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quién soy y el mundo que me rodea</w:t>
      </w:r>
    </w:p>
    <w:p/>
    <w:p>
      <w:pPr/>
      <w:r>
        <w:rPr>
          <w:color w:val="666666"/>
          <w:sz w:val="20"/>
          <w:szCs w:val="20"/>
          <w:i w:val="1"/>
          <w:iCs w:val="1"/>
        </w:rPr>
        <w:t xml:space="preserve">Lenguaje | Aprendizaje Basado en Proyectos</w:t>
      </w:r>
    </w:p>
    <w:p/>
    <w:p>
      <w:pPr/>
      <w:r>
        <w:rPr>
          <w:color w:val="2b6cb0"/>
          <w:sz w:val="28"/>
          <w:szCs w:val="28"/>
          <w:b w:val="1"/>
          <w:bCs w:val="1"/>
        </w:rPr>
        <w:t xml:space="preserve">Descripción</w:t>
      </w:r>
    </w:p>
    <w:p>
      <w:pPr/>
      <w:r>
        <w:rPr/>
        <w:t xml:space="preserve">Este plan de clase está diseñado para que los niños y niñas de preescolar (3-5 años) exploren y comprendan aspectos fundamentales sobre su identidad personal y el entorno en el que viven. A través de un proyecto colaborativo, los estudiantes reconocerán características propias, como sus gustos, emociones y habilidades, al mismo tiempo que investigan elementos básicos del mundo natural y social que los rodea, como la familia, la escuela, la comunidad y la naturaleza.</w:t>
      </w:r>
    </w:p>
    <w:p>
      <w:pPr/>
      <w:r>
        <w:rPr/>
        <w:t xml:space="preserve">El propósito es fomentar el autoconocimiento y la curiosidad por el ambiente cercano, fortaleciendo su lenguaje oral y habilidades sociales mediante la interacción y la expresión. Este aprendizaje es relevante porque ayuda a los niños a situarse en su contexto y a desarrollar una comprensión inicial de sí mismos y del mundo, base para aprendizajes futuros y para el desarrollo de competencias socioemocionales y comunicativas.</w:t>
      </w:r>
    </w:p>
    <w:p>
      <w:pPr/>
      <w:r>
        <w:rPr/>
        <w:t xml:space="preserve">El proyecto se realiza en una única sesión de una hora, utilizando actividades lúdicas y participativas que favorecen la autonomía y el trabajo colaborativo, promoviendo un aprendizaje activo y significativo.</w:t>
      </w:r>
    </w:p>
    <w:p/>
    <w:p>
      <w:pPr/>
      <w:r>
        <w:rPr>
          <w:color w:val="2b6cb0"/>
          <w:sz w:val="28"/>
          <w:szCs w:val="28"/>
          <w:b w:val="1"/>
          <w:bCs w:val="1"/>
        </w:rPr>
        <w:t xml:space="preserve">Objetivos de Aprendizaje</w:t>
      </w:r>
    </w:p>
    <w:p>
      <w:pPr>
        <w:numPr>
          <w:ilvl w:val="0"/>
          <w:numId w:val="1"/>
        </w:numPr>
      </w:pPr>
      <w:r>
        <w:rPr/>
        <w:t xml:space="preserve">Identificar y expresar características personales y emociones propias.</w:t>
      </w:r>
    </w:p>
    <w:p>
      <w:pPr>
        <w:numPr>
          <w:ilvl w:val="0"/>
          <w:numId w:val="1"/>
        </w:numPr>
      </w:pPr>
      <w:r>
        <w:rPr/>
        <w:t xml:space="preserve">Describir elementos del entorno cercano que forman parte del mundo en que viven.</w:t>
      </w:r>
    </w:p>
    <w:p>
      <w:pPr>
        <w:numPr>
          <w:ilvl w:val="0"/>
          <w:numId w:val="1"/>
        </w:numPr>
      </w:pPr>
      <w:r>
        <w:rPr/>
        <w:t xml:space="preserve">Participar colaborativamente en la creación de un mural representativo de “Cómo soy y cómo es mi mundo”.</w:t>
      </w:r>
    </w:p>
    <w:p>
      <w:pPr>
        <w:numPr>
          <w:ilvl w:val="0"/>
          <w:numId w:val="1"/>
        </w:numPr>
      </w:pPr>
      <w:r>
        <w:rPr/>
        <w:t xml:space="preserve">Usar el lenguaje oral para comunicar ideas y experiencias relacionadas con su identidad y entorno.</w:t>
      </w:r>
    </w:p>
    <w:p/>
    <w:p>
      <w:pPr/>
      <w:r>
        <w:rPr>
          <w:color w:val="2b6cb0"/>
          <w:sz w:val="28"/>
          <w:szCs w:val="28"/>
          <w:b w:val="1"/>
          <w:bCs w:val="1"/>
        </w:rPr>
        <w:t xml:space="preserve">Recursos Necesarios</w:t>
      </w:r>
    </w:p>
    <w:p>
      <w:pPr>
        <w:numPr>
          <w:ilvl w:val="0"/>
          <w:numId w:val="2"/>
        </w:numPr>
      </w:pPr>
      <w:r>
        <w:rPr/>
        <w:t xml:space="preserve">Hojas grandes de papel kraft o cartulina para mural (1 grande)</w:t>
      </w:r>
    </w:p>
    <w:p>
      <w:pPr>
        <w:numPr>
          <w:ilvl w:val="0"/>
          <w:numId w:val="2"/>
        </w:numPr>
      </w:pPr>
      <w:r>
        <w:rPr/>
        <w:t xml:space="preserve">Crayones, lápices de colores, marcadores</w:t>
      </w:r>
    </w:p>
    <w:p>
      <w:pPr>
        <w:numPr>
          <w:ilvl w:val="0"/>
          <w:numId w:val="2"/>
        </w:numPr>
      </w:pPr>
      <w:r>
        <w:rPr/>
        <w:t xml:space="preserve">Recortes de revistas con imágenes de personas, animales, objetos cotidianos, naturaleza, comunidad (varios)</w:t>
      </w:r>
    </w:p>
    <w:p>
      <w:pPr>
        <w:numPr>
          <w:ilvl w:val="0"/>
          <w:numId w:val="2"/>
        </w:numPr>
      </w:pPr>
      <w:r>
        <w:rPr/>
        <w:t xml:space="preserve">Tijeras de seguridad para niños (1 por grupo)</w:t>
      </w:r>
    </w:p>
    <w:p>
      <w:pPr>
        <w:numPr>
          <w:ilvl w:val="0"/>
          <w:numId w:val="2"/>
        </w:numPr>
      </w:pPr>
      <w:r>
        <w:rPr/>
        <w:t xml:space="preserve">Pegamento en barra (varios)</w:t>
      </w:r>
    </w:p>
    <w:p>
      <w:pPr>
        <w:numPr>
          <w:ilvl w:val="0"/>
          <w:numId w:val="2"/>
        </w:numPr>
      </w:pPr>
      <w:r>
        <w:rPr/>
        <w:t xml:space="preserve">Carteles con palabras clave ilustradas: “Yo”, “Mi familia”, “Mi escuela”, “Mi comunidad”, “Animales”, “Plantas”</w:t>
      </w:r>
    </w:p>
    <w:p>
      <w:pPr>
        <w:numPr>
          <w:ilvl w:val="0"/>
          <w:numId w:val="2"/>
        </w:numPr>
      </w:pPr>
      <w:r>
        <w:rPr/>
        <w:t xml:space="preserve">Reproductor de música y canción infantil sobre identidad y entorno (opcional)</w:t>
      </w:r>
    </w:p>
    <w:p>
      <w:pPr>
        <w:numPr>
          <w:ilvl w:val="0"/>
          <w:numId w:val="2"/>
        </w:numPr>
      </w:pPr>
      <w:r>
        <w:rPr/>
        <w:t xml:space="preserve">Una caja o bolsa para “sorpresas” con objetos representativos del entorno (ej. un zapato pequeño, una flor, un juguete)</w:t>
      </w:r>
    </w:p>
    <w:p/>
    <w:p>
      <w:pPr/>
      <w:r>
        <w:rPr>
          <w:color w:val="2b6cb0"/>
          <w:sz w:val="28"/>
          <w:szCs w:val="28"/>
          <w:b w:val="1"/>
          <w:bCs w:val="1"/>
        </w:rPr>
        <w:t xml:space="preserve">Requisitos Previos</w:t>
      </w:r>
    </w:p>
    <w:p>
      <w:pPr>
        <w:numPr>
          <w:ilvl w:val="0"/>
          <w:numId w:val="3"/>
        </w:numPr>
      </w:pPr>
      <w:r>
        <w:rPr/>
        <w:t xml:space="preserve">Experiencia previa en actividades grupales y manejo básico de tijeras y pegamento.</w:t>
      </w:r>
    </w:p>
    <w:p>
      <w:pPr>
        <w:numPr>
          <w:ilvl w:val="0"/>
          <w:numId w:val="3"/>
        </w:numPr>
      </w:pPr>
      <w:r>
        <w:rPr/>
        <w:t xml:space="preserve">Conocimiento inicial de vocabulario relacionado con la familia, la escuela y algunos animales o plantas.</w:t>
      </w:r>
    </w:p>
    <w:p>
      <w:pPr>
        <w:numPr>
          <w:ilvl w:val="0"/>
          <w:numId w:val="3"/>
        </w:numPr>
      </w:pPr>
      <w:r>
        <w:rPr/>
        <w:t xml:space="preserve">Habilidades emergentes en expresión oral para compartir ideas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cosas muy importantes: quiénes somos y cómo es el mundo donde vivimos. Vamos a hacer un gran mural con nuestras ideas y dibujos.”</w:t>
      </w:r>
    </w:p>
    <w:p>
      <w:pPr/>
      <w:r>
        <w:rPr>
          <w:b w:val="1"/>
          <w:bCs w:val="1"/>
        </w:rPr>
        <w:t xml:space="preserve">Estudiantes:</w:t>
      </w:r>
      <w:r>
        <w:rPr/>
        <w:t xml:space="preserve"> Escuchan y participan con atención, mostrando curiosidad.</w:t>
      </w:r>
    </w:p>
    <w:p>
      <w:pPr/>
      <w:r>
        <w:rPr>
          <w:b w:val="1"/>
          <w:bCs w:val="1"/>
        </w:rPr>
        <w:t xml:space="preserve">Activación de conocimientos previos:</w:t>
      </w:r>
    </w:p>
    <w:p>
      <w:pPr>
        <w:numPr>
          <w:ilvl w:val="0"/>
          <w:numId w:val="4"/>
        </w:numPr>
      </w:pPr>
      <w:r>
        <w:rPr>
          <w:b w:val="1"/>
          <w:bCs w:val="1"/>
        </w:rPr>
        <w:t xml:space="preserve">Docente:</w:t>
      </w:r>
      <w:r>
        <w:rPr/>
        <w:t xml:space="preserve"> Muestra la caja de “sorpresas” y saca un objeto (por ejemplo, una flor). Pregunta: “¿Quién sabe qué es esto? ¿Dónde podemos encontrarlo?” Luego saca otro objeto (un zapato pequeño) y pregunta: “¿De quién creen que es este zapato? ¿Para qué sirve?”</w:t>
      </w:r>
    </w:p>
    <w:p>
      <w:pPr>
        <w:numPr>
          <w:ilvl w:val="0"/>
          <w:numId w:val="4"/>
        </w:numPr>
      </w:pPr>
      <w:r>
        <w:rPr>
          <w:b w:val="1"/>
          <w:bCs w:val="1"/>
        </w:rPr>
        <w:t xml:space="preserve">Estudiantes:</w:t>
      </w:r>
      <w:r>
        <w:rPr/>
        <w:t xml:space="preserve"> Responden con palabras o señas, relacionan objetos con su entorno y la familia.</w:t>
      </w:r>
    </w:p>
    <w:p>
      <w:pPr/>
      <w:r>
        <w:rPr>
          <w:b w:val="1"/>
          <w:bCs w:val="1"/>
        </w:rPr>
        <w:t xml:space="preserve">Motivación y enganche:</w:t>
      </w:r>
    </w:p>
    <w:p>
      <w:pPr/>
      <w:r>
        <w:rPr>
          <w:b w:val="1"/>
          <w:bCs w:val="1"/>
        </w:rPr>
        <w:t xml:space="preserve">Docente:</w:t>
      </w:r>
      <w:r>
        <w:rPr/>
        <w:t xml:space="preserve"> Canta una pequeña canción sobre “yo y mi mundo” (puede ser una canción conocida o creada por el docente), invitando a los niños a acompañar con palmas o movimientos.</w:t>
      </w:r>
    </w:p>
    <w:p>
      <w:pPr/>
      <w:r>
        <w:rPr>
          <w:b w:val="1"/>
          <w:bCs w:val="1"/>
        </w:rPr>
        <w:t xml:space="preserve">Estudiantes:</w:t>
      </w:r>
      <w:r>
        <w:rPr/>
        <w:t xml:space="preserve"> Participan activamente cantando y moviéndose al ritmo.</w:t>
      </w:r>
    </w:p>
    <w:p>
      <w:pPr/>
      <w:r>
        <w:rPr>
          <w:b w:val="1"/>
          <w:bCs w:val="1"/>
        </w:rPr>
        <w:t xml:space="preserve">Contextualización:</w:t>
      </w:r>
    </w:p>
    <w:p>
      <w:pPr/>
      <w:r>
        <w:rPr>
          <w:b w:val="1"/>
          <w:bCs w:val="1"/>
        </w:rPr>
        <w:t xml:space="preserve">Docente:</w:t>
      </w:r>
      <w:r>
        <w:rPr/>
        <w:t xml:space="preserve"> Explica que juntos crearán un mural que mostrará quiénes son y cómo es su mundo, para compartirlo con todos.</w:t>
      </w:r>
    </w:p>
    <w:p>
      <w:pPr/>
      <w:r>
        <w:rPr>
          <w:b w:val="1"/>
          <w:bCs w:val="1"/>
        </w:rPr>
        <w:t xml:space="preserve">Estudiantes:</w:t>
      </w:r>
      <w:r>
        <w:rPr/>
        <w:t xml:space="preserve"> Se preparan para trabajar en equipo, mostrando entusiasmo.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 actividad del mural como un proyecto: “Vamos a pensar en nosotros mismos y en lo que vemos todos los días. Primero, vamos a hablar de quiénes somos, y después de nuestro mundo: la familia, la escuela, los animales y plantas que conocemos.”</w:t>
      </w:r>
    </w:p>
    <w:p>
      <w:pPr/>
      <w:r>
        <w:rPr>
          <w:b w:val="1"/>
          <w:bCs w:val="1"/>
        </w:rPr>
        <w:t xml:space="preserve">Actividades de aprendizaje activo:</w:t>
      </w:r>
    </w:p>
    <w:p>
      <w:pPr/>
      <w:r>
        <w:rPr/>
        <w:t xml:space="preserve">Actividad 1: “¿Quién soy yo?”</w:t>
      </w:r>
    </w:p>
    <w:p>
      <w:pPr>
        <w:numPr>
          <w:ilvl w:val="0"/>
          <w:numId w:val="5"/>
        </w:numPr>
      </w:pPr>
      <w:r>
        <w:rPr>
          <w:b w:val="1"/>
          <w:bCs w:val="1"/>
        </w:rPr>
        <w:t xml:space="preserve">Objetivo:</w:t>
      </w:r>
      <w:r>
        <w:rPr/>
        <w:t xml:space="preserve"> Identificar y expresar características personales y emociones.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“Piensen en algo que les gusta mucho o cómo se sienten hoy. ¿Quieren contarme?”</w:t>
      </w:r>
    </w:p>
    <w:p>
      <w:pPr>
        <w:numPr>
          <w:ilvl w:val="1"/>
          <w:numId w:val="5"/>
        </w:numPr>
      </w:pPr>
      <w:r>
        <w:rPr/>
        <w:t xml:space="preserve">Cada niño (o por turnos si es grupo grande) comparte una característica o emoción (“Me gusta jugar”, “Estoy feliz”, “Soy rápido”).</w:t>
      </w:r>
    </w:p>
    <w:p>
      <w:pPr>
        <w:numPr>
          <w:ilvl w:val="1"/>
          <w:numId w:val="5"/>
        </w:numPr>
      </w:pPr>
      <w:r>
        <w:rPr/>
        <w:t xml:space="preserve">Luego, cada niño dibuja en una hoja su autorretrato o algo que lo represente (puede ser un dibujo sencillo, como su cara o una casa).</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Dibujo personal para el mural.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Escuchar atentamente, motivar con preguntas como “¿Qué más te gusta hacer?”, “¿Cómo te sientes cuando juegas?”, y asistir en el dibujo si es necesario.</w:t>
      </w:r>
    </w:p>
    <w:p>
      <w:pPr/>
      <w:r>
        <w:rPr/>
        <w:t xml:space="preserve">Actividad 2: “Descubriendo mi mundo”</w:t>
      </w:r>
    </w:p>
    <w:p>
      <w:pPr>
        <w:numPr>
          <w:ilvl w:val="0"/>
          <w:numId w:val="6"/>
        </w:numPr>
      </w:pPr>
      <w:r>
        <w:rPr>
          <w:b w:val="1"/>
          <w:bCs w:val="1"/>
        </w:rPr>
        <w:t xml:space="preserve">Objetivo:</w:t>
      </w:r>
      <w:r>
        <w:rPr/>
        <w:t xml:space="preserve"> Describir elementos del entorno cercano.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niños en grupos de 3-4 y entrega recortes de revistas, tijeras y pegamento.</w:t>
      </w:r>
    </w:p>
    <w:p>
      <w:pPr>
        <w:numPr>
          <w:ilvl w:val="1"/>
          <w:numId w:val="6"/>
        </w:numPr>
      </w:pPr>
      <w:r>
        <w:rPr/>
        <w:t xml:space="preserve">“Vamos a buscar imágenes de cosas que vemos en nuestra familia, la escuela, la comunidad, y la naturaleza.”</w:t>
      </w:r>
    </w:p>
    <w:p>
      <w:pPr>
        <w:numPr>
          <w:ilvl w:val="1"/>
          <w:numId w:val="6"/>
        </w:numPr>
      </w:pPr>
      <w:r>
        <w:rPr/>
        <w:t xml:space="preserve">Los niños seleccionan imágenes y las pegan en un espacio del mural asignado a su grupo.</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Collage colectivo en el mural.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Facilitar el material, guiar con preguntas “¿Qué es esto?”, “¿Dónde lo has visto?”, y promover la comunicación entre compañeros.</w:t>
      </w:r>
    </w:p>
    <w:p>
      <w:pPr/>
      <w:r>
        <w:rPr/>
        <w:t xml:space="preserve">Actividad 3: “Contamos nuestro mural”</w:t>
      </w:r>
    </w:p>
    <w:p>
      <w:pPr>
        <w:numPr>
          <w:ilvl w:val="0"/>
          <w:numId w:val="7"/>
        </w:numPr>
      </w:pPr>
      <w:r>
        <w:rPr>
          <w:b w:val="1"/>
          <w:bCs w:val="1"/>
        </w:rPr>
        <w:t xml:space="preserve">Objetivo:</w:t>
      </w:r>
      <w:r>
        <w:rPr/>
        <w:t xml:space="preserve"> Usar lenguaje oral para comunicar ideas y experiencias.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Invita a cada grupo a mostrar su parte del mural y contar qué imágenes eligieron y por qué.</w:t>
      </w:r>
    </w:p>
    <w:p>
      <w:pPr>
        <w:numPr>
          <w:ilvl w:val="1"/>
          <w:numId w:val="7"/>
        </w:numPr>
      </w:pPr>
      <w:r>
        <w:rPr/>
        <w:t xml:space="preserve">Los niños explican con sus palabras lo que dibujaron o pegaron y cómo se relaciona con ellos o su mundo.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diálogo grupal.</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Motivar la participación, validar aportaciones, hacer preguntas guía “¿Por qué elegiste esa imagen?”, “¿Qué te gusta de tu familia o tu escuela?”</w:t>
      </w:r>
    </w:p>
    <w:p>
      <w:pPr/>
      <w:r>
        <w:rPr>
          <w:b w:val="1"/>
          <w:bCs w:val="1"/>
        </w:rPr>
        <w:t xml:space="preserve">Diferenciación:</w:t>
      </w:r>
    </w:p>
    <w:p>
      <w:pPr>
        <w:numPr>
          <w:ilvl w:val="0"/>
          <w:numId w:val="8"/>
        </w:numPr>
      </w:pPr>
      <w:r>
        <w:rPr>
          <w:b w:val="1"/>
          <w:bCs w:val="1"/>
        </w:rPr>
        <w:t xml:space="preserve">Para estudiantes que terminan antes:</w:t>
      </w:r>
      <w:r>
        <w:rPr/>
        <w:t xml:space="preserve"> Invitar a decorar bordes del mural con dibujos o a ayudar a compañeros.</w:t>
      </w:r>
    </w:p>
    <w:p>
      <w:pPr>
        <w:numPr>
          <w:ilvl w:val="0"/>
          <w:numId w:val="8"/>
        </w:numPr>
      </w:pPr>
      <w:r>
        <w:rPr>
          <w:b w:val="1"/>
          <w:bCs w:val="1"/>
        </w:rPr>
        <w:t xml:space="preserve">Para estudiantes que necesitan más apoyo:</w:t>
      </w:r>
      <w:r>
        <w:rPr/>
        <w:t xml:space="preserve"> Proporcionar ayuda individual para el dibujo o la identificación de imágenes; usar preguntas sencillas y apoyo visual.</w:t>
      </w:r>
    </w:p>
    <w:p>
      <w:pPr/>
      <w:r>
        <w:rPr>
          <w:b w:val="1"/>
          <w:bCs w:val="1"/>
        </w:rPr>
        <w:t xml:space="preserve">Transiciones:</w:t>
      </w:r>
    </w:p>
    <w:p>
      <w:pPr/>
      <w:r>
        <w:rPr>
          <w:b w:val="1"/>
          <w:bCs w:val="1"/>
        </w:rPr>
        <w:t xml:space="preserve">Docente:</w:t>
      </w:r>
      <w:r>
        <w:rPr/>
        <w:t xml:space="preserve"> “Muy bien, ahora que ya sabemos quiénes somos y cómo es nuestro mundo, vamos a compartirlo todos juntos para aprender de cada uno.”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“Mapa de ideas” en el centro del mural, donde con ayuda de los niños se colocan palabras clave como “Yo”, “Familia”, “Escuela”, “Animales”, “Plantas”. Se pregunta “¿Qué aprendimos hoy?” y cada niño dice una palabra o idea que recuerde, mientras el docente escribe o dibuja símbolos junto a cada palabra.</w:t>
      </w:r>
    </w:p>
    <w:p>
      <w:pPr/>
      <w:r>
        <w:rPr>
          <w:b w:val="1"/>
          <w:bCs w:val="1"/>
        </w:rPr>
        <w:t xml:space="preserve">Reflexión metacognitiva:</w:t>
      </w:r>
    </w:p>
    <w:p>
      <w:pPr>
        <w:numPr>
          <w:ilvl w:val="0"/>
          <w:numId w:val="9"/>
        </w:numPr>
      </w:pPr>
      <w:r>
        <w:rPr/>
        <w:t xml:space="preserve">“¿Qué es algo que aprendí sobre mí?”</w:t>
      </w:r>
    </w:p>
    <w:p>
      <w:pPr>
        <w:numPr>
          <w:ilvl w:val="0"/>
          <w:numId w:val="9"/>
        </w:numPr>
      </w:pPr>
      <w:r>
        <w:rPr/>
        <w:t xml:space="preserve">“¿Qué es algo que vi o aprendí sobre mi mundo?”</w:t>
      </w:r>
    </w:p>
    <w:p>
      <w:pPr>
        <w:numPr>
          <w:ilvl w:val="0"/>
          <w:numId w:val="9"/>
        </w:numPr>
      </w:pPr>
      <w:r>
        <w:rPr/>
        <w:t xml:space="preserve">“¿Me gustó trabajar con mis amigos? ¿Por qué?”</w:t>
      </w:r>
    </w:p>
    <w:p>
      <w:pPr/>
      <w:r>
        <w:rPr>
          <w:b w:val="1"/>
          <w:bCs w:val="1"/>
        </w:rPr>
        <w:t xml:space="preserve">Retroalimentación:</w:t>
      </w:r>
    </w:p>
    <w:p>
      <w:pPr/>
      <w:r>
        <w:rPr>
          <w:b w:val="1"/>
          <w:bCs w:val="1"/>
        </w:rPr>
        <w:t xml:space="preserve">Docente:</w:t>
      </w:r>
      <w:r>
        <w:rPr/>
        <w:t xml:space="preserve"> Felicita a cada niño por su participación y esfuerzo, destacando ejemplos específicos: “Me gustó mucho cómo dibujaste tu cara”, “Qué bonitas imágenes eligieron para mostrar su comunidad”.</w:t>
      </w:r>
    </w:p>
    <w:p>
      <w:pPr/>
      <w:r>
        <w:rPr>
          <w:b w:val="1"/>
          <w:bCs w:val="1"/>
        </w:rPr>
        <w:t xml:space="preserve">Transferencia:</w:t>
      </w:r>
    </w:p>
    <w:p>
      <w:pPr/>
      <w:r>
        <w:rPr>
          <w:b w:val="1"/>
          <w:bCs w:val="1"/>
        </w:rPr>
        <w:t xml:space="preserve">Docente:</w:t>
      </w:r>
      <w:r>
        <w:rPr/>
        <w:t xml:space="preserve"> “Pueden contarle a su familia sobre el mural y lo que aprendimos. En casa, pueden mirar con sus papás cómo es su barrio o qué animales viven cerca.”</w:t>
      </w:r>
    </w:p>
    <w:p>
      <w:pPr/>
      <w:r>
        <w:rPr>
          <w:b w:val="1"/>
          <w:bCs w:val="1"/>
        </w:rPr>
        <w:t xml:space="preserve">Tarea o reto:</w:t>
      </w:r>
    </w:p>
    <w:p>
      <w:pPr/>
      <w:r>
        <w:rPr>
          <w:b w:val="1"/>
          <w:bCs w:val="1"/>
        </w:rPr>
        <w:t xml:space="preserve">Docente:</w:t>
      </w:r>
      <w:r>
        <w:rPr/>
        <w:t xml:space="preserve"> “En casa, pueden traer un dibujo o algo pequeño que les guste de su familia o de su casa para seguir aprendiendo juntos.”</w:t>
      </w:r>
    </w:p>
    <w:p/>
    <w:p>
      <w:pPr/>
      <w:r>
        <w:rPr>
          <w:color w:val="2b6cb0"/>
          <w:sz w:val="28"/>
          <w:szCs w:val="28"/>
          <w:b w:val="1"/>
          <w:bCs w:val="1"/>
        </w:rPr>
        <w:t xml:space="preserve">Evaluación</w:t>
      </w:r>
    </w:p>
    <w:p>
      <w:pPr/>
      <w:r>
        <w:rPr>
          <w:b w:val="1"/>
          <w:bCs w:val="1"/>
        </w:rPr>
        <w:t xml:space="preserve">Tipo de evaluación:</w:t>
      </w:r>
      <w:r>
        <w:rPr/>
        <w:t xml:space="preserve"> Formativa durante la sesión, con observación directa y retroalimentación continua; sumativa al cierre con la presentación y reflexión colectiva.</w:t>
      </w:r>
    </w:p>
    <w:p>
      <w:pPr/>
      <w:r>
        <w:rPr>
          <w:b w:val="1"/>
          <w:bCs w:val="1"/>
        </w:rPr>
        <w:t xml:space="preserve">Criterios de evaluación:</w:t>
      </w:r>
    </w:p>
    <w:p>
      <w:pPr>
        <w:numPr>
          <w:ilvl w:val="0"/>
          <w:numId w:val="10"/>
        </w:numPr>
      </w:pPr>
      <w:r>
        <w:rPr/>
        <w:t xml:space="preserve">El estudiante identifica y expresa al menos una característica personal o emoción (Objetivo 1).</w:t>
      </w:r>
    </w:p>
    <w:p>
      <w:pPr>
        <w:numPr>
          <w:ilvl w:val="0"/>
          <w:numId w:val="10"/>
        </w:numPr>
      </w:pPr>
      <w:r>
        <w:rPr/>
        <w:t xml:space="preserve">El estudiante reconoce y nombra elementos del entorno cercano (Objetivo 2).</w:t>
      </w:r>
    </w:p>
    <w:p>
      <w:pPr>
        <w:numPr>
          <w:ilvl w:val="0"/>
          <w:numId w:val="10"/>
        </w:numPr>
      </w:pPr>
      <w:r>
        <w:rPr/>
        <w:t xml:space="preserve">Participa activamente en la creación del mural colaborativo (Objetivo 3).</w:t>
      </w:r>
    </w:p>
    <w:p>
      <w:pPr>
        <w:numPr>
          <w:ilvl w:val="0"/>
          <w:numId w:val="10"/>
        </w:numPr>
      </w:pPr>
      <w:r>
        <w:rPr/>
        <w:t xml:space="preserve">Usa el lenguaje oral para comunicar ideas sobre sí mismo y su entorno (Objetivo 4).</w:t>
      </w:r>
    </w:p>
    <w:p>
      <w:pPr/>
      <w:r>
        <w:rPr>
          <w:b w:val="1"/>
          <w:bCs w:val="1"/>
        </w:rPr>
        <w:t xml:space="preserve">Instrumentos sugeridos:</w:t>
      </w:r>
    </w:p>
    <w:p>
      <w:pPr>
        <w:numPr>
          <w:ilvl w:val="0"/>
          <w:numId w:val="11"/>
        </w:numPr>
      </w:pPr>
      <w:r>
        <w:rPr/>
        <w:t xml:space="preserve">Lista de cotejo para observar participación y expresión oral.</w:t>
      </w:r>
    </w:p>
    <w:p>
      <w:pPr>
        <w:numPr>
          <w:ilvl w:val="0"/>
          <w:numId w:val="11"/>
        </w:numPr>
      </w:pPr>
      <w:r>
        <w:rPr/>
        <w:t xml:space="preserve">Rúbrica sencilla para valorar la colaboración y el aporte al mural.</w:t>
      </w:r>
    </w:p>
    <w:p>
      <w:pPr>
        <w:numPr>
          <w:ilvl w:val="0"/>
          <w:numId w:val="11"/>
        </w:numPr>
      </w:pPr>
      <w:r>
        <w:rPr/>
        <w:t xml:space="preserve">Portafolio con los dibujos y el mural como evidencia tangible.</w:t>
      </w:r>
    </w:p>
    <w:p>
      <w:pPr/>
      <w:r>
        <w:rPr>
          <w:b w:val="1"/>
          <w:bCs w:val="1"/>
        </w:rPr>
        <w:t xml:space="preserve">Evidencias de aprendizaje:</w:t>
      </w:r>
    </w:p>
    <w:p>
      <w:pPr>
        <w:numPr>
          <w:ilvl w:val="0"/>
          <w:numId w:val="12"/>
        </w:numPr>
      </w:pPr>
      <w:r>
        <w:rPr/>
        <w:t xml:space="preserve">Dibujo personal y expresión oral durante la actividad “¿Quién soy yo?” (Objetivo 1).</w:t>
      </w:r>
    </w:p>
    <w:p>
      <w:pPr>
        <w:numPr>
          <w:ilvl w:val="0"/>
          <w:numId w:val="12"/>
        </w:numPr>
      </w:pPr>
      <w:r>
        <w:rPr/>
        <w:t xml:space="preserve">Imágenes seleccionadas y explicadas en el mural colectivo (Objetivo 2 y 3).</w:t>
      </w:r>
    </w:p>
    <w:p>
      <w:pPr>
        <w:numPr>
          <w:ilvl w:val="0"/>
          <w:numId w:val="12"/>
        </w:numPr>
      </w:pPr>
      <w:r>
        <w:rPr/>
        <w:t xml:space="preserve">Presentación oral y respuestas en la reflexión final (Objetivo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091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BA9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A02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749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44D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1DB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ABD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ECF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500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E78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004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E8E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2026-09-25T23:34:47-05:00</dcterms:created>
  <dcterms:modified xsi:type="dcterms:W3CDTF">2026-09-25T23:34:47-05:00</dcterms:modified>
</cp:coreProperties>
</file>

<file path=docProps/custom.xml><?xml version="1.0" encoding="utf-8"?>
<Properties xmlns="http://schemas.openxmlformats.org/officeDocument/2006/custom-properties" xmlns:vt="http://schemas.openxmlformats.org/officeDocument/2006/docPropsVTypes"/>
</file>