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Revista Digital! Explorando los géneros periodísticos</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En esta sesión de literatura, los estudiantes descubrirán cómo se estructura y elabora una revista digital, enfocándose en los géneros periodísticos fundamentales: noticia, crónica, editorial, entrevista, artículo de opinión y reportaje. A través de actividades colaborativas, desarrollarán habilidades para identificar, analizar y crear textos propios de estos géneros, conectando la teoría con la práctica al diseñar contenidos para su propia revista. Este aprendizaje es relevante porque los jóvenes están inmersos en un mundo digital donde la comunicación efectiva y crítica es esencial. Además, al crear una revista digital, los estudiantes aplican competencias de redacción, análisis crítico y trabajo en equipo, útiles para su vida académica y personal. La sesión está pensada para que los alumnos no solo conozcan las características de cada género, sino que también experimenten el proceso creativo y editorial, relacionándolo con su entorno y sus intereses actuales.</w:t>
      </w:r>
    </w:p>
    <w:p/>
    <w:p>
      <w:pPr/>
      <w:r>
        <w:rPr>
          <w:color w:val="2b6cb0"/>
          <w:sz w:val="28"/>
          <w:szCs w:val="28"/>
          <w:b w:val="1"/>
          <w:bCs w:val="1"/>
        </w:rPr>
        <w:t xml:space="preserve">Objetivos de Aprendizaje</w:t>
      </w:r>
    </w:p>
    <w:p>
      <w:pPr>
        <w:numPr>
          <w:ilvl w:val="0"/>
          <w:numId w:val="1"/>
        </w:numPr>
      </w:pPr>
      <w:r>
        <w:rPr/>
        <w:t xml:space="preserve">Identificar las características y funciones de los géneros periodísticos: noticia, crónica, editorial, entrevista, artículo de opinión y reportaje.</w:t>
      </w:r>
    </w:p>
    <w:p>
      <w:pPr>
        <w:numPr>
          <w:ilvl w:val="0"/>
          <w:numId w:val="1"/>
        </w:numPr>
      </w:pPr>
      <w:r>
        <w:rPr/>
        <w:t xml:space="preserve">Analizar ejemplos reales de cada género para comprender su estructura y lenguaje.</w:t>
      </w:r>
    </w:p>
    <w:p>
      <w:pPr>
        <w:numPr>
          <w:ilvl w:val="0"/>
          <w:numId w:val="1"/>
        </w:numPr>
      </w:pPr>
      <w:r>
        <w:rPr/>
        <w:t xml:space="preserve">Crear textos originales en grupos pequeños que representen cada género periodístico para una revista digital.</w:t>
      </w:r>
    </w:p>
    <w:p>
      <w:pPr>
        <w:numPr>
          <w:ilvl w:val="0"/>
          <w:numId w:val="1"/>
        </w:numPr>
      </w:pPr>
      <w:r>
        <w:rPr/>
        <w:t xml:space="preserve">Colaborar con compañeros para diseñar y organizar contenidos de una revista digital, asumiendo responsabilidades compartidas.</w:t>
      </w:r>
    </w:p>
    <w:p>
      <w:pPr>
        <w:numPr>
          <w:ilvl w:val="0"/>
          <w:numId w:val="1"/>
        </w:numPr>
      </w:pPr>
      <w:r>
        <w:rPr/>
        <w:t xml:space="preserve">Evaluar y retroalimentar los textos propios y de sus compañeros para mejorar la calidad del producto final.</w:t>
      </w:r>
    </w:p>
    <w:p/>
    <w:p>
      <w:pPr/>
      <w:r>
        <w:rPr>
          <w:color w:val="2b6cb0"/>
          <w:sz w:val="28"/>
          <w:szCs w:val="28"/>
          <w:b w:val="1"/>
          <w:bCs w:val="1"/>
        </w:rPr>
        <w:t xml:space="preserve">Recursos Necesarios</w:t>
      </w:r>
    </w:p>
    <w:p>
      <w:pPr>
        <w:numPr>
          <w:ilvl w:val="0"/>
          <w:numId w:val="2"/>
        </w:numPr>
      </w:pPr>
      <w:r>
        <w:rPr/>
        <w:t xml:space="preserve">Computadoras o tabletas con acceso a internet (1 por grupo de 3-4 estudiantes).</w:t>
      </w:r>
    </w:p>
    <w:p>
      <w:pPr>
        <w:numPr>
          <w:ilvl w:val="0"/>
          <w:numId w:val="2"/>
        </w:numPr>
      </w:pPr>
      <w:r>
        <w:rPr/>
        <w:t xml:space="preserve">Software o plataforma para creación de revistas digitales (ejemplo: Canva, Issuu, Google Sites).</w:t>
      </w:r>
    </w:p>
    <w:p>
      <w:pPr>
        <w:numPr>
          <w:ilvl w:val="0"/>
          <w:numId w:val="2"/>
        </w:numPr>
      </w:pPr>
      <w:r>
        <w:rPr/>
        <w:t xml:space="preserve">Proyector y computadora del docente para mostrar ejemplos y guías.</w:t>
      </w:r>
    </w:p>
    <w:p>
      <w:pPr>
        <w:numPr>
          <w:ilvl w:val="0"/>
          <w:numId w:val="2"/>
        </w:numPr>
      </w:pPr>
      <w:r>
        <w:rPr/>
        <w:t xml:space="preserve">Hojas impresas con ejemplos breves de cada género periodístico (noticia, crónica, editorial, entrevista, artículo de opinión, reportaje).</w:t>
      </w:r>
    </w:p>
    <w:p>
      <w:pPr>
        <w:numPr>
          <w:ilvl w:val="0"/>
          <w:numId w:val="2"/>
        </w:numPr>
      </w:pPr>
      <w:r>
        <w:rPr/>
        <w:t xml:space="preserve">Cuadernos y bolígrafos para toma de notas y borradores.</w:t>
      </w:r>
    </w:p>
    <w:p>
      <w:pPr>
        <w:numPr>
          <w:ilvl w:val="0"/>
          <w:numId w:val="2"/>
        </w:numPr>
      </w:pPr>
      <w:r>
        <w:rPr/>
        <w:t xml:space="preserve">Pizarra o rotafolios para registrar ideas y conclusiones.</w:t>
      </w:r>
    </w:p>
    <w:p>
      <w:pPr>
        <w:numPr>
          <w:ilvl w:val="0"/>
          <w:numId w:val="2"/>
        </w:numPr>
      </w:pPr>
      <w:r>
        <w:rPr/>
        <w:t xml:space="preserve">Cronómetro o reloj para controlar tiempos de actividades.</w:t>
      </w:r>
    </w:p>
    <w:p>
      <w:pPr>
        <w:numPr>
          <w:ilvl w:val="0"/>
          <w:numId w:val="2"/>
        </w:numPr>
      </w:pPr>
      <w:r>
        <w:rPr/>
        <w:t xml:space="preserve">Lista de cotejo para evaluación formativa.</w:t>
      </w:r>
    </w:p>
    <w:p/>
    <w:p>
      <w:pPr/>
      <w:r>
        <w:rPr>
          <w:color w:val="2b6cb0"/>
          <w:sz w:val="28"/>
          <w:szCs w:val="28"/>
          <w:b w:val="1"/>
          <w:bCs w:val="1"/>
        </w:rPr>
        <w:t xml:space="preserve">Requisitos Previos</w:t>
      </w:r>
    </w:p>
    <w:p>
      <w:pPr>
        <w:numPr>
          <w:ilvl w:val="0"/>
          <w:numId w:val="3"/>
        </w:numPr>
      </w:pPr>
      <w:r>
        <w:rPr/>
        <w:t xml:space="preserve">Conocimiento básico sobre textos informativos y narrativos aprendidos en cursos anteriores.</w:t>
      </w:r>
    </w:p>
    <w:p>
      <w:pPr>
        <w:numPr>
          <w:ilvl w:val="0"/>
          <w:numId w:val="3"/>
        </w:numPr>
      </w:pPr>
      <w:r>
        <w:rPr/>
        <w:t xml:space="preserve">Habilidad para trabajar en equipo y comunicarse con sus compañeros.</w:t>
      </w:r>
    </w:p>
    <w:p>
      <w:pPr>
        <w:numPr>
          <w:ilvl w:val="0"/>
          <w:numId w:val="3"/>
        </w:numPr>
      </w:pPr>
      <w:r>
        <w:rPr/>
        <w:t xml:space="preserve">Experiencia previa en lectura y análisis de textos cortos.</w:t>
      </w:r>
    </w:p>
    <w:p>
      <w:pPr>
        <w:numPr>
          <w:ilvl w:val="0"/>
          <w:numId w:val="3"/>
        </w:numPr>
      </w:pPr>
      <w:r>
        <w:rPr/>
        <w:t xml:space="preserve">Familiaridad básica con el uso de dispositivos digitales y navegación en internet.</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Presentar el tema de la revista digital y los géneros periodísticos que la componen, motivar a los estudiantes a aprender cómo crear contenidos diversos y relevantes para su propia publicación.</w:t>
      </w:r>
    </w:p>
    <w:p>
      <w:pPr/>
      <w:r>
        <w:rPr>
          <w:b w:val="1"/>
          <w:bCs w:val="1"/>
        </w:rPr>
        <w:t xml:space="preserve">Activación de conocimientos previos:</w:t>
      </w:r>
    </w:p>
    <w:p>
      <w:pPr>
        <w:numPr>
          <w:ilvl w:val="0"/>
          <w:numId w:val="4"/>
        </w:numPr>
      </w:pPr>
      <w:r>
        <w:rPr>
          <w:b w:val="1"/>
          <w:bCs w:val="1"/>
        </w:rPr>
        <w:t xml:space="preserve">Docente:</w:t>
      </w:r>
      <w:r>
        <w:rPr/>
        <w:t xml:space="preserve"> Proyecta en pantalla el título “¿Qué géneros periodísticos conoces?” y plantea la pregunta: </w:t>
      </w:r>
      <w:r>
        <w:rPr>
          <w:i w:val="1"/>
          <w:iCs w:val="1"/>
        </w:rPr>
        <w:t xml:space="preserve">“¿Han leído alguna vez noticias, entrevistas o artículos en internet o en revistas? ¿Qué recuerdan de esas lecturas?”</w:t>
      </w:r>
    </w:p>
    <w:p>
      <w:pPr>
        <w:numPr>
          <w:ilvl w:val="0"/>
          <w:numId w:val="4"/>
        </w:numPr>
      </w:pPr>
      <w:r>
        <w:rPr>
          <w:b w:val="1"/>
          <w:bCs w:val="1"/>
        </w:rPr>
        <w:t xml:space="preserve">Estudiantes:</w:t>
      </w:r>
      <w:r>
        <w:rPr/>
        <w:t xml:space="preserve"> Comparten en voz alta ejemplos de textos o artículos que hayan visto, mencionan características o temas.</w:t>
      </w:r>
    </w:p>
    <w:p>
      <w:pPr/>
      <w:r>
        <w:rPr>
          <w:b w:val="1"/>
          <w:bCs w:val="1"/>
        </w:rPr>
        <w:t xml:space="preserve">Motivación y enganche:</w:t>
      </w:r>
    </w:p>
    <w:p>
      <w:pPr>
        <w:numPr>
          <w:ilvl w:val="0"/>
          <w:numId w:val="5"/>
        </w:numPr>
      </w:pPr>
      <w:r>
        <w:rPr>
          <w:b w:val="1"/>
          <w:bCs w:val="1"/>
        </w:rPr>
        <w:t xml:space="preserve">Docente:</w:t>
      </w:r>
      <w:r>
        <w:rPr/>
        <w:t xml:space="preserve"> Muestra un dato curioso: </w:t>
      </w:r>
      <w:r>
        <w:rPr>
          <w:i w:val="1"/>
          <w:iCs w:val="1"/>
        </w:rPr>
        <w:t xml:space="preserve">“¿Sabían que la revista digital más leída por jóvenes tiene más de 1 millón de visitas al mes y combina noticias, entrevistas y reportajes creados por estudiantes como ustedes?”</w:t>
      </w:r>
      <w:r>
        <w:rPr/>
        <w:t xml:space="preserve"> Luego plantea el reto: </w:t>
      </w:r>
      <w:r>
        <w:rPr>
          <w:i w:val="1"/>
          <w:iCs w:val="1"/>
        </w:rPr>
        <w:t xml:space="preserve">“Hoy ustedes serán creadores de una revista digital y aprenderán a escribir en distintos géneros para lograrlo.”</w:t>
      </w:r>
    </w:p>
    <w:p>
      <w:pPr>
        <w:numPr>
          <w:ilvl w:val="0"/>
          <w:numId w:val="5"/>
        </w:numPr>
      </w:pPr>
      <w:r>
        <w:rPr>
          <w:b w:val="1"/>
          <w:bCs w:val="1"/>
        </w:rPr>
        <w:t xml:space="preserve">Estudiantes:</w:t>
      </w:r>
      <w:r>
        <w:rPr/>
        <w:t xml:space="preserve"> Escuchan con interés y se preparan para el trabajo colaborativo.</w:t>
      </w:r>
    </w:p>
    <w:p>
      <w:pPr/>
      <w:r>
        <w:rPr>
          <w:b w:val="1"/>
          <w:bCs w:val="1"/>
        </w:rPr>
        <w:t xml:space="preserve">Contextualización:</w:t>
      </w:r>
    </w:p>
    <w:p>
      <w:pPr>
        <w:numPr>
          <w:ilvl w:val="0"/>
          <w:numId w:val="6"/>
        </w:numPr>
      </w:pPr>
      <w:r>
        <w:rPr>
          <w:b w:val="1"/>
          <w:bCs w:val="1"/>
        </w:rPr>
        <w:t xml:space="preserve">Docente:</w:t>
      </w:r>
      <w:r>
        <w:rPr/>
        <w:t xml:space="preserve"> Explica: </w:t>
      </w:r>
      <w:r>
        <w:rPr>
          <w:i w:val="1"/>
          <w:iCs w:val="1"/>
        </w:rPr>
        <w:t xml:space="preserve">“La revista digital es una forma moderna de compartir información y opiniones. Lo que aprenden hoy les servirá para expresarse mejor y entender el mundo que los rodea.”</w:t>
      </w:r>
    </w:p>
    <w:p>
      <w:pPr>
        <w:numPr>
          <w:ilvl w:val="0"/>
          <w:numId w:val="6"/>
        </w:numPr>
      </w:pPr>
      <w:r>
        <w:rPr>
          <w:b w:val="1"/>
          <w:bCs w:val="1"/>
        </w:rPr>
        <w:t xml:space="preserve">Estudiantes:</w:t>
      </w:r>
      <w:r>
        <w:rPr/>
        <w:t xml:space="preserve"> Reflexionan sobre la importancia de comunicar sus ideas y se entusiasman con la creación de su revista.</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El docente introduce los seis géneros periodísticos mediante una dinámica interactiva y ejemplos reales, fomentando la participación y el análisis en grupos.</w:t>
      </w:r>
    </w:p>
    <w:p>
      <w:pPr/>
      <w:r>
        <w:rPr>
          <w:b w:val="1"/>
          <w:bCs w:val="1"/>
        </w:rPr>
        <w:t xml:space="preserve">Actividad 1: Explorando los géneros periodísticos</w:t>
      </w:r>
    </w:p>
    <w:p/>
    <w:p>
      <w:pPr>
        <w:numPr>
          <w:ilvl w:val="0"/>
          <w:numId w:val="7"/>
        </w:numPr>
      </w:pPr>
      <w:r>
        <w:rPr>
          <w:b w:val="1"/>
          <w:bCs w:val="1"/>
        </w:rPr>
        <w:t xml:space="preserve">Objetivo:</w:t>
      </w:r>
      <w:r>
        <w:rPr/>
        <w:t xml:space="preserve"> Identificar características y funciones de cada género.</w:t>
      </w:r>
    </w:p>
    <w:p>
      <w:pPr>
        <w:numPr>
          <w:ilvl w:val="0"/>
          <w:numId w:val="7"/>
        </w:numPr>
      </w:pPr>
      <w:r>
        <w:rPr>
          <w:b w:val="1"/>
          <w:bCs w:val="1"/>
        </w:rPr>
        <w:t xml:space="preserve">Instrucciones:</w:t>
      </w:r>
    </w:p>
    <w:p>
      <w:pPr>
        <w:numPr>
          <w:ilvl w:val="1"/>
          <w:numId w:val="7"/>
        </w:numPr>
      </w:pPr>
      <w:r>
        <w:rPr/>
        <w:t xml:space="preserve">El docente divide a la clase en seis grupos pequeños (3-4 estudiantes cada uno).</w:t>
      </w:r>
    </w:p>
    <w:p>
      <w:pPr>
        <w:numPr>
          <w:ilvl w:val="1"/>
          <w:numId w:val="7"/>
        </w:numPr>
      </w:pPr>
      <w:r>
        <w:rPr/>
        <w:t xml:space="preserve">Entrega a cada grupo un ejemplo impreso breve de uno de los géneros (noticia, crónica, editorial, entrevista, artículo de opinión, reportaje).</w:t>
      </w:r>
    </w:p>
    <w:p>
      <w:pPr>
        <w:numPr>
          <w:ilvl w:val="1"/>
          <w:numId w:val="7"/>
        </w:numPr>
      </w:pPr>
      <w:r>
        <w:rPr/>
        <w:t xml:space="preserve">Los grupos leen y analizan su texto, respondiendo a preguntas guiadas: ¿Cuál es el propósito del texto? ¿Qué información presenta? ¿Qué tono o lenguaje usa?</w:t>
      </w:r>
    </w:p>
    <w:p>
      <w:pPr>
        <w:numPr>
          <w:ilvl w:val="1"/>
          <w:numId w:val="7"/>
        </w:numPr>
      </w:pPr>
      <w:r>
        <w:rPr/>
        <w:t xml:space="preserve">Después, cada grupo comparte un resumen con toda la clase, mientras el docente escribe las características clave en la pizarra.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Resumen oral y apuntes en pizarra con las características de cada género.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la lectura, formula preguntas de apoyo, clarifica dudas y registra las ideas en la pizarra.</w:t>
      </w:r>
    </w:p>
    <w:p>
      <w:pPr/>
      <w:r>
        <w:rPr>
          <w:b w:val="1"/>
          <w:bCs w:val="1"/>
        </w:rPr>
        <w:t xml:space="preserve">Transición:</w:t>
      </w:r>
    </w:p>
    <w:p>
      <w:pPr/>
      <w:r>
        <w:rPr/>
        <w:t xml:space="preserve">El docente conecta la comprensión de los géneros con la creación práctica: “Ahora que saben qué es cada género, vamos a crear textos para nuestra propia revista digital.”</w:t>
      </w:r>
    </w:p>
    <w:p>
      <w:pPr/>
      <w:r>
        <w:rPr>
          <w:b w:val="1"/>
          <w:bCs w:val="1"/>
        </w:rPr>
        <w:t xml:space="preserve">Actividad 2: Creando textos periodísticos para la revista</w:t>
      </w:r>
    </w:p>
    <w:p/>
    <w:p>
      <w:pPr>
        <w:numPr>
          <w:ilvl w:val="0"/>
          <w:numId w:val="8"/>
        </w:numPr>
      </w:pPr>
      <w:r>
        <w:rPr>
          <w:b w:val="1"/>
          <w:bCs w:val="1"/>
        </w:rPr>
        <w:t xml:space="preserve">Objetivo:</w:t>
      </w:r>
      <w:r>
        <w:rPr/>
        <w:t xml:space="preserve"> Crear textos originales en distintos géneros para una revista digital.</w:t>
      </w:r>
    </w:p>
    <w:p>
      <w:pPr>
        <w:numPr>
          <w:ilvl w:val="0"/>
          <w:numId w:val="8"/>
        </w:numPr>
      </w:pPr>
      <w:r>
        <w:rPr>
          <w:b w:val="1"/>
          <w:bCs w:val="1"/>
        </w:rPr>
        <w:t xml:space="preserve">Instrucciones:</w:t>
      </w:r>
    </w:p>
    <w:p>
      <w:pPr>
        <w:numPr>
          <w:ilvl w:val="1"/>
          <w:numId w:val="8"/>
        </w:numPr>
      </w:pPr>
      <w:r>
        <w:rPr/>
        <w:t xml:space="preserve">El docente reorganiza a los estudiantes en grupos nuevos (3-4 personas) y asigna a cada grupo 1 o 2 géneros para desarrollar (por ejemplo, un grupo hace noticia y entrevista, otro crónica y editorial, etc.).</w:t>
      </w:r>
    </w:p>
    <w:p>
      <w:pPr>
        <w:numPr>
          <w:ilvl w:val="1"/>
          <w:numId w:val="8"/>
        </w:numPr>
      </w:pPr>
      <w:r>
        <w:rPr/>
        <w:t xml:space="preserve">Cada grupo discute ideas sobre temas de interés para la revista (escuela, comunidad, deportes, cultura, tecnología) y decide qué escribir.</w:t>
      </w:r>
    </w:p>
    <w:p>
      <w:pPr>
        <w:numPr>
          <w:ilvl w:val="1"/>
          <w:numId w:val="8"/>
        </w:numPr>
      </w:pPr>
      <w:r>
        <w:rPr/>
        <w:t xml:space="preserve">Redactan borradores de sus textos en hojas o en dispositivos digitales, aplicando las características aprendidas.</w:t>
      </w:r>
    </w:p>
    <w:p>
      <w:pPr>
        <w:numPr>
          <w:ilvl w:val="1"/>
          <w:numId w:val="8"/>
        </w:numPr>
      </w:pPr>
      <w:r>
        <w:rPr/>
        <w:t xml:space="preserve">El docente circula, orienta, sugiere mejoras y fomenta la colaboración y responsabilidad compartida.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Borradores escritos de textos periodísticos para la revista digital.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Observa el trabajo en equipo, pregunta sobre decisiones de contenido y estructura, guía la corrección y apoya a estudiantes con dificultades.</w:t>
      </w:r>
    </w:p>
    <w:p>
      <w:pPr/>
      <w:r>
        <w:rPr>
          <w:b w:val="1"/>
          <w:bCs w:val="1"/>
        </w:rPr>
        <w:t xml:space="preserve">Actividad 3: Revisión y retroalimentación colaborativa</w:t>
      </w:r>
    </w:p>
    <w:p/>
    <w:p>
      <w:pPr>
        <w:numPr>
          <w:ilvl w:val="0"/>
          <w:numId w:val="9"/>
        </w:numPr>
      </w:pPr>
      <w:r>
        <w:rPr>
          <w:b w:val="1"/>
          <w:bCs w:val="1"/>
        </w:rPr>
        <w:t xml:space="preserve">Objetivo:</w:t>
      </w:r>
      <w:r>
        <w:rPr/>
        <w:t xml:space="preserve"> Evaluar y mejorar los textos mediante la crítica constructiva en equipo.</w:t>
      </w:r>
    </w:p>
    <w:p>
      <w:pPr>
        <w:numPr>
          <w:ilvl w:val="0"/>
          <w:numId w:val="9"/>
        </w:numPr>
      </w:pPr>
      <w:r>
        <w:rPr>
          <w:b w:val="1"/>
          <w:bCs w:val="1"/>
        </w:rPr>
        <w:t xml:space="preserve">Instrucciones:</w:t>
      </w:r>
    </w:p>
    <w:p>
      <w:pPr>
        <w:numPr>
          <w:ilvl w:val="1"/>
          <w:numId w:val="9"/>
        </w:numPr>
      </w:pPr>
      <w:r>
        <w:rPr/>
        <w:t xml:space="preserve">Cada grupo intercambia sus borradores con otro grupo.</w:t>
      </w:r>
    </w:p>
    <w:p>
      <w:pPr>
        <w:numPr>
          <w:ilvl w:val="1"/>
          <w:numId w:val="9"/>
        </w:numPr>
      </w:pPr>
      <w:r>
        <w:rPr/>
        <w:t xml:space="preserve">Siguiendo una lista de cotejo proporcionada por el docente, revisan si el texto cumple con las características del género, claridad, ortografía y coherencia.</w:t>
      </w:r>
    </w:p>
    <w:p>
      <w:pPr>
        <w:numPr>
          <w:ilvl w:val="1"/>
          <w:numId w:val="9"/>
        </w:numPr>
      </w:pPr>
      <w:r>
        <w:rPr/>
        <w:t xml:space="preserve">Escriben sugerencias y preguntas para mejorar el texto recibido.</w:t>
      </w:r>
    </w:p>
    <w:p>
      <w:pPr>
        <w:numPr>
          <w:ilvl w:val="1"/>
          <w:numId w:val="9"/>
        </w:numPr>
      </w:pPr>
      <w:r>
        <w:rPr/>
        <w:t xml:space="preserve">Regresan los textos a sus autores, quienes revisan las sugerencias y hacen ajustes.</w:t>
      </w:r>
    </w:p>
    <w:p>
      <w:pPr>
        <w:numPr>
          <w:ilvl w:val="0"/>
          <w:numId w:val="9"/>
        </w:numPr>
      </w:pPr>
      <w:r>
        <w:rPr>
          <w:b w:val="1"/>
          <w:bCs w:val="1"/>
        </w:rPr>
        <w:t xml:space="preserve">Organización:</w:t>
      </w:r>
      <w:r>
        <w:rPr/>
        <w:t xml:space="preserve"> Parejas de grupos.</w:t>
      </w:r>
    </w:p>
    <w:p>
      <w:pPr>
        <w:numPr>
          <w:ilvl w:val="0"/>
          <w:numId w:val="9"/>
        </w:numPr>
      </w:pPr>
      <w:r>
        <w:rPr>
          <w:b w:val="1"/>
          <w:bCs w:val="1"/>
        </w:rPr>
        <w:t xml:space="preserve">Producto:</w:t>
      </w:r>
      <w:r>
        <w:rPr/>
        <w:t xml:space="preserve"> Textos revisados con anotaciones y versión mejorada.</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Supervisar la retroalimentación, fomentar respeto y enfoque constructivo, aclarar dudas.</w:t>
      </w:r>
    </w:p>
    <w:p>
      <w:pPr/>
      <w:r>
        <w:rPr>
          <w:b w:val="1"/>
          <w:bCs w:val="1"/>
        </w:rPr>
        <w:t xml:space="preserve">Diferenciación:</w:t>
      </w:r>
    </w:p>
    <w:p>
      <w:pPr>
        <w:numPr>
          <w:ilvl w:val="0"/>
          <w:numId w:val="10"/>
        </w:numPr>
      </w:pPr>
      <w:r>
        <w:rPr/>
        <w:t xml:space="preserve">Para estudiantes que terminan antes: Proponer que creen un boceto de diseño para su artículo en la revista digital usando plantillas digitales o papel.</w:t>
      </w:r>
    </w:p>
    <w:p>
      <w:pPr>
        <w:numPr>
          <w:ilvl w:val="0"/>
          <w:numId w:val="10"/>
        </w:numPr>
      </w:pPr>
      <w:r>
        <w:rPr/>
        <w:t xml:space="preserve">Para estudiantes que requieren apoyo: Brindar asistencia personalizada para organizar ideas y vocabulario, ofrecer ejemplos adicionales y trabajar en parejas con compañeros más avanzados.</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numPr>
          <w:ilvl w:val="0"/>
          <w:numId w:val="11"/>
        </w:numPr>
      </w:pPr>
      <w:r>
        <w:rPr>
          <w:b w:val="1"/>
          <w:bCs w:val="1"/>
        </w:rPr>
        <w:t xml:space="preserve">Docente:</w:t>
      </w:r>
      <w:r>
        <w:rPr/>
        <w:t xml:space="preserve"> Propone un “Mapa mental colectivo” en la pizarra con los géneros periodísticos y sus características principales, invitando a los estudiantes a aportar y completar con sus palabras.</w:t>
      </w:r>
    </w:p>
    <w:p>
      <w:pPr>
        <w:numPr>
          <w:ilvl w:val="0"/>
          <w:numId w:val="11"/>
        </w:numPr>
      </w:pPr>
      <w:r>
        <w:rPr>
          <w:b w:val="1"/>
          <w:bCs w:val="1"/>
        </w:rPr>
        <w:t xml:space="preserve">Estudiantes:</w:t>
      </w:r>
      <w:r>
        <w:rPr/>
        <w:t xml:space="preserve"> Participan activamente, recordando y organizando la información aprendida.</w:t>
      </w:r>
    </w:p>
    <w:p>
      <w:pPr/>
      <w:r>
        <w:rPr>
          <w:b w:val="1"/>
          <w:bCs w:val="1"/>
        </w:rPr>
        <w:t xml:space="preserve">Reflexión metacognitiva:</w:t>
      </w:r>
    </w:p>
    <w:p>
      <w:pPr>
        <w:numPr>
          <w:ilvl w:val="0"/>
          <w:numId w:val="12"/>
        </w:numPr>
      </w:pPr>
      <w:r>
        <w:rPr/>
        <w:t xml:space="preserve">¿Cuál género periodístico te pareció más fácil o difícil de crear? ¿Por qué?</w:t>
      </w:r>
    </w:p>
    <w:p>
      <w:pPr>
        <w:numPr>
          <w:ilvl w:val="0"/>
          <w:numId w:val="12"/>
        </w:numPr>
      </w:pPr>
      <w:r>
        <w:rPr/>
        <w:t xml:space="preserve">¿Cómo te ayudó trabajar en grupo para crear los textos?</w:t>
      </w:r>
    </w:p>
    <w:p>
      <w:pPr>
        <w:numPr>
          <w:ilvl w:val="0"/>
          <w:numId w:val="12"/>
        </w:numPr>
      </w:pPr>
      <w:r>
        <w:rPr/>
        <w:t xml:space="preserve">¿Qué aprendiste hoy que te será útil para comunicar tus ideas en el futuro?</w:t>
      </w:r>
    </w:p>
    <w:p>
      <w:pPr/>
      <w:r>
        <w:rPr>
          <w:b w:val="1"/>
          <w:bCs w:val="1"/>
        </w:rPr>
        <w:t xml:space="preserve">Retroalimentación:</w:t>
      </w:r>
    </w:p>
    <w:p>
      <w:pPr/>
      <w:r>
        <w:rPr/>
        <w:t xml:space="preserve">El docente ofrece comentarios orales inmediatos destacando los logros de los grupos y sugiriendo áreas de mejora para los textos y la colaboración.</w:t>
      </w:r>
    </w:p>
    <w:p>
      <w:pPr/>
      <w:r>
        <w:rPr>
          <w:b w:val="1"/>
          <w:bCs w:val="1"/>
        </w:rPr>
        <w:t xml:space="preserve">Transferencia:</w:t>
      </w:r>
    </w:p>
    <w:p>
      <w:pPr/>
      <w:r>
        <w:rPr/>
        <w:t xml:space="preserve">Se invita a los estudiantes a pensar en cómo podrían seguir creando contenidos para una revista digital real, usando lo aprendido para proyectos escolares o actividades extracurriculares.</w:t>
      </w:r>
    </w:p>
    <w:p>
      <w:pPr/>
      <w:r>
        <w:rPr>
          <w:b w:val="1"/>
          <w:bCs w:val="1"/>
        </w:rPr>
        <w:t xml:space="preserve">Tarea o reto:</w:t>
      </w:r>
    </w:p>
    <w:p>
      <w:pPr/>
      <w:r>
        <w:rPr/>
        <w:t xml:space="preserve">Invitar a los estudiantes a buscar en línea una revista digital juvenil y traer un artículo que les guste para comentar en la próxima clase, relacionándolo con los géneros estudiados.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previa), formativa durante el desarrollo (observación, lista de cotejo, retroalimentación), y sumativa en el cierre (evaluación del producto textual y reflexión).</w:t>
      </w:r>
    </w:p>
    <w:p>
      <w:pPr/>
      <w:r>
        <w:rPr>
          <w:b w:val="1"/>
          <w:bCs w:val="1"/>
        </w:rPr>
        <w:t xml:space="preserve">Criterios de evaluación:</w:t>
      </w:r>
    </w:p>
    <w:p>
      <w:pPr>
        <w:numPr>
          <w:ilvl w:val="0"/>
          <w:numId w:val="13"/>
        </w:numPr>
      </w:pPr>
      <w:r>
        <w:rPr/>
        <w:t xml:space="preserve">Identifica correctamente las características de los géneros periodísticos asignados (Actividad 1).</w:t>
      </w:r>
    </w:p>
    <w:p>
      <w:pPr>
        <w:numPr>
          <w:ilvl w:val="0"/>
          <w:numId w:val="13"/>
        </w:numPr>
      </w:pPr>
      <w:r>
        <w:rPr/>
        <w:t xml:space="preserve">Produce textos originales que cumplen con las estructuras y propósitos de los géneros periodísticos (Actividad 2).</w:t>
      </w:r>
    </w:p>
    <w:p>
      <w:pPr>
        <w:numPr>
          <w:ilvl w:val="0"/>
          <w:numId w:val="13"/>
        </w:numPr>
      </w:pPr>
      <w:r>
        <w:rPr/>
        <w:t xml:space="preserve">Participa activamente en la revisión y mejora de textos propios y ajenos (Actividad 3).</w:t>
      </w:r>
    </w:p>
    <w:p>
      <w:pPr>
        <w:numPr>
          <w:ilvl w:val="0"/>
          <w:numId w:val="13"/>
        </w:numPr>
      </w:pPr>
      <w:r>
        <w:rPr/>
        <w:t xml:space="preserve">Colabora eficazmente en el trabajo en equipo para crear la revista digital.</w:t>
      </w:r>
    </w:p>
    <w:p>
      <w:pPr>
        <w:numPr>
          <w:ilvl w:val="0"/>
          <w:numId w:val="13"/>
        </w:numPr>
      </w:pPr>
      <w:r>
        <w:rPr/>
        <w:t xml:space="preserve">Reflexiona críticamente sobre su aprendizaje y el proceso de creación.</w:t>
      </w:r>
    </w:p>
    <w:p>
      <w:pPr/>
      <w:r>
        <w:rPr>
          <w:b w:val="1"/>
          <w:bCs w:val="1"/>
        </w:rPr>
        <w:t xml:space="preserve">Instrumentos sugeridos:</w:t>
      </w:r>
    </w:p>
    <w:p>
      <w:pPr>
        <w:numPr>
          <w:ilvl w:val="0"/>
          <w:numId w:val="14"/>
        </w:numPr>
      </w:pPr>
      <w:r>
        <w:rPr/>
        <w:t xml:space="preserve">Lista de cotejo para revisión de textos (características del género, ortografía, coherencia y cohesión).</w:t>
      </w:r>
    </w:p>
    <w:p>
      <w:pPr>
        <w:numPr>
          <w:ilvl w:val="0"/>
          <w:numId w:val="14"/>
        </w:numPr>
      </w:pPr>
      <w:r>
        <w:rPr/>
        <w:t xml:space="preserve">Observación directa del docente durante las actividades colaborativas.</w:t>
      </w:r>
    </w:p>
    <w:p>
      <w:pPr>
        <w:numPr>
          <w:ilvl w:val="0"/>
          <w:numId w:val="14"/>
        </w:numPr>
      </w:pPr>
      <w:r>
        <w:rPr/>
        <w:t xml:space="preserve">Portafolio digital o físico con los textos elaborados por cada grupo.</w:t>
      </w:r>
    </w:p>
    <w:p>
      <w:pPr>
        <w:numPr>
          <w:ilvl w:val="0"/>
          <w:numId w:val="14"/>
        </w:numPr>
      </w:pPr>
      <w:r>
        <w:rPr/>
        <w:t xml:space="preserve">Autoevaluación y coevaluación mediante preguntas guía en la reflexión final.</w:t>
      </w:r>
    </w:p>
    <w:p>
      <w:pPr/>
      <w:r>
        <w:rPr>
          <w:b w:val="1"/>
          <w:bCs w:val="1"/>
        </w:rPr>
        <w:t xml:space="preserve">Evidencias de aprendizaje:</w:t>
      </w:r>
    </w:p>
    <w:p>
      <w:pPr>
        <w:numPr>
          <w:ilvl w:val="0"/>
          <w:numId w:val="15"/>
        </w:numPr>
      </w:pPr>
      <w:r>
        <w:rPr/>
        <w:t xml:space="preserve">Resúmenes orales y notas en pizarra que muestran comprensión de géneros (Objetivo 1).</w:t>
      </w:r>
    </w:p>
    <w:p>
      <w:pPr>
        <w:numPr>
          <w:ilvl w:val="0"/>
          <w:numId w:val="15"/>
        </w:numPr>
      </w:pPr>
      <w:r>
        <w:rPr/>
        <w:t xml:space="preserve">Borradores y textos finales de géneros periodísticos creados por los estudiantes (Objetivo 3).</w:t>
      </w:r>
    </w:p>
    <w:p>
      <w:pPr>
        <w:numPr>
          <w:ilvl w:val="0"/>
          <w:numId w:val="15"/>
        </w:numPr>
      </w:pPr>
      <w:r>
        <w:rPr/>
        <w:t xml:space="preserve">Registros de retroalimentación escrita y mejoras en textos (Objetivo 5).</w:t>
      </w:r>
    </w:p>
    <w:p>
      <w:pPr>
        <w:numPr>
          <w:ilvl w:val="0"/>
          <w:numId w:val="15"/>
        </w:numPr>
      </w:pPr>
      <w:r>
        <w:rPr/>
        <w:t xml:space="preserve">Participación y organización del trabajo en grupo reflejada en el producto final (Objetivo 4).</w:t>
      </w:r>
    </w:p>
    <w:p>
      <w:pPr>
        <w:numPr>
          <w:ilvl w:val="0"/>
          <w:numId w:val="15"/>
        </w:numPr>
      </w:pPr>
      <w:r>
        <w:rPr/>
        <w:t xml:space="preserve">Respuestas a preguntas de reflexión metacognitiva que evidencian autoevaluación (Objetivo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F84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ECD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EF7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A22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CD5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F9E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A77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A0F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A02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D4F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00F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A8B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DC9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543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C18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2026-09-25T23:01:30-05:00</dcterms:created>
  <dcterms:modified xsi:type="dcterms:W3CDTF">2026-09-25T23:01:30-05:00</dcterms:modified>
</cp:coreProperties>
</file>

<file path=docProps/custom.xml><?xml version="1.0" encoding="utf-8"?>
<Properties xmlns="http://schemas.openxmlformats.org/officeDocument/2006/custom-properties" xmlns:vt="http://schemas.openxmlformats.org/officeDocument/2006/docPropsVTypes"/>
</file>