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Argumenta: Explorando columnas de opinión, editoriales y cartas al director</w:t>
      </w:r>
    </w:p>
    <w:p/>
    <w:p>
      <w:pPr/>
      <w:r>
        <w:rPr>
          <w:color w:val="666666"/>
          <w:sz w:val="20"/>
          <w:szCs w:val="20"/>
          <w:i w:val="1"/>
          <w:iCs w:val="1"/>
        </w:rPr>
        <w:t xml:space="preserve">Lenguaje | Aprendizaje Basado en Problemas</w:t>
      </w:r>
    </w:p>
    <w:p/>
    <w:p>
      <w:pPr/>
      <w:r>
        <w:rPr>
          <w:color w:val="2b6cb0"/>
          <w:sz w:val="28"/>
          <w:szCs w:val="28"/>
          <w:b w:val="1"/>
          <w:bCs w:val="1"/>
        </w:rPr>
        <w:t xml:space="preserve">Descripción</w:t>
      </w:r>
    </w:p>
    <w:p>
      <w:pPr/>
      <w:r>
        <w:rPr/>
        <w:t xml:space="preserve">Este plan de clase está diseñado para que estudiantes de 15 a 17 años comprendan y analicen tres géneros periodísticos fundamentales: la columna de opinión, el editorial y la carta al director. A través de un enfoque basado en problemas reales y simulados, los estudiantes identificarán las características distintivas de cada género y practicarán la formulación de posturas argumentadas con base en evidencia concreta. La relevancia de estos textos radica en su presencia constante en medios de comunicación, donde influyen en la opinión pública y fomentan el debate social. Al aprender a distinguirlos y a construir argumentos sólidos, los estudiantes desarrollarán habilidades críticas y comunicativas útiles para su vida cotidiana, fortaleciendo su capacidad para interpretar y participar activamente en discusiones informadas sobre temas actuales. Este plan promueve un aprendizaje activo, centrado en el estudiante, que conecta con su mundo y les permite aplicar lo aprendido en contextos reales.</w:t>
      </w:r>
    </w:p>
    <w:p/>
    <w:p>
      <w:pPr/>
      <w:r>
        <w:rPr>
          <w:color w:val="2b6cb0"/>
          <w:sz w:val="28"/>
          <w:szCs w:val="28"/>
          <w:b w:val="1"/>
          <w:bCs w:val="1"/>
        </w:rPr>
        <w:t xml:space="preserve">Objetivos de Aprendizaje</w:t>
      </w:r>
    </w:p>
    <w:p>
      <w:pPr>
        <w:numPr>
          <w:ilvl w:val="0"/>
          <w:numId w:val="1"/>
        </w:numPr>
      </w:pPr>
      <w:r>
        <w:rPr/>
        <w:t xml:space="preserve">Analizar las características y diferencias entre columna de opinión, editorial y carta al director.</w:t>
      </w:r>
    </w:p>
    <w:p>
      <w:pPr>
        <w:numPr>
          <w:ilvl w:val="0"/>
          <w:numId w:val="1"/>
        </w:numPr>
      </w:pPr>
      <w:r>
        <w:rPr/>
        <w:t xml:space="preserve">Identificar el propósito y audiencia de cada género periodístico.</w:t>
      </w:r>
    </w:p>
    <w:p>
      <w:pPr>
        <w:numPr>
          <w:ilvl w:val="0"/>
          <w:numId w:val="1"/>
        </w:numPr>
      </w:pPr>
      <w:r>
        <w:rPr/>
        <w:t xml:space="preserve">Argumentar posturas personales fundamentadas en evidencia concreta extraída de textos reales.</w:t>
      </w:r>
    </w:p>
    <w:p>
      <w:pPr>
        <w:numPr>
          <w:ilvl w:val="0"/>
          <w:numId w:val="1"/>
        </w:numPr>
      </w:pPr>
      <w:r>
        <w:rPr/>
        <w:t xml:space="preserve">Evaluar críticamente ejemplos auténticos de cada género para determinar su efectividad comunicativa.</w:t>
      </w:r>
    </w:p>
    <w:p>
      <w:pPr>
        <w:numPr>
          <w:ilvl w:val="0"/>
          <w:numId w:val="1"/>
        </w:numPr>
      </w:pPr>
      <w:r>
        <w:rPr/>
        <w:t xml:space="preserve">Crear un texto propio (columna de opinión o carta al director) que exprese una postura clara y bien sustentada.</w:t>
      </w:r>
    </w:p>
    <w:p/>
    <w:p>
      <w:pPr/>
      <w:r>
        <w:rPr>
          <w:color w:val="2b6cb0"/>
          <w:sz w:val="28"/>
          <w:szCs w:val="28"/>
          <w:b w:val="1"/>
          <w:bCs w:val="1"/>
        </w:rPr>
        <w:t xml:space="preserve">Recursos Necesarios</w:t>
      </w:r>
    </w:p>
    <w:p>
      <w:pPr>
        <w:numPr>
          <w:ilvl w:val="0"/>
          <w:numId w:val="2"/>
        </w:numPr>
      </w:pPr>
      <w:r>
        <w:rPr/>
        <w:t xml:space="preserve">Copias impresas de ejemplos reales y recientes de columna de opinión, editorial y carta al director (3 textos por género, total 9 textos).</w:t>
      </w:r>
    </w:p>
    <w:p>
      <w:pPr>
        <w:numPr>
          <w:ilvl w:val="0"/>
          <w:numId w:val="2"/>
        </w:numPr>
      </w:pPr>
      <w:r>
        <w:rPr/>
        <w:t xml:space="preserve">Pizarrón o pizarra digital para registro y organización de ideas.</w:t>
      </w:r>
    </w:p>
    <w:p>
      <w:pPr>
        <w:numPr>
          <w:ilvl w:val="0"/>
          <w:numId w:val="2"/>
        </w:numPr>
      </w:pPr>
      <w:r>
        <w:rPr/>
        <w:t xml:space="preserve">Computadoras o tablets con acceso a internet para búsqueda rápida de ejemplos adicionales (opcional).</w:t>
      </w:r>
    </w:p>
    <w:p>
      <w:pPr>
        <w:numPr>
          <w:ilvl w:val="0"/>
          <w:numId w:val="2"/>
        </w:numPr>
      </w:pPr>
      <w:r>
        <w:rPr/>
        <w:t xml:space="preserve">Hojas y bolígrafos para anotaciones y producción de textos.</w:t>
      </w:r>
    </w:p>
    <w:p>
      <w:pPr>
        <w:numPr>
          <w:ilvl w:val="0"/>
          <w:numId w:val="2"/>
        </w:numPr>
      </w:pPr>
      <w:r>
        <w:rPr/>
        <w:t xml:space="preserve">Proyector para mostrar videos cortos sobre géneros periodísticos (2 videos de max. 5 min cada uno).</w:t>
      </w:r>
    </w:p>
    <w:p>
      <w:pPr>
        <w:numPr>
          <w:ilvl w:val="0"/>
          <w:numId w:val="2"/>
        </w:numPr>
      </w:pPr>
      <w:r>
        <w:rPr/>
        <w:t xml:space="preserve">Organizadores gráficos impresos para análisis de textos (comparativo de géneros).</w:t>
      </w:r>
    </w:p>
    <w:p/>
    <w:p>
      <w:pPr/>
      <w:r>
        <w:rPr>
          <w:color w:val="2b6cb0"/>
          <w:sz w:val="28"/>
          <w:szCs w:val="28"/>
          <w:b w:val="1"/>
          <w:bCs w:val="1"/>
        </w:rPr>
        <w:t xml:space="preserve">Requisitos Previos</w:t>
      </w:r>
    </w:p>
    <w:p>
      <w:pPr>
        <w:numPr>
          <w:ilvl w:val="0"/>
          <w:numId w:val="3"/>
        </w:numPr>
      </w:pPr>
      <w:r>
        <w:rPr/>
        <w:t xml:space="preserve">Conocimiento básico sobre géneros textuales y lectura crítica adquiridos en cursos previos de Lenguaje.</w:t>
      </w:r>
    </w:p>
    <w:p>
      <w:pPr>
        <w:numPr>
          <w:ilvl w:val="0"/>
          <w:numId w:val="3"/>
        </w:numPr>
      </w:pPr>
      <w:r>
        <w:rPr/>
        <w:t xml:space="preserve">Habilidad para identificar ideas principales y argumentos en textos escritos.</w:t>
      </w:r>
    </w:p>
    <w:p>
      <w:pPr>
        <w:numPr>
          <w:ilvl w:val="0"/>
          <w:numId w:val="3"/>
        </w:numPr>
      </w:pPr>
      <w:r>
        <w:rPr/>
        <w:t xml:space="preserve">Experiencia previa en redacción de textos breves y expresión escrita en español.</w:t>
      </w:r>
    </w:p>
    <w:p>
      <w:pPr>
        <w:numPr>
          <w:ilvl w:val="0"/>
          <w:numId w:val="3"/>
        </w:numPr>
      </w:pPr>
      <w:r>
        <w:rPr/>
        <w:t xml:space="preserve">Capacidad para trabajar en equipo y exponer ideas en grupo.</w:t>
      </w:r>
    </w:p>
    <w:p/>
    <w:p>
      <w:pPr/>
      <w:r>
        <w:rPr>
          <w:color w:val="2b6cb0"/>
          <w:sz w:val="28"/>
          <w:szCs w:val="28"/>
          <w:b w:val="1"/>
          <w:bCs w:val="1"/>
        </w:rPr>
        <w:t xml:space="preserve">Actividades</w:t>
      </w:r>
    </w:p>
    <w:p>
      <w:pPr/>
      <w:r>
        <w:rPr/>
        <w:t xml:space="preserve">Sesión 1: Reconociendo y analizando los géneros periodísticosFase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explorar tres géneros periodísticos que aparecen en los medios de comunicación: la columna de opinión, el editorial y la carta al director. Entenderemos sus diferencias y cómo se usan para expresar ideas y persuadir a los lectores."</w:t>
      </w:r>
    </w:p>
    <w:p>
      <w:pPr/>
      <w:r>
        <w:rPr>
          <w:b w:val="1"/>
          <w:bCs w:val="1"/>
        </w:rPr>
        <w:t xml:space="preserve">Activación de conocimientos previos:</w:t>
      </w:r>
    </w:p>
    <w:p>
      <w:pPr/>
      <w:r>
        <w:rPr>
          <w:b w:val="1"/>
          <w:bCs w:val="1"/>
        </w:rPr>
        <w:t xml:space="preserve">Docente:</w:t>
      </w:r>
      <w:r>
        <w:rPr/>
        <w:t xml:space="preserve"> "Para comenzar, quiero que piensen en un texto que hayan leído en un periódico o revista donde alguien expresa su opinión sobre un tema. ¿Qué recuerdan de ese texto? ¿Cómo era la forma en que presentaba las ideas?"</w:t>
      </w:r>
    </w:p>
    <w:p>
      <w:pPr/>
      <w:r>
        <w:rPr>
          <w:b w:val="1"/>
          <w:bCs w:val="1"/>
        </w:rPr>
        <w:t xml:space="preserve">Estudiantes:</w:t>
      </w:r>
      <w:r>
        <w:rPr/>
        <w:t xml:space="preserve"> Responden con ejemplos breves y comentarios.</w:t>
      </w:r>
    </w:p>
    <w:p>
      <w:pPr/>
      <w:r>
        <w:rPr>
          <w:b w:val="1"/>
          <w:bCs w:val="1"/>
        </w:rPr>
        <w:t xml:space="preserve">Motivación y enganche:</w:t>
      </w:r>
    </w:p>
    <w:p>
      <w:pPr/>
      <w:r>
        <w:rPr>
          <w:b w:val="1"/>
          <w:bCs w:val="1"/>
        </w:rPr>
        <w:t xml:space="preserve">Docente:</w:t>
      </w:r>
      <w:r>
        <w:rPr/>
        <w:t xml:space="preserve"> "¿Sabían que una columna de opinión puede influir en la opinión pública hasta cambiar leyes o políticas? Vamos a descubrir cómo estos textos logran ese poder." </w:t>
      </w:r>
    </w:p>
    <w:p>
      <w:pPr/>
      <w:r>
        <w:rPr>
          <w:b w:val="1"/>
          <w:bCs w:val="1"/>
        </w:rPr>
        <w:t xml:space="preserve">Contextualización:</w:t>
      </w:r>
    </w:p>
    <w:p>
      <w:pPr/>
      <w:r>
        <w:rPr>
          <w:b w:val="1"/>
          <w:bCs w:val="1"/>
        </w:rPr>
        <w:t xml:space="preserve">Docente:</w:t>
      </w:r>
      <w:r>
        <w:rPr/>
        <w:t xml:space="preserve"> "Estos textos están en los medios que ustedes consultan todos los días, como periódicos, sitios web y redes sociales. Saber identificarlos y entenderlos les ayuda a formarse opiniones informadas y expresar las propias con argumentos sólidos."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trabajar con casos reales para que ustedes mismos identifiquen las características y diferencias de cada género periodístico. No será una clase magistral, sino un proceso de descubrimiento en equipo."</w:t>
      </w:r>
    </w:p>
    <w:p>
      <w:pPr/>
      <w:r>
        <w:rPr>
          <w:b w:val="1"/>
          <w:bCs w:val="1"/>
        </w:rPr>
        <w:t xml:space="preserve">Actividad 1: Lectura y análisis grupal de textos</w:t>
      </w:r>
    </w:p>
    <w:p>
      <w:pPr>
        <w:numPr>
          <w:ilvl w:val="0"/>
          <w:numId w:val="4"/>
        </w:numPr>
      </w:pPr>
      <w:r>
        <w:rPr>
          <w:b w:val="1"/>
          <w:bCs w:val="1"/>
        </w:rPr>
        <w:t xml:space="preserve">Objetivo:</w:t>
      </w:r>
      <w:r>
        <w:rPr/>
        <w:t xml:space="preserve"> Analizar características y propósitos de cada género.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Distribuir entre los grupos los textos impresos: cada grupo recibe un conjunto con una columna de opinión, un editorial y una carta al director.</w:t>
      </w:r>
    </w:p>
    <w:p>
      <w:pPr>
        <w:numPr>
          <w:ilvl w:val="1"/>
          <w:numId w:val="4"/>
        </w:numPr>
      </w:pPr>
      <w:r>
        <w:rPr/>
        <w:t xml:space="preserve">Leer cada texto en equipo y completar un organizador gráfico que contiene las siguientes preguntas para cada texto:</w:t>
      </w:r>
    </w:p>
    <w:p>
      <w:pPr>
        <w:numPr>
          <w:ilvl w:val="2"/>
          <w:numId w:val="4"/>
        </w:numPr>
      </w:pPr>
      <w:r>
        <w:rPr/>
        <w:t xml:space="preserve">¿Cuál es el tema central?</w:t>
      </w:r>
    </w:p>
    <w:p>
      <w:pPr>
        <w:numPr>
          <w:ilvl w:val="2"/>
          <w:numId w:val="4"/>
        </w:numPr>
      </w:pPr>
      <w:r>
        <w:rPr/>
        <w:t xml:space="preserve">¿Quién es el autor y a qué audiencia se dirige?</w:t>
      </w:r>
    </w:p>
    <w:p>
      <w:pPr>
        <w:numPr>
          <w:ilvl w:val="2"/>
          <w:numId w:val="4"/>
        </w:numPr>
      </w:pPr>
      <w:r>
        <w:rPr/>
        <w:t xml:space="preserve">¿Cuál es la postura o intención principal del texto?</w:t>
      </w:r>
    </w:p>
    <w:p>
      <w:pPr>
        <w:numPr>
          <w:ilvl w:val="2"/>
          <w:numId w:val="4"/>
        </w:numPr>
      </w:pPr>
      <w:r>
        <w:rPr/>
        <w:t xml:space="preserve">¿Qué tipo de argumentos usa para persuadir?</w:t>
      </w:r>
    </w:p>
    <w:p>
      <w:pPr>
        <w:numPr>
          <w:ilvl w:val="1"/>
          <w:numId w:val="4"/>
        </w:numPr>
      </w:pPr>
      <w:r>
        <w:rPr/>
        <w:t xml:space="preserve">Registrar las respuestas en el organizador.</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organizador gráfico completado para los tres textos.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Circular entre grupos, hacer preguntas guía como "¿Qué diferencia hay entre la carta al director y la columna de opinión?", "¿Cómo sabes que es un editorial?", y apoyar en dudas.</w:t>
      </w:r>
    </w:p>
    <w:p>
      <w:pPr/>
      <w:r>
        <w:rPr>
          <w:b w:val="1"/>
          <w:bCs w:val="1"/>
        </w:rPr>
        <w:t xml:space="preserve">Transición:</w:t>
      </w:r>
    </w:p>
    <w:p>
      <w:pPr/>
      <w:r>
        <w:rPr>
          <w:b w:val="1"/>
          <w:bCs w:val="1"/>
        </w:rPr>
        <w:t xml:space="preserve">Docente:</w:t>
      </w:r>
      <w:r>
        <w:rPr/>
        <w:t xml:space="preserve"> "Ahora que conocen mejor cada género, vamos a compartir nuestras observaciones para construir un cuadro comparativo entre todos."</w:t>
      </w:r>
    </w:p>
    <w:p>
      <w:pPr/>
      <w:r>
        <w:rPr>
          <w:b w:val="1"/>
          <w:bCs w:val="1"/>
        </w:rPr>
        <w:t xml:space="preserve">Actividad 2: Construcción colectiva de un cuadro comparativo</w:t>
      </w:r>
    </w:p>
    <w:p>
      <w:pPr>
        <w:numPr>
          <w:ilvl w:val="0"/>
          <w:numId w:val="5"/>
        </w:numPr>
      </w:pPr>
      <w:r>
        <w:rPr>
          <w:b w:val="1"/>
          <w:bCs w:val="1"/>
        </w:rPr>
        <w:t xml:space="preserve">Objetivo:</w:t>
      </w:r>
      <w:r>
        <w:rPr/>
        <w:t xml:space="preserve"> Sistematizar diferencias y similitudes entre columna de opinión, editorial y carta al director.</w:t>
      </w:r>
    </w:p>
    <w:p>
      <w:pPr>
        <w:numPr>
          <w:ilvl w:val="0"/>
          <w:numId w:val="5"/>
        </w:numPr>
      </w:pPr>
      <w:r>
        <w:rPr>
          <w:b w:val="1"/>
          <w:bCs w:val="1"/>
        </w:rPr>
        <w:t xml:space="preserve">Instrucciones:</w:t>
      </w:r>
    </w:p>
    <w:p>
      <w:pPr>
        <w:numPr>
          <w:ilvl w:val="1"/>
          <w:numId w:val="5"/>
        </w:numPr>
      </w:pPr>
      <w:r>
        <w:rPr/>
        <w:t xml:space="preserve">Cada grupo comparte sus respuestas y ejemplos frente a la clase.</w:t>
      </w:r>
    </w:p>
    <w:p>
      <w:pPr>
        <w:numPr>
          <w:ilvl w:val="1"/>
          <w:numId w:val="5"/>
        </w:numPr>
      </w:pPr>
      <w:r>
        <w:rPr/>
        <w:t xml:space="preserve">El docente va anotando en la pizarra o digital un cuadro con categorías como autor, propósito, audiencia, estructura, tono y tipo de argumentos.</w:t>
      </w:r>
    </w:p>
    <w:p>
      <w:pPr>
        <w:numPr>
          <w:ilvl w:val="1"/>
          <w:numId w:val="5"/>
        </w:numPr>
      </w:pPr>
      <w:r>
        <w:rPr/>
        <w:t xml:space="preserve">Se genera una discusión guiada para llenar el cuadro con la participación de todos.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cuadro comparativo en pizarrón o digital.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diálogo, destacar puntos clave y corregir conceptos erróneos.</w:t>
      </w:r>
    </w:p>
    <w:p>
      <w:pPr/>
      <w:r>
        <w:rPr>
          <w:b w:val="1"/>
          <w:bCs w:val="1"/>
        </w:rPr>
        <w:t xml:space="preserve">Actividad 3: Debate breve con roles asignados</w:t>
      </w:r>
    </w:p>
    <w:p>
      <w:pPr>
        <w:numPr>
          <w:ilvl w:val="0"/>
          <w:numId w:val="6"/>
        </w:numPr>
      </w:pPr>
      <w:r>
        <w:rPr>
          <w:b w:val="1"/>
          <w:bCs w:val="1"/>
        </w:rPr>
        <w:t xml:space="preserve">Objetivo:</w:t>
      </w:r>
      <w:r>
        <w:rPr/>
        <w:t xml:space="preserve"> Argumentar posturas con base en los géneros estudiados.</w:t>
      </w:r>
    </w:p>
    <w:p>
      <w:pPr>
        <w:numPr>
          <w:ilvl w:val="0"/>
          <w:numId w:val="6"/>
        </w:numPr>
      </w:pPr>
      <w:r>
        <w:rPr>
          <w:b w:val="1"/>
          <w:bCs w:val="1"/>
        </w:rPr>
        <w:t xml:space="preserve">Instrucciones:</w:t>
      </w:r>
    </w:p>
    <w:p>
      <w:pPr>
        <w:numPr>
          <w:ilvl w:val="1"/>
          <w:numId w:val="6"/>
        </w:numPr>
      </w:pPr>
      <w:r>
        <w:rPr/>
        <w:t xml:space="preserve">Dividir a la clase en dos grupos.</w:t>
      </w:r>
    </w:p>
    <w:p>
      <w:pPr>
        <w:numPr>
          <w:ilvl w:val="1"/>
          <w:numId w:val="6"/>
        </w:numPr>
      </w:pPr>
      <w:r>
        <w:rPr/>
        <w:t xml:space="preserve">Presentar un tema polémico actual (por ejemplo, uso de celulares en clase).</w:t>
      </w:r>
    </w:p>
    <w:p>
      <w:pPr>
        <w:numPr>
          <w:ilvl w:val="1"/>
          <w:numId w:val="6"/>
        </w:numPr>
      </w:pPr>
      <w:r>
        <w:rPr/>
        <w:t xml:space="preserve">Cada grupo debe preparar argumentos para defender una postura usando el estilo y estructura de una columna de opinión o carta al director.</w:t>
      </w:r>
    </w:p>
    <w:p>
      <w:pPr>
        <w:numPr>
          <w:ilvl w:val="1"/>
          <w:numId w:val="6"/>
        </w:numPr>
      </w:pPr>
      <w:r>
        <w:rPr/>
        <w:t xml:space="preserve">Realizar un debate breve donde cada grupo exponga su postura.</w:t>
      </w:r>
    </w:p>
    <w:p>
      <w:pPr>
        <w:numPr>
          <w:ilvl w:val="0"/>
          <w:numId w:val="6"/>
        </w:numPr>
      </w:pPr>
      <w:r>
        <w:rPr>
          <w:b w:val="1"/>
          <w:bCs w:val="1"/>
        </w:rPr>
        <w:t xml:space="preserve">Organización:</w:t>
      </w:r>
      <w:r>
        <w:rPr/>
        <w:t xml:space="preserve"> grupos grandes y debate en plenaria.</w:t>
      </w:r>
    </w:p>
    <w:p>
      <w:pPr>
        <w:numPr>
          <w:ilvl w:val="0"/>
          <w:numId w:val="6"/>
        </w:numPr>
      </w:pPr>
      <w:r>
        <w:rPr>
          <w:b w:val="1"/>
          <w:bCs w:val="1"/>
        </w:rPr>
        <w:t xml:space="preserve">Producto:</w:t>
      </w:r>
      <w:r>
        <w:rPr/>
        <w:t xml:space="preserve"> exposición oral con argumentos basados en tipos de textos.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Supervisar preparación, guiar con preguntas, moderar debate para que sea respetuoso y constructivo.</w:t>
      </w:r>
    </w:p>
    <w:p>
      <w:pPr/>
      <w:r>
        <w:rPr>
          <w:b w:val="1"/>
          <w:bCs w:val="1"/>
        </w:rPr>
        <w:t xml:space="preserve">Diferenciación:</w:t>
      </w:r>
    </w:p>
    <w:p>
      <w:pPr>
        <w:numPr>
          <w:ilvl w:val="0"/>
          <w:numId w:val="7"/>
        </w:numPr>
      </w:pPr>
      <w:r>
        <w:rPr>
          <w:b w:val="1"/>
          <w:bCs w:val="1"/>
        </w:rPr>
        <w:t xml:space="preserve">Estudiantes avanzados:</w:t>
      </w:r>
      <w:r>
        <w:rPr/>
        <w:t xml:space="preserve"> Pueden investigar y presentar un ejemplo adicional de cada género desde medios digitales.</w:t>
      </w:r>
    </w:p>
    <w:p>
      <w:pPr>
        <w:numPr>
          <w:ilvl w:val="0"/>
          <w:numId w:val="7"/>
        </w:numPr>
      </w:pPr>
      <w:r>
        <w:rPr>
          <w:b w:val="1"/>
          <w:bCs w:val="1"/>
        </w:rPr>
        <w:t xml:space="preserve">Estudiantes con necesidad de apoyo:</w:t>
      </w:r>
      <w:r>
        <w:rPr/>
        <w:t xml:space="preserve"> Trabajan con textos más sencillos y reciben apoyo individual o en parejas para comprender preguntas del organizador.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cerrar, cada estudiante escribirá en una tarjeta las tres ideas más importantes que aprendió hoy sobre estos géneros periodísticos."</w:t>
      </w:r>
    </w:p>
    <w:p>
      <w:pPr/>
      <w:r>
        <w:rPr>
          <w:b w:val="1"/>
          <w:bCs w:val="1"/>
        </w:rPr>
        <w:t xml:space="preserve">Estudiantes:</w:t>
      </w:r>
      <w:r>
        <w:rPr/>
        <w:t xml:space="preserve"> Escriben y comparten algunas ideas en voz alta.</w:t>
      </w:r>
    </w:p>
    <w:p>
      <w:pPr/>
      <w:r>
        <w:rPr>
          <w:b w:val="1"/>
          <w:bCs w:val="1"/>
        </w:rPr>
        <w:t xml:space="preserve">Reflexión metacognitiva:</w:t>
      </w:r>
    </w:p>
    <w:p>
      <w:pPr/>
      <w:r>
        <w:rPr>
          <w:b w:val="1"/>
          <w:bCs w:val="1"/>
        </w:rPr>
        <w:t xml:space="preserve">Docente:</w:t>
      </w:r>
      <w:r>
        <w:rPr/>
        <w:t xml:space="preserve"> "Piensen y respondan en sus cuadernos: 1) ¿Cómo puedo distinguir una columna de opinión de un editorial? 2) ¿Por qué es importante saber identificar estas diferencias? 3) ¿Qué les gustaría aprender para expresar mejor sus opiniones por escrito?"</w:t>
      </w:r>
    </w:p>
    <w:p>
      <w:pPr/>
      <w:r>
        <w:rPr>
          <w:b w:val="1"/>
          <w:bCs w:val="1"/>
        </w:rPr>
        <w:t xml:space="preserve">Retroalimentación:</w:t>
      </w:r>
    </w:p>
    <w:p>
      <w:pPr/>
      <w:r>
        <w:rPr>
          <w:b w:val="1"/>
          <w:bCs w:val="1"/>
        </w:rPr>
        <w:t xml:space="preserve">Docente:</w:t>
      </w:r>
      <w:r>
        <w:rPr/>
        <w:t xml:space="preserve"> Ofrece comentarios orales sobre la participación y los productos escritos, destacando avances y áreas a mejorar.</w:t>
      </w:r>
    </w:p>
    <w:p>
      <w:pPr/>
      <w:r>
        <w:rPr>
          <w:b w:val="1"/>
          <w:bCs w:val="1"/>
        </w:rPr>
        <w:t xml:space="preserve">Transferencia:</w:t>
      </w:r>
    </w:p>
    <w:p>
      <w:pPr/>
      <w:r>
        <w:rPr>
          <w:b w:val="1"/>
          <w:bCs w:val="1"/>
        </w:rPr>
        <w:t xml:space="preserve">Docente:</w:t>
      </w:r>
      <w:r>
        <w:rPr/>
        <w:t xml:space="preserve"> "En la próxima sesión aplicaremos lo aprendido creando nuestros propios textos argumentativos, poniendo en práctica estas estructuras y estrategias."</w:t>
      </w:r>
    </w:p>
    <w:p>
      <w:pPr/>
      <w:r>
        <w:rPr>
          <w:b w:val="1"/>
          <w:bCs w:val="1"/>
        </w:rPr>
        <w:t xml:space="preserve">Tarea o reto:</w:t>
      </w:r>
    </w:p>
    <w:p>
      <w:pPr/>
      <w:r>
        <w:rPr>
          <w:b w:val="1"/>
          <w:bCs w:val="1"/>
        </w:rPr>
        <w:t xml:space="preserve">Docente:</w:t>
      </w:r>
      <w:r>
        <w:rPr/>
        <w:t xml:space="preserve"> "Busquen un artículo de opinión, editorial o carta al director en algún medio digital o impreso y traigan el texto para analizar juntos en la próxima clase."</w:t>
      </w:r>
    </w:p>
    <w:p>
      <w:pPr/>
      <w:r>
        <w:rPr/>
        <w:t xml:space="preserve">Sesión 2: Creando y defendiendo nuestras posturas argumentadasFase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aplicar lo que aprendimos escribiendo una columna de opinión o una carta al director sobre un tema que les interese, y luego argumentaremos nuestras posturas frente a la clase."</w:t>
      </w:r>
    </w:p>
    <w:p>
      <w:pPr/>
      <w:r>
        <w:rPr>
          <w:b w:val="1"/>
          <w:bCs w:val="1"/>
        </w:rPr>
        <w:t xml:space="preserve">Activación de conocimientos previos:</w:t>
      </w:r>
    </w:p>
    <w:p>
      <w:pPr/>
      <w:r>
        <w:rPr>
          <w:b w:val="1"/>
          <w:bCs w:val="1"/>
        </w:rPr>
        <w:t xml:space="preserve">Docente:</w:t>
      </w:r>
      <w:r>
        <w:rPr/>
        <w:t xml:space="preserve"> "¿Recuerdan las diferencias principales entre una columna de opinión y una carta al director? ¿Qué elementos debe tener cada una para ser efectiva?"</w:t>
      </w:r>
    </w:p>
    <w:p>
      <w:pPr/>
      <w:r>
        <w:rPr>
          <w:b w:val="1"/>
          <w:bCs w:val="1"/>
        </w:rPr>
        <w:t xml:space="preserve">Estudiantes:</w:t>
      </w:r>
      <w:r>
        <w:rPr/>
        <w:t xml:space="preserve"> Responden en breve diálogo.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y redacción guiada de textos</w:t>
      </w:r>
    </w:p>
    <w:p>
      <w:pPr>
        <w:numPr>
          <w:ilvl w:val="0"/>
          <w:numId w:val="8"/>
        </w:numPr>
      </w:pPr>
      <w:r>
        <w:rPr>
          <w:b w:val="1"/>
          <w:bCs w:val="1"/>
        </w:rPr>
        <w:t xml:space="preserve">Objetivo:</w:t>
      </w:r>
      <w:r>
        <w:rPr/>
        <w:t xml:space="preserve"> Crear un texto argumentativo (columna o carta) con postura clara y argumentos sólidos.</w:t>
      </w:r>
    </w:p>
    <w:p>
      <w:pPr>
        <w:numPr>
          <w:ilvl w:val="0"/>
          <w:numId w:val="8"/>
        </w:numPr>
      </w:pPr>
      <w:r>
        <w:rPr>
          <w:b w:val="1"/>
          <w:bCs w:val="1"/>
        </w:rPr>
        <w:t xml:space="preserve">Instrucciones:</w:t>
      </w:r>
    </w:p>
    <w:p>
      <w:pPr>
        <w:numPr>
          <w:ilvl w:val="1"/>
          <w:numId w:val="8"/>
        </w:numPr>
      </w:pPr>
      <w:r>
        <w:rPr/>
        <w:t xml:space="preserve">Elige un tema de interés personal o social (puede ser el mismo del debate anterior o uno nuevo).</w:t>
      </w:r>
    </w:p>
    <w:p>
      <w:pPr>
        <w:numPr>
          <w:ilvl w:val="1"/>
          <w:numId w:val="8"/>
        </w:numPr>
      </w:pPr>
      <w:r>
        <w:rPr/>
        <w:t xml:space="preserve">Decide si escribirás una columna de opinión o una carta al director.</w:t>
      </w:r>
    </w:p>
    <w:p>
      <w:pPr>
        <w:numPr>
          <w:ilvl w:val="1"/>
          <w:numId w:val="8"/>
        </w:numPr>
      </w:pPr>
      <w:r>
        <w:rPr/>
        <w:t xml:space="preserve">Usa un organizador para planificar tu texto: título, introducción con postura, argumentos con evidencias, conclusión.</w:t>
      </w:r>
    </w:p>
    <w:p>
      <w:pPr>
        <w:numPr>
          <w:ilvl w:val="1"/>
          <w:numId w:val="8"/>
        </w:numPr>
      </w:pPr>
      <w:r>
        <w:rPr/>
        <w:t xml:space="preserve">Redacta un borrador de tu texto (300-400 palabras).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borrador escrito.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Apoyar con ejemplos y preguntas para fortalecer argumentos, revisar borradores y dar sugerencias.</w:t>
      </w:r>
    </w:p>
    <w:p>
      <w:pPr/>
      <w:r>
        <w:rPr>
          <w:b w:val="1"/>
          <w:bCs w:val="1"/>
        </w:rPr>
        <w:t xml:space="preserve">Actividad 2: Revisión y coevaluación en parejas</w:t>
      </w:r>
    </w:p>
    <w:p>
      <w:pPr>
        <w:numPr>
          <w:ilvl w:val="0"/>
          <w:numId w:val="9"/>
        </w:numPr>
      </w:pPr>
      <w:r>
        <w:rPr>
          <w:b w:val="1"/>
          <w:bCs w:val="1"/>
        </w:rPr>
        <w:t xml:space="preserve">Objetivo:</w:t>
      </w:r>
      <w:r>
        <w:rPr/>
        <w:t xml:space="preserve"> Mejorar la calidad del texto mediante retroalimentación de pares.</w:t>
      </w:r>
    </w:p>
    <w:p>
      <w:pPr>
        <w:numPr>
          <w:ilvl w:val="0"/>
          <w:numId w:val="9"/>
        </w:numPr>
      </w:pPr>
      <w:r>
        <w:rPr>
          <w:b w:val="1"/>
          <w:bCs w:val="1"/>
        </w:rPr>
        <w:t xml:space="preserve">Instrucciones:</w:t>
      </w:r>
    </w:p>
    <w:p>
      <w:pPr>
        <w:numPr>
          <w:ilvl w:val="1"/>
          <w:numId w:val="9"/>
        </w:numPr>
      </w:pPr>
      <w:r>
        <w:rPr/>
        <w:t xml:space="preserve">Intercambien sus borradores con un compañero.</w:t>
      </w:r>
    </w:p>
    <w:p>
      <w:pPr>
        <w:numPr>
          <w:ilvl w:val="1"/>
          <w:numId w:val="9"/>
        </w:numPr>
      </w:pPr>
      <w:r>
        <w:rPr/>
        <w:t xml:space="preserve">Lean el texto ajeno y completen una lista de cotejo con criterios: claridad de postura, coherencia de argumentos, uso de evidencias, ortografía y formato.</w:t>
      </w:r>
    </w:p>
    <w:p>
      <w:pPr>
        <w:numPr>
          <w:ilvl w:val="1"/>
          <w:numId w:val="9"/>
        </w:numPr>
      </w:pPr>
      <w:r>
        <w:rPr/>
        <w:t xml:space="preserve">Discutan sugerencias para mejorar el texto.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lista de cotejo completada y texto con anotaciones.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resolver dudas y motivar una retroalimentación respetuosa y constructiva.</w:t>
      </w:r>
    </w:p>
    <w:p>
      <w:pPr/>
      <w:r>
        <w:rPr>
          <w:b w:val="1"/>
          <w:bCs w:val="1"/>
        </w:rPr>
        <w:t xml:space="preserve">Actividad 3: Exposición oral breve</w:t>
      </w:r>
    </w:p>
    <w:p>
      <w:pPr>
        <w:numPr>
          <w:ilvl w:val="0"/>
          <w:numId w:val="10"/>
        </w:numPr>
      </w:pPr>
      <w:r>
        <w:rPr>
          <w:b w:val="1"/>
          <w:bCs w:val="1"/>
        </w:rPr>
        <w:t xml:space="preserve">Objetivo:</w:t>
      </w:r>
      <w:r>
        <w:rPr/>
        <w:t xml:space="preserve"> Argumentar y defender la postura escrita frente al grupo.</w:t>
      </w:r>
    </w:p>
    <w:p>
      <w:pPr>
        <w:numPr>
          <w:ilvl w:val="0"/>
          <w:numId w:val="10"/>
        </w:numPr>
      </w:pPr>
      <w:r>
        <w:rPr>
          <w:b w:val="1"/>
          <w:bCs w:val="1"/>
        </w:rPr>
        <w:t xml:space="preserve">Instrucciones:</w:t>
      </w:r>
    </w:p>
    <w:p>
      <w:pPr>
        <w:numPr>
          <w:ilvl w:val="1"/>
          <w:numId w:val="10"/>
        </w:numPr>
      </w:pPr>
      <w:r>
        <w:rPr/>
        <w:t xml:space="preserve">Prepara una exposición de 3 minutos para presentar tu texto, destacando la postura y los principales argumentos.</w:t>
      </w:r>
    </w:p>
    <w:p>
      <w:pPr>
        <w:numPr>
          <w:ilvl w:val="1"/>
          <w:numId w:val="10"/>
        </w:numPr>
      </w:pPr>
      <w:r>
        <w:rPr/>
        <w:t xml:space="preserve">Escucha con respeto a tus compañeros y toma nota de preguntas o comentarios.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exposición oral.</w:t>
      </w:r>
    </w:p>
    <w:p>
      <w:pPr>
        <w:numPr>
          <w:ilvl w:val="0"/>
          <w:numId w:val="10"/>
        </w:numPr>
      </w:pPr>
      <w:r>
        <w:rPr>
          <w:b w:val="1"/>
          <w:bCs w:val="1"/>
        </w:rPr>
        <w:t xml:space="preserve">Tiempo:</w:t>
      </w:r>
      <w:r>
        <w:rPr/>
        <w:t xml:space="preserve"> 10 minutos (varios estudiantes, tiempo total).</w:t>
      </w:r>
    </w:p>
    <w:p>
      <w:pPr>
        <w:numPr>
          <w:ilvl w:val="0"/>
          <w:numId w:val="10"/>
        </w:numPr>
      </w:pPr>
      <w:r>
        <w:rPr>
          <w:b w:val="1"/>
          <w:bCs w:val="1"/>
        </w:rPr>
        <w:t xml:space="preserve">Rol del docente:</w:t>
      </w:r>
      <w:r>
        <w:rPr/>
        <w:t xml:space="preserve"> Moderar, hacer preguntas que profundicen argumentos, incentivar participación.</w:t>
      </w:r>
    </w:p>
    <w:p>
      <w:pPr/>
      <w:r>
        <w:rPr>
          <w:b w:val="1"/>
          <w:bCs w:val="1"/>
        </w:rPr>
        <w:t xml:space="preserve">Diferenciación:</w:t>
      </w:r>
    </w:p>
    <w:p>
      <w:pPr>
        <w:numPr>
          <w:ilvl w:val="0"/>
          <w:numId w:val="11"/>
        </w:numPr>
      </w:pPr>
      <w:r>
        <w:rPr>
          <w:b w:val="1"/>
          <w:bCs w:val="1"/>
        </w:rPr>
        <w:t xml:space="preserve">Estudiantes avanzados:</w:t>
      </w:r>
      <w:r>
        <w:rPr/>
        <w:t xml:space="preserve"> Pueden incluir citas o datos de fuentes externas para reforzar argumentos.</w:t>
      </w:r>
    </w:p>
    <w:p>
      <w:pPr>
        <w:numPr>
          <w:ilvl w:val="0"/>
          <w:numId w:val="11"/>
        </w:numPr>
      </w:pPr>
      <w:r>
        <w:rPr>
          <w:b w:val="1"/>
          <w:bCs w:val="1"/>
        </w:rPr>
        <w:t xml:space="preserve">Estudiantes con apoyo:</w:t>
      </w:r>
      <w:r>
        <w:rPr/>
        <w:t xml:space="preserve"> Reciben guía adicional en planificación y uso de conectores para organizar ideas.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escriban en una hoja tres aprendizajes importantes que obtuvieron al crear y presentar su texto argumentativo."</w:t>
      </w:r>
    </w:p>
    <w:p>
      <w:pPr/>
      <w:r>
        <w:rPr>
          <w:b w:val="1"/>
          <w:bCs w:val="1"/>
        </w:rPr>
        <w:t xml:space="preserve">Reflexión metacognitiva:</w:t>
      </w:r>
    </w:p>
    <w:p>
      <w:pPr/>
      <w:r>
        <w:rPr>
          <w:b w:val="1"/>
          <w:bCs w:val="1"/>
        </w:rPr>
        <w:t xml:space="preserve">Docente:</w:t>
      </w:r>
      <w:r>
        <w:rPr/>
        <w:t xml:space="preserve"> "Respondan en voz alta o por escrito: 1) ¿Qué parte de la redacción me resultó más fácil y cuál más difícil? 2) ¿Cómo usé los argumentos para convencer? 3) ¿Qué puedo mejorar para expresar mejor mis ideas en el futuro?"</w:t>
      </w:r>
    </w:p>
    <w:p>
      <w:pPr/>
      <w:r>
        <w:rPr>
          <w:b w:val="1"/>
          <w:bCs w:val="1"/>
        </w:rPr>
        <w:t xml:space="preserve">Retroalimentación:</w:t>
      </w:r>
    </w:p>
    <w:p>
      <w:pPr/>
      <w:r>
        <w:rPr>
          <w:b w:val="1"/>
          <w:bCs w:val="1"/>
        </w:rPr>
        <w:t xml:space="preserve">Docente:</w:t>
      </w:r>
      <w:r>
        <w:rPr/>
        <w:t xml:space="preserve"> Destaca logros individuales y colectivos, ofrece recomendaciones para fortalecer habilidades argumentativas.</w:t>
      </w:r>
    </w:p>
    <w:p>
      <w:pPr/>
      <w:r>
        <w:rPr>
          <w:b w:val="1"/>
          <w:bCs w:val="1"/>
        </w:rPr>
        <w:t xml:space="preserve">Transferencia:</w:t>
      </w:r>
    </w:p>
    <w:p>
      <w:pPr/>
      <w:r>
        <w:rPr>
          <w:b w:val="1"/>
          <w:bCs w:val="1"/>
        </w:rPr>
        <w:t xml:space="preserve">Docente:</w:t>
      </w:r>
      <w:r>
        <w:rPr/>
        <w:t xml:space="preserve"> "Les invito a que, fuera del aula, lean columnas y cartas en medios que consulten y que practiquen expresar sus opiniones con argumentos en discusiones familiares o escolares."</w:t>
      </w:r>
    </w:p>
    <w:p>
      <w:pPr/>
      <w:r>
        <w:rPr>
          <w:b w:val="1"/>
          <w:bCs w:val="1"/>
        </w:rPr>
        <w:t xml:space="preserve">Tarea o reto:</w:t>
      </w:r>
    </w:p>
    <w:p>
      <w:pPr/>
      <w:r>
        <w:rPr>
          <w:b w:val="1"/>
          <w:bCs w:val="1"/>
        </w:rPr>
        <w:t xml:space="preserve">Docente:</w:t>
      </w:r>
      <w:r>
        <w:rPr/>
        <w:t xml:space="preserve"> "Escriban una segunda versión mejorada de su texto usando las sugerencias recibidas y envíenla por correo o tráiganla impresa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sesión 1, mediante preguntas activadoras para conocer ideas previas sobre géneros argumentativos.</w:t>
      </w:r>
    </w:p>
    <w:p>
      <w:pPr>
        <w:numPr>
          <w:ilvl w:val="0"/>
          <w:numId w:val="12"/>
        </w:numPr>
      </w:pPr>
      <w:r>
        <w:rPr>
          <w:b w:val="1"/>
          <w:bCs w:val="1"/>
        </w:rPr>
        <w:t xml:space="preserve">Formativa:</w:t>
      </w:r>
      <w:r>
        <w:rPr/>
        <w:t xml:space="preserve"> Durante el desarrollo de ambas sesiones, a través de observación directa, preguntas guía, coevaluación en parejas y participación en debates y exposiciones.</w:t>
      </w:r>
    </w:p>
    <w:p>
      <w:pPr>
        <w:numPr>
          <w:ilvl w:val="0"/>
          <w:numId w:val="12"/>
        </w:numPr>
      </w:pPr>
      <w:r>
        <w:rPr>
          <w:b w:val="1"/>
          <w:bCs w:val="1"/>
        </w:rPr>
        <w:t xml:space="preserve">Sumativa:</w:t>
      </w:r>
      <w:r>
        <w:rPr/>
        <w:t xml:space="preserve"> En la sesión 2, evaluación del texto argumentativo final (borrador y versión mejorada) y la exposición oral.</w:t>
      </w:r>
    </w:p>
    <w:p>
      <w:pPr/>
      <w:r>
        <w:rPr>
          <w:b w:val="1"/>
          <w:bCs w:val="1"/>
        </w:rPr>
        <w:t xml:space="preserve">Criterios de evaluación:</w:t>
      </w:r>
    </w:p>
    <w:p>
      <w:pPr>
        <w:numPr>
          <w:ilvl w:val="0"/>
          <w:numId w:val="13"/>
        </w:numPr>
      </w:pPr>
      <w:r>
        <w:rPr/>
        <w:t xml:space="preserve">Identifica correctamente características y diferencias entre columna de opinión, editorial y carta al director.</w:t>
      </w:r>
    </w:p>
    <w:p>
      <w:pPr>
        <w:numPr>
          <w:ilvl w:val="0"/>
          <w:numId w:val="13"/>
        </w:numPr>
      </w:pPr>
      <w:r>
        <w:rPr/>
        <w:t xml:space="preserve">Analiza y evalúa textos reales con criterios claros y fundamentados.</w:t>
      </w:r>
    </w:p>
    <w:p>
      <w:pPr>
        <w:numPr>
          <w:ilvl w:val="0"/>
          <w:numId w:val="13"/>
        </w:numPr>
      </w:pPr>
      <w:r>
        <w:rPr/>
        <w:t xml:space="preserve">Argumenta una postura personal usando evidencias y estructura coherente en producción escrita y oral.</w:t>
      </w:r>
    </w:p>
    <w:p>
      <w:pPr>
        <w:numPr>
          <w:ilvl w:val="0"/>
          <w:numId w:val="13"/>
        </w:numPr>
      </w:pPr>
      <w:r>
        <w:rPr/>
        <w:t xml:space="preserve">Participa activamente en debates y actividades colaborativas con respeto y claridad.</w:t>
      </w:r>
    </w:p>
    <w:p>
      <w:pPr>
        <w:numPr>
          <w:ilvl w:val="0"/>
          <w:numId w:val="13"/>
        </w:numPr>
      </w:pPr>
      <w:r>
        <w:rPr/>
        <w:t xml:space="preserve">Aplica retroalimentación para mejorar su texto argumentativo.</w:t>
      </w:r>
    </w:p>
    <w:p>
      <w:pPr/>
      <w:r>
        <w:rPr>
          <w:b w:val="1"/>
          <w:bCs w:val="1"/>
        </w:rPr>
        <w:t xml:space="preserve">Instrumentos sugeridos:</w:t>
      </w:r>
    </w:p>
    <w:p>
      <w:pPr>
        <w:numPr>
          <w:ilvl w:val="0"/>
          <w:numId w:val="14"/>
        </w:numPr>
      </w:pPr>
      <w:r>
        <w:rPr/>
        <w:t xml:space="preserve">Lista de cotejo para análisis de textos y coevaluación de escritos.</w:t>
      </w:r>
    </w:p>
    <w:p>
      <w:pPr>
        <w:numPr>
          <w:ilvl w:val="0"/>
          <w:numId w:val="14"/>
        </w:numPr>
      </w:pPr>
      <w:r>
        <w:rPr/>
        <w:t xml:space="preserve">Rúbrica para la evaluación del texto escrito (claridad, argumentación, coherencia, ortografía).</w:t>
      </w:r>
    </w:p>
    <w:p>
      <w:pPr>
        <w:numPr>
          <w:ilvl w:val="0"/>
          <w:numId w:val="14"/>
        </w:numPr>
      </w:pPr>
      <w:r>
        <w:rPr/>
        <w:t xml:space="preserve">Observación directa y registro anecdótico durante debates y exposiciones.</w:t>
      </w:r>
    </w:p>
    <w:p>
      <w:pPr>
        <w:numPr>
          <w:ilvl w:val="0"/>
          <w:numId w:val="14"/>
        </w:numPr>
      </w:pPr>
      <w:r>
        <w:rPr/>
        <w:t xml:space="preserve">Autoevaluación escrita con preguntas de reflexión metacognitiva.</w:t>
      </w:r>
    </w:p>
    <w:p>
      <w:pPr/>
      <w:r>
        <w:rPr>
          <w:b w:val="1"/>
          <w:bCs w:val="1"/>
        </w:rPr>
        <w:t xml:space="preserve">Evidencias de aprendizaje:</w:t>
      </w:r>
    </w:p>
    <w:p>
      <w:pPr>
        <w:numPr>
          <w:ilvl w:val="0"/>
          <w:numId w:val="15"/>
        </w:numPr>
      </w:pPr>
      <w:r>
        <w:rPr/>
        <w:t xml:space="preserve">Organizadores gráficos completados con análisis de textos.</w:t>
      </w:r>
    </w:p>
    <w:p>
      <w:pPr>
        <w:numPr>
          <w:ilvl w:val="0"/>
          <w:numId w:val="15"/>
        </w:numPr>
      </w:pPr>
      <w:r>
        <w:rPr/>
        <w:t xml:space="preserve">Cuadro comparativo colectivo elaborado en clase.</w:t>
      </w:r>
    </w:p>
    <w:p>
      <w:pPr>
        <w:numPr>
          <w:ilvl w:val="0"/>
          <w:numId w:val="15"/>
        </w:numPr>
      </w:pPr>
      <w:r>
        <w:rPr/>
        <w:t xml:space="preserve">Borradores y textos finales escritos por cada estudiante.</w:t>
      </w:r>
    </w:p>
    <w:p>
      <w:pPr>
        <w:numPr>
          <w:ilvl w:val="0"/>
          <w:numId w:val="15"/>
        </w:numPr>
      </w:pPr>
      <w:r>
        <w:rPr/>
        <w:t xml:space="preserve">Participación y argumentación en debate y exposiciones orales.</w:t>
      </w:r>
    </w:p>
    <w:p>
      <w:pPr>
        <w:numPr>
          <w:ilvl w:val="0"/>
          <w:numId w:val="15"/>
        </w:numPr>
      </w:pPr>
      <w:r>
        <w:rPr/>
        <w:t xml:space="preserve">Respuestas escritas en reflexiones y síntesis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estamos rodeados constantemente de información y opiniones que influyen en nuestras ideas y decisiones. Desde las redes sociales hasta los periódicos digitales, encontramos textos que buscan persuadirnos o invitarnos a reflexionar sobre temas importantes: el cambio climático, las políticas escolares, los derechos humanos, o incluso situaciones que afectan directamente a nuestra comunidad y a nuestra vida diaria.</w:t>
      </w:r>
    </w:p>
    <w:p>
      <w:pPr/>
      <w:r>
        <w:rPr/>
        <w:t xml:space="preserve">Seguramente, ustedes han leído o visto en internet publicaciones donde alguien expresa su opinión sobre un tema que les interesa o preocupa. Por ejemplo, un debate sobre el uso del celular en clase, la importancia del deporte en la salud, o la defensa de espacios públicos en sus barrios. Algunos de esos textos son columnas de opinión, otros editoriales o cartas al director, y aunque parezcan similares, cada uno tiene características y funciones distintas.</w:t>
      </w:r>
    </w:p>
    <w:p>
      <w:pPr/>
      <w:r>
        <w:rPr/>
        <w:t xml:space="preserve">En estas dos sesiones, nos adentraremos en esas formas de expresión para que puedan identificar claramente qué es cada una, analizar casos reales y, lo más importante, aprender a formar y expresar sus propias posturas con argumentos sólidos. Así, no solo entenderán mejor los mensajes que reciben, sino que también podrán participar activamente en debates y discusiones que afectan su entorno y sus vidas.</w:t>
      </w:r>
    </w:p>
    <w:p>
      <w:pPr/>
      <w:r>
        <w:rPr/>
        <w:t xml:space="preserve">Piensen en una situación reciente que les haya provocado curiosidad, desacuerdo o ganas de opinar. ¿Cómo expresarían su punto de vista para que otros los entiendan y reflexionen? Este es el desafío que vamos a trabajar juntos, y que les servirá tanto en su vida escolar como en su vida cotidiana y futura como ciudadanos críticos y comprometidos.</w:t>
      </w:r>
    </w:p>
    <w:p/>
    <w:p>
      <w:pPr/>
      <w:r>
        <w:rPr>
          <w:sz w:val="22"/>
          <w:szCs w:val="22"/>
          <w:b w:val="1"/>
          <w:bCs w:val="1"/>
        </w:rPr>
        <w:t xml:space="preserve">Desarrollo - Ejemplos</w:t>
      </w:r>
    </w:p>
    <w:p>
      <w:pPr/>
      <w:r>
        <w:rPr>
          <w:b w:val="1"/>
          <w:bCs w:val="1"/>
        </w:rPr>
        <w:t xml:space="preserve">Ejemplos Prácticos y Casos de Estudio para "Descubre y Argumenta"</w:t>
      </w:r>
    </w:p>
    <w:p>
      <w:pPr/>
      <w:r>
        <w:rPr/>
        <w:t xml:space="preserve">Para implementar la metodología de Aprendizaje Basado en Problemas (ABP) en el plan de clase de 2 sesiones (2 horas cada una), se proponen tres casos prácticos que abordan una columna de opinión, un editorial y una carta al director. Cada caso está diseñado para que los estudiantes identifiquen el tipo de texto, analicen su estructura y contenido, y luego desarrollen su propia postura argumentada.</w:t>
      </w:r>
    </w:p>
    <w:p>
      <w:pPr/>
      <w:r>
        <w:rPr>
          <w:b w:val="1"/>
          <w:bCs w:val="1"/>
        </w:rPr>
        <w:t xml:space="preserve">Sesión 1: Introducción y Análisis de Columna de Opinión y Editorial</w:t>
      </w:r>
    </w:p>
    <w:p>
      <w:pPr>
        <w:numPr>
          <w:ilvl w:val="0"/>
          <w:numId w:val="16"/>
        </w:numPr>
      </w:pPr>
      <w:r>
        <w:rPr>
          <w:b w:val="1"/>
          <w:bCs w:val="1"/>
        </w:rPr>
        <w:t xml:space="preserve">Caso 1: Columna de Opinión</w:t>
      </w:r>
    </w:p>
    <w:p>
      <w:pPr>
        <w:numPr>
          <w:ilvl w:val="1"/>
          <w:numId w:val="16"/>
        </w:numPr>
      </w:pPr>
      <w:r>
        <w:rPr>
          <w:i w:val="1"/>
          <w:iCs w:val="1"/>
        </w:rPr>
        <w:t xml:space="preserve">Contexto:</w:t>
      </w:r>
      <w:r>
        <w:rPr/>
        <w:t xml:space="preserve"> En un diario local, un periodista escribe una columna sobre el impacto de las redes sociales en las relaciones personales de los adolescentes.</w:t>
      </w:r>
    </w:p>
    <w:p>
      <w:pPr>
        <w:numPr>
          <w:ilvl w:val="1"/>
          <w:numId w:val="16"/>
        </w:numPr>
      </w:pPr>
      <w:r>
        <w:rPr>
          <w:i w:val="1"/>
          <w:iCs w:val="1"/>
        </w:rPr>
        <w:t xml:space="preserve">Ejemplo Realista:</w:t>
      </w:r>
      <w:r>
        <w:rPr/>
        <w:t xml:space="preserve"> Texto breve donde el autor expresa su punto de vista personal, menciona experiencias cercanas y concluye con una reflexión.</w:t>
      </w:r>
    </w:p>
    <w:p>
      <w:pPr>
        <w:numPr>
          <w:ilvl w:val="1"/>
          <w:numId w:val="16"/>
        </w:numPr>
      </w:pPr>
      <w:r>
        <w:rPr>
          <w:i w:val="1"/>
          <w:iCs w:val="1"/>
        </w:rPr>
        <w:t xml:space="preserve">Actividad:</w:t>
      </w:r>
    </w:p>
    <w:p>
      <w:pPr>
        <w:numPr>
          <w:ilvl w:val="2"/>
          <w:numId w:val="16"/>
        </w:numPr>
      </w:pPr>
      <w:r>
        <w:rPr/>
        <w:t xml:space="preserve">Identificar las características que definen una columna de opinión.</w:t>
      </w:r>
    </w:p>
    <w:p>
      <w:pPr>
        <w:numPr>
          <w:ilvl w:val="2"/>
          <w:numId w:val="16"/>
        </w:numPr>
      </w:pPr>
      <w:r>
        <w:rPr/>
        <w:t xml:space="preserve">Detectar los argumentos usados para sustentar la postura.</w:t>
      </w:r>
    </w:p>
    <w:p>
      <w:pPr>
        <w:numPr>
          <w:ilvl w:val="2"/>
          <w:numId w:val="16"/>
        </w:numPr>
      </w:pPr>
      <w:r>
        <w:rPr/>
        <w:t xml:space="preserve">Debatir en grupos cuál es la postura del autor y si están de acuerdo o no, justificando su opinión.</w:t>
      </w:r>
    </w:p>
    <w:p>
      <w:pPr>
        <w:numPr>
          <w:ilvl w:val="0"/>
          <w:numId w:val="16"/>
        </w:numPr>
      </w:pPr>
      <w:r>
        <w:rPr>
          <w:b w:val="1"/>
          <w:bCs w:val="1"/>
        </w:rPr>
        <w:t xml:space="preserve">Caso 2: Editorial</w:t>
      </w:r>
    </w:p>
    <w:p>
      <w:pPr>
        <w:numPr>
          <w:ilvl w:val="1"/>
          <w:numId w:val="16"/>
        </w:numPr>
      </w:pPr>
      <w:r>
        <w:rPr>
          <w:i w:val="1"/>
          <w:iCs w:val="1"/>
        </w:rPr>
        <w:t xml:space="preserve">Contexto:</w:t>
      </w:r>
      <w:r>
        <w:rPr/>
        <w:t xml:space="preserve"> Un periódico nacional publica un editorial que aborda la importancia de implementar políticas ambientales en la ciudad para reducir la contaminación.</w:t>
      </w:r>
    </w:p>
    <w:p>
      <w:pPr>
        <w:numPr>
          <w:ilvl w:val="1"/>
          <w:numId w:val="16"/>
        </w:numPr>
      </w:pPr>
      <w:r>
        <w:rPr>
          <w:i w:val="1"/>
          <w:iCs w:val="1"/>
        </w:rPr>
        <w:t xml:space="preserve">Ejemplo Realista:</w:t>
      </w:r>
      <w:r>
        <w:rPr/>
        <w:t xml:space="preserve"> Texto institucional que presenta la postura oficial del medio, con datos y argumentos racionales para persuadir a la ciudadanía.</w:t>
      </w:r>
    </w:p>
    <w:p>
      <w:pPr>
        <w:numPr>
          <w:ilvl w:val="1"/>
          <w:numId w:val="16"/>
        </w:numPr>
      </w:pPr>
      <w:r>
        <w:rPr>
          <w:i w:val="1"/>
          <w:iCs w:val="1"/>
        </w:rPr>
        <w:t xml:space="preserve">Actividad:</w:t>
      </w:r>
    </w:p>
    <w:p>
      <w:pPr>
        <w:numPr>
          <w:ilvl w:val="2"/>
          <w:numId w:val="16"/>
        </w:numPr>
      </w:pPr>
      <w:r>
        <w:rPr/>
        <w:t xml:space="preserve">Analizar la estructura del editorial: introducción, exposición de argumentos, conclusión.</w:t>
      </w:r>
    </w:p>
    <w:p>
      <w:pPr>
        <w:numPr>
          <w:ilvl w:val="2"/>
          <w:numId w:val="16"/>
        </w:numPr>
      </w:pPr>
      <w:r>
        <w:rPr/>
        <w:t xml:space="preserve">Comparar con la columna de opinión para distinguir diferencias en tono, propósito y autoría.</w:t>
      </w:r>
    </w:p>
    <w:p>
      <w:pPr>
        <w:numPr>
          <w:ilvl w:val="2"/>
          <w:numId w:val="16"/>
        </w:numPr>
      </w:pPr>
      <w:r>
        <w:rPr/>
        <w:t xml:space="preserve">En grupos, elaborar una lista de argumentos a favor o en contra de las políticas ambientales mencionadas.</w:t>
      </w:r>
    </w:p>
    <w:p>
      <w:pPr/>
      <w:r>
        <w:rPr>
          <w:b w:val="1"/>
          <w:bCs w:val="1"/>
        </w:rPr>
        <w:t xml:space="preserve">Sesión 2: Análisis y Producción de Carta al Director</w:t>
      </w:r>
    </w:p>
    <w:p>
      <w:pPr>
        <w:numPr>
          <w:ilvl w:val="0"/>
          <w:numId w:val="17"/>
        </w:numPr>
      </w:pPr>
      <w:r>
        <w:rPr>
          <w:b w:val="1"/>
          <w:bCs w:val="1"/>
        </w:rPr>
        <w:t xml:space="preserve">Caso 3: Carta al Director</w:t>
      </w:r>
    </w:p>
    <w:p>
      <w:pPr>
        <w:numPr>
          <w:ilvl w:val="1"/>
          <w:numId w:val="17"/>
        </w:numPr>
      </w:pPr>
      <w:r>
        <w:rPr>
          <w:i w:val="1"/>
          <w:iCs w:val="1"/>
        </w:rPr>
        <w:t xml:space="preserve">Contexto:</w:t>
      </w:r>
      <w:r>
        <w:rPr/>
        <w:t xml:space="preserve"> Un estudiante escribe una carta al director de un periódico local para expresar su preocupación sobre la falta de espacios deportivos en su barrio.</w:t>
      </w:r>
    </w:p>
    <w:p>
      <w:pPr>
        <w:numPr>
          <w:ilvl w:val="1"/>
          <w:numId w:val="17"/>
        </w:numPr>
      </w:pPr>
      <w:r>
        <w:rPr>
          <w:i w:val="1"/>
          <w:iCs w:val="1"/>
        </w:rPr>
        <w:t xml:space="preserve">Ejemplo Realista:</w:t>
      </w:r>
      <w:r>
        <w:rPr/>
        <w:t xml:space="preserve"> Carta breve, dirigida a la autoridad del medio, que expone un problema concreto, invita a la reflexión y propone soluciones.</w:t>
      </w:r>
    </w:p>
    <w:p>
      <w:pPr>
        <w:numPr>
          <w:ilvl w:val="1"/>
          <w:numId w:val="17"/>
        </w:numPr>
      </w:pPr>
      <w:r>
        <w:rPr>
          <w:i w:val="1"/>
          <w:iCs w:val="1"/>
        </w:rPr>
        <w:t xml:space="preserve">Actividad:</w:t>
      </w:r>
    </w:p>
    <w:p>
      <w:pPr>
        <w:numPr>
          <w:ilvl w:val="2"/>
          <w:numId w:val="17"/>
        </w:numPr>
      </w:pPr>
      <w:r>
        <w:rPr/>
        <w:t xml:space="preserve">Identificar elementos formales de una carta al director (saludo, cuerpo, cierre).</w:t>
      </w:r>
    </w:p>
    <w:p>
      <w:pPr>
        <w:numPr>
          <w:ilvl w:val="2"/>
          <w:numId w:val="17"/>
        </w:numPr>
      </w:pPr>
      <w:r>
        <w:rPr/>
        <w:t xml:space="preserve">Analizar los argumentos que usa el estudiante para defender su postura.</w:t>
      </w:r>
    </w:p>
    <w:p>
      <w:pPr>
        <w:numPr>
          <w:ilvl w:val="2"/>
          <w:numId w:val="17"/>
        </w:numPr>
      </w:pPr>
      <w:r>
        <w:rPr/>
        <w:t xml:space="preserve">En grupos, los estudiantes redactan su propia carta al director sobre un tema de interés comunitario, aplicando argumentos concretos y respetuosos.</w:t>
      </w:r>
    </w:p>
    <w:p>
      <w:pPr/>
      <w:r>
        <w:rPr>
          <w:b w:val="1"/>
          <w:bCs w:val="1"/>
        </w:rPr>
        <w:t xml:space="preserve">Materiales de Apoyo</w:t>
      </w:r>
    </w:p>
    <w:tbl>
      <w:tblGrid>
        <w:gridCol/>
        <w:gridCol/>
        <w:gridCol/>
      </w:tblGrid>
      <w:tblPr>
        <w:tblW w:w="0" w:type="auto"/>
        <w:tblLayout w:type="autofit"/>
      </w:tblPr>
      <w:tr>
        <w:trPr/>
        <w:tc>
          <w:tcPr>
            <w:noWrap/>
          </w:tcPr>
          <w:p>
            <w:pPr/>
            <w:r>
              <w:rPr/>
              <w:t xml:space="preserve">Tipo de Texto</w:t>
            </w:r>
          </w:p>
        </w:tc>
        <w:tc>
          <w:tcPr>
            <w:noWrap/>
          </w:tcPr>
          <w:p>
            <w:pPr/>
            <w:r>
              <w:rPr/>
              <w:t xml:space="preserve">Ejemplo</w:t>
            </w:r>
          </w:p>
        </w:tc>
        <w:tc>
          <w:tcPr>
            <w:noWrap/>
          </w:tcPr>
          <w:p>
            <w:pPr/>
            <w:r>
              <w:rPr/>
              <w:t xml:space="preserve">Objetivo de Análisis</w:t>
            </w:r>
          </w:p>
        </w:tc>
      </w:tr>
      <w:tr>
        <w:trPr/>
        <w:tc>
          <w:tcPr>
            <w:noWrap/>
          </w:tcPr>
          <w:p>
            <w:pPr/>
            <w:r>
              <w:rPr/>
              <w:t xml:space="preserve">Columna de Opinión</w:t>
            </w:r>
          </w:p>
        </w:tc>
        <w:tc>
          <w:tcPr>
            <w:noWrap/>
          </w:tcPr>
          <w:p>
            <w:pPr/>
            <w:r>
              <w:rPr/>
              <w:t xml:space="preserve">Texto sobre redes sociales y relaciones adolescentes</w:t>
            </w:r>
          </w:p>
        </w:tc>
        <w:tc>
          <w:tcPr>
            <w:noWrap/>
          </w:tcPr>
          <w:p>
            <w:pPr/>
            <w:r>
              <w:rPr/>
              <w:t xml:space="preserve">Identificar postura personal y argumentos subjetivos</w:t>
            </w:r>
          </w:p>
        </w:tc>
      </w:tr>
      <w:tr>
        <w:trPr/>
        <w:tc>
          <w:tcPr>
            <w:noWrap/>
          </w:tcPr>
          <w:p>
            <w:pPr/>
            <w:r>
              <w:rPr/>
              <w:t xml:space="preserve">Editorial</w:t>
            </w:r>
          </w:p>
        </w:tc>
        <w:tc>
          <w:tcPr>
            <w:noWrap/>
          </w:tcPr>
          <w:p>
            <w:pPr/>
            <w:r>
              <w:rPr/>
              <w:t xml:space="preserve">Editorial sobre políticas ambientales</w:t>
            </w:r>
          </w:p>
        </w:tc>
        <w:tc>
          <w:tcPr>
            <w:noWrap/>
          </w:tcPr>
          <w:p>
            <w:pPr/>
            <w:r>
              <w:rPr/>
              <w:t xml:space="preserve">Reconocer postura institucional y argumentos objetivos</w:t>
            </w:r>
          </w:p>
        </w:tc>
      </w:tr>
      <w:tr>
        <w:trPr/>
        <w:tc>
          <w:tcPr>
            <w:noWrap/>
          </w:tcPr>
          <w:p>
            <w:pPr/>
            <w:r>
              <w:rPr/>
              <w:t xml:space="preserve">Carta al Director</w:t>
            </w:r>
          </w:p>
        </w:tc>
        <w:tc>
          <w:tcPr>
            <w:noWrap/>
          </w:tcPr>
          <w:p>
            <w:pPr/>
            <w:r>
              <w:rPr/>
              <w:t xml:space="preserve">Carta sobre falta de espacios deportivos</w:t>
            </w:r>
          </w:p>
        </w:tc>
        <w:tc>
          <w:tcPr>
            <w:noWrap/>
          </w:tcPr>
          <w:p>
            <w:pPr/>
            <w:r>
              <w:rPr/>
              <w:t xml:space="preserve">Analizar estructura formal y argumentación respetuosa</w:t>
            </w:r>
          </w:p>
        </w:tc>
      </w:tr>
    </w:tbl>
    <w:p>
      <w:pPr/>
      <w:r>
        <w:rPr>
          <w:b w:val="1"/>
          <w:bCs w:val="1"/>
        </w:rPr>
        <w:t xml:space="preserve">Nota para el Docente</w:t>
      </w:r>
    </w:p>
    <w:p>
      <w:pPr/>
      <w:r>
        <w:rPr/>
        <w:t xml:space="preserve">Estos casos prácticos fomentan el análisis crítico y la argumentación fundamentada, claves para que los estudiantes distingan y produzcan columnas de opinión, editoriales y cartas al director. Se recomienda guiar las discusiones para que los alumnos puedan conectar los textos con sus propias experiencias y contexto, enriqueciendo así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45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85B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FF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8E1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E6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C84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A7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64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2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0B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7A7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D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0DD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A0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F59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B8C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153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2026-09-26T04:08:34-05:00</dcterms:created>
  <dcterms:modified xsi:type="dcterms:W3CDTF">2026-09-26T04:08:34-05:00</dcterms:modified>
</cp:coreProperties>
</file>

<file path=docProps/custom.xml><?xml version="1.0" encoding="utf-8"?>
<Properties xmlns="http://schemas.openxmlformats.org/officeDocument/2006/custom-properties" xmlns:vt="http://schemas.openxmlformats.org/officeDocument/2006/docPropsVTypes"/>
</file>