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Ideas de Tim Ingold: Conectando Antropología y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Antropología, con el propósito de introducirlos a las ideas fundamentales del antropólogo Tim Ingold. Los estudiantes aprenderán sobre cómo Ingold interpreta las relaciones humanas con su entorno, enfatizando la importancia de la experiencia y la percepción en la construcción del conocimiento cultural.</w:t>
      </w:r>
    </w:p>
    <w:p>
      <w:pPr/>
      <w:r>
        <w:rPr/>
        <w:t xml:space="preserve">Comprender estas ideas es relevante porque los estudiantes podrán relacionarlas con contextos técnicos y sociales en su entorno laboral y cotidiano, promoviendo una visión más integral sobre cómo las personas interactúan con la tecnología, el ambiente y entre sí. Además, el enfoque de aprendizaje basado en problemas les permitirá desarrollar pensamiento crítico y habilidades para analizar situaciones reales desde una perspectiva antropológica.</w:t>
      </w:r>
    </w:p>
    <w:p>
      <w:pPr/>
      <w:r>
        <w:rPr/>
        <w:t xml:space="preserve">Esta conexión entre teoría y práctica facilita que los estudiantes reconozcan la importancia de la antropología en su formación técnica, preparándolos para abordar desafíos profesionales con una comprensión más humana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principales de Tim Ingold sobre la relación entre humanos y entorno.</w:t>
      </w:r>
    </w:p>
    <w:p>
      <w:pPr>
        <w:numPr>
          <w:ilvl w:val="0"/>
          <w:numId w:val="1"/>
        </w:numPr>
      </w:pPr>
      <w:r>
        <w:rPr/>
        <w:t xml:space="preserve">Comparar distintos enfoques antropológicos para entender la cultura y la experiencia.</w:t>
      </w:r>
    </w:p>
    <w:p>
      <w:pPr>
        <w:numPr>
          <w:ilvl w:val="0"/>
          <w:numId w:val="1"/>
        </w:numPr>
      </w:pPr>
      <w:r>
        <w:rPr/>
        <w:t xml:space="preserve">Aplicar conceptos de Ingold para resolver un problema real relacionado con la interacción humana y el ambiente.</w:t>
      </w:r>
    </w:p>
    <w:p>
      <w:pPr>
        <w:numPr>
          <w:ilvl w:val="0"/>
          <w:numId w:val="1"/>
        </w:numPr>
      </w:pPr>
      <w:r>
        <w:rPr/>
        <w:t xml:space="preserve">Argumentar con base en la teoría antropológica para proponer soluciones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videos y búsqueda rápida (1 por docente)</w:t>
      </w:r>
    </w:p>
    <w:p>
      <w:pPr>
        <w:numPr>
          <w:ilvl w:val="0"/>
          <w:numId w:val="2"/>
        </w:numPr>
      </w:pPr>
      <w:r>
        <w:rPr/>
        <w:t xml:space="preserve">Presentación digital con resumen de conceptos clave de Tim Ingold (archivo PPT o PDF)</w:t>
      </w:r>
    </w:p>
    <w:p>
      <w:pPr>
        <w:numPr>
          <w:ilvl w:val="0"/>
          <w:numId w:val="2"/>
        </w:numPr>
      </w:pPr>
      <w:r>
        <w:rPr/>
        <w:t xml:space="preserve">Hoja de trabajo impresa con el problema a resolver y preguntas guía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trabajo en grupo (varios sets)</w:t>
      </w:r>
    </w:p>
    <w:p>
      <w:pPr>
        <w:numPr>
          <w:ilvl w:val="0"/>
          <w:numId w:val="2"/>
        </w:numPr>
      </w:pPr>
      <w:r>
        <w:rPr/>
        <w:t xml:space="preserve">Video corto introductorio sobre Tim Ingold (5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la antropología y sus ramas.</w:t>
      </w:r>
    </w:p>
    <w:p>
      <w:pPr>
        <w:numPr>
          <w:ilvl w:val="0"/>
          <w:numId w:val="3"/>
        </w:numPr>
      </w:pPr>
      <w:r>
        <w:rPr/>
        <w:t xml:space="preserve">Habilidades para trabajo colaborativo en grupos pequeños.</w:t>
      </w:r>
    </w:p>
    <w:p>
      <w:pPr>
        <w:numPr>
          <w:ilvl w:val="0"/>
          <w:numId w:val="3"/>
        </w:numPr>
      </w:pPr>
      <w:r>
        <w:rPr/>
        <w:t xml:space="preserve">Experiencia previa con análisis de problemas simples y discusión en clase.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un nivel básico-intermedio.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explorarán las ideas de Tim Ingold, un antropólogo que estudia cómo las personas viven y entienden su entorno. Se enfatiza que este conocimiento es útil para entender mejor los lugares donde trabajan y viven, y para mejorar la forma en que interactúan con la tecnología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dar un ejemplo de cómo el lugar donde viven o trabajan influye en lo que hacen cada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como el clima, la cultura local o el tipo de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"Tim Ingold dice que no solo usamos el entorno, sino que caminamos y 'tejemos' nuestra vida con él — ¿se imaginan que nuestra vida es como un tejido? ¿Qué hilos creen que usamos?"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ideas y se preparan para explorar estas metáforas.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 sus futuros trabajos técnicos, entender cómo las personas viven y sienten su espacio puede ayudar a diseñar mejores equipos, lugares y sistemas que sean más humanos y eficientes."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Tim Ingold y sus ideas clave: la relación entre humanos y entorno, la importancia del movimiento y la experiencia directa, y cómo la cultura se construye en el vivir diario.</w:t>
      </w:r>
    </w:p>
    <w:p>
      <w:pPr/>
      <w:r>
        <w:rPr>
          <w:b w:val="1"/>
          <w:bCs w:val="1"/>
        </w:rPr>
        <w:t xml:space="preserve">Actividad 1: Análisis y discusión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ideas principales de Tim Ingold sobre la relación humano-entorno.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Repartir la hoja de trabajo con un breve texto resumen y preguntas guía:</w:t>
      </w:r>
    </w:p>
    <w:p>
      <w:pPr>
        <w:numPr>
          <w:ilvl w:val="2"/>
          <w:numId w:val="4"/>
        </w:numPr>
      </w:pPr>
      <w:r>
        <w:rPr/>
        <w:t xml:space="preserve">¿Qué significa para Ingold que "vivimos en y con el entorno"?</w:t>
      </w:r>
    </w:p>
    <w:p>
      <w:pPr>
        <w:numPr>
          <w:ilvl w:val="2"/>
          <w:numId w:val="4"/>
        </w:numPr>
      </w:pPr>
      <w:r>
        <w:rPr/>
        <w:t xml:space="preserve">¿Cómo se diferencia su enfoque de otros que solo ven la cultura como algo estático?</w:t>
      </w:r>
    </w:p>
    <w:p>
      <w:pPr>
        <w:numPr>
          <w:ilvl w:val="1"/>
          <w:numId w:val="4"/>
        </w:numPr>
      </w:pPr>
      <w:r>
        <w:rPr/>
        <w:t xml:space="preserve">Los grupos discuten y anotan sus respuestas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conclusiones grupales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realiza preguntas como: "¿Pueden dar un ejemplo de cómo la experiencia diaria cambia la cultura?", "¿Qué diferencia ven entre vivir con el entorno y solo usarlo?"</w:t>
      </w:r>
    </w:p>
    <w:p>
      <w:pPr/>
      <w:r>
        <w:rPr>
          <w:b w:val="1"/>
          <w:bCs w:val="1"/>
        </w:rPr>
        <w:t xml:space="preserve">Actividad 2: Resolución de problema aplicado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Ingold para resolver un problema real relacionado con la interacción humana y el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problema breve: "En una comunidad técnica, los trabajadores se quejan de que las máquinas no están adaptadas a su forma de trabajar y al espacio donde están instaladas."</w:t>
      </w:r>
    </w:p>
    <w:p>
      <w:pPr>
        <w:numPr>
          <w:ilvl w:val="1"/>
          <w:numId w:val="5"/>
        </w:numPr>
      </w:pPr>
      <w:r>
        <w:rPr/>
        <w:t xml:space="preserve">Los grupos deben usar las ideas de Ingold para proponer una solución que considere la experiencia y el entorno como elementos clave.</w:t>
      </w:r>
    </w:p>
    <w:p>
      <w:pPr>
        <w:numPr>
          <w:ilvl w:val="1"/>
          <w:numId w:val="5"/>
        </w:numPr>
      </w:pPr>
      <w:r>
        <w:rPr/>
        <w:t xml:space="preserve">Escribir una propuesta corta (máximo 10 líneas) explicando su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de solución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influye el entorno en la manera de trabajar?", "¿Qué cambios harían para mejorar la experiencia de los trabajadores?", "¿Cómo la propuesta respeta la idea de 'vivir con el entorno'?"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preparar una breve explicación oral para compartir su propuesta con otro grupo o elaborar un pequeño dibujo que ilustre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preguntas más específicas para guiar el análisis y ejemplos concretos para la propuesta.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discutido y aplicado las ideas de Tim Ingold, vamos a compartir algunas propuestas y reflexionar juntos para terminar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2-3 grupos que compartan brevemente sus propuestas (2 minutos por grupo). Luego, en plenaria, el docente escribe en la pizarra 3 ideas clave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"¿Qué aprendí hoy sobre cómo las personas y su entorno están conectados?"</w:t>
      </w:r>
    </w:p>
    <w:p>
      <w:pPr>
        <w:numPr>
          <w:ilvl w:val="0"/>
          <w:numId w:val="7"/>
        </w:numPr>
      </w:pPr>
      <w:r>
        <w:rPr/>
        <w:t xml:space="preserve">"¿Cómo puedo usar esta idea en mi vida o trabajo técnico?"</w:t>
      </w:r>
    </w:p>
    <w:p>
      <w:pPr>
        <w:numPr>
          <w:ilvl w:val="0"/>
          <w:numId w:val="7"/>
        </w:numPr>
      </w:pPr>
      <w:r>
        <w:rPr/>
        <w:t xml:space="preserve">"¿Qué preguntas me quedaron para seguir explorando?"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una hoja.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ideas presentadas, destaca la importancia de considerar el entorno y la experiencia en su futuro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profundizará en otros enfoques antropológicos, y que estas ideas pueden ayudar a diseñar mejores proyectos técnicos con mirada humana.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un espacio donde trabaja o vive y anote cómo las personas interactúan con ese entorno. Deben traer 3 ejemplos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las ideas principales de Tim Ingold (Objetivo 1)</w:t>
      </w:r>
    </w:p>
    <w:p>
      <w:pPr>
        <w:numPr>
          <w:ilvl w:val="0"/>
          <w:numId w:val="8"/>
        </w:numPr>
      </w:pPr>
      <w:r>
        <w:rPr/>
        <w:t xml:space="preserve">Habilidad para comparar enfoques antropológicos en la discusión grupal (Objetivo 2)</w:t>
      </w:r>
    </w:p>
    <w:p>
      <w:pPr>
        <w:numPr>
          <w:ilvl w:val="0"/>
          <w:numId w:val="8"/>
        </w:numPr>
      </w:pPr>
      <w:r>
        <w:rPr/>
        <w:t xml:space="preserve">Aplicación práctica de conceptos para resolver un problema (Objetivo 3)</w:t>
      </w:r>
    </w:p>
    <w:p>
      <w:pPr>
        <w:numPr>
          <w:ilvl w:val="0"/>
          <w:numId w:val="8"/>
        </w:numPr>
      </w:pPr>
      <w:r>
        <w:rPr/>
        <w:t xml:space="preserve">Argumentación clara y coherente en la propuesta grupal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en discusiones y actividades grupales</w:t>
      </w:r>
    </w:p>
    <w:p>
      <w:pPr>
        <w:numPr>
          <w:ilvl w:val="0"/>
          <w:numId w:val="9"/>
        </w:numPr>
      </w:pPr>
      <w:r>
        <w:rPr/>
        <w:t xml:space="preserve">Rúbrica sencilla para evaluar la propuesta escrita (claridad, aplicación de conceptos, creatividad)</w:t>
      </w:r>
    </w:p>
    <w:p>
      <w:pPr>
        <w:numPr>
          <w:ilvl w:val="0"/>
          <w:numId w:val="9"/>
        </w:numPr>
      </w:pPr>
      <w:r>
        <w:rPr/>
        <w:t xml:space="preserve">Observación directa durante las actividades y debates</w:t>
      </w:r>
    </w:p>
    <w:p>
      <w:pPr>
        <w:numPr>
          <w:ilvl w:val="0"/>
          <w:numId w:val="9"/>
        </w:numPr>
      </w:pPr>
      <w:r>
        <w:rPr/>
        <w:t xml:space="preserve">Autoevaluación breve escrita al final con las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anotadas en hoja de trabajo durante la discusión (Actividad 1)</w:t>
      </w:r>
    </w:p>
    <w:p>
      <w:pPr>
        <w:numPr>
          <w:ilvl w:val="0"/>
          <w:numId w:val="10"/>
        </w:numPr>
      </w:pPr>
      <w:r>
        <w:rPr/>
        <w:t xml:space="preserve">Propuesta escrita de solución al problema planteado (Actividad 2)</w:t>
      </w:r>
    </w:p>
    <w:p>
      <w:pPr>
        <w:numPr>
          <w:ilvl w:val="0"/>
          <w:numId w:val="10"/>
        </w:numPr>
      </w:pPr>
      <w:r>
        <w:rPr/>
        <w:t xml:space="preserve">Participación en la plenaria y respuestas a las preguntas de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F2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F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23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AAA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12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A9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4D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97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D76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4A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2026-09-25T22:30:12-05:00</dcterms:created>
  <dcterms:modified xsi:type="dcterms:W3CDTF">2026-09-25T22:30:12-05:00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