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 Sensopercepción: Puentes entre la Energía y la Experiencia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Psicología comprendan en profundidad el fascinante proceso de la sensopercepción. A lo largo de seis sesiones, los alumnos explorarán la estructura y funcionamiento de las distintas modalidades sensoperceptuales, identificando las formas de energía que activan nuestros órganos sensoriales. Además, analizarán cómo el cerebro procesa y codifica la información sensorial y los sistemas de retroalimentación psicofisiológicos que configuran nuestra percepción de la realidad.</w:t>
      </w:r>
    </w:p>
    <w:p>
      <w:pPr/>
      <w:r>
        <w:rPr/>
        <w:t xml:space="preserve">El aprendizaje colaborativo será la metodología central, promoviendo el trabajo en equipo para desarrollar competencias críticas y analíticas. Este enfoque facilitará que los estudiantes apliquen conceptos teóricos a situaciones reales y cotidianas, como la interpretación de estímulos en entornos cambiantes y la influencia de la percepción en la conducta humana. Al finalizar, los alumnos estarán capacitados para reconocer la importancia de la sensopercepción en la psicología y su relevancia en ámbitos clínicos, educativos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 estructura y función de las diferentes modalidades sensoperceptuales y sus órganos sensoriales.</w:t>
      </w:r>
    </w:p>
    <w:p>
      <w:pPr>
        <w:numPr>
          <w:ilvl w:val="0"/>
          <w:numId w:val="1"/>
        </w:numPr>
      </w:pPr>
      <w:r>
        <w:rPr/>
        <w:t xml:space="preserve">Identificar y clasificar las diversas formas de energía que estimulan los órganos sensoriales.</w:t>
      </w:r>
    </w:p>
    <w:p>
      <w:pPr>
        <w:numPr>
          <w:ilvl w:val="0"/>
          <w:numId w:val="1"/>
        </w:numPr>
      </w:pPr>
      <w:r>
        <w:rPr/>
        <w:t xml:space="preserve">Analizar el procesamiento y codificación de la información sensorial en el sistema nervioso central.</w:t>
      </w:r>
    </w:p>
    <w:p>
      <w:pPr>
        <w:numPr>
          <w:ilvl w:val="0"/>
          <w:numId w:val="1"/>
        </w:numPr>
      </w:pPr>
      <w:r>
        <w:rPr/>
        <w:t xml:space="preserve">Examinar los sistemas de retroalimentación psicofisiológicos implicados en la percepción de la realidad.</w:t>
      </w:r>
    </w:p>
    <w:p>
      <w:pPr>
        <w:numPr>
          <w:ilvl w:val="0"/>
          <w:numId w:val="1"/>
        </w:numPr>
      </w:pPr>
      <w:r>
        <w:rPr/>
        <w:t xml:space="preserve">Aplicar conceptos de sensopercepción en el análisis de casos reales mediante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pizarras blancas (1 por grupo), marcadores, hojas para mapas conceptuales y fichas de trabajo (suficientes para todos los estudiantes).</w:t>
      </w:r>
    </w:p>
    <w:p>
      <w:pPr>
        <w:numPr>
          <w:ilvl w:val="0"/>
          <w:numId w:val="2"/>
        </w:numPr>
      </w:pPr>
      <w:r>
        <w:rPr/>
        <w:t xml:space="preserve">Herramientas digitales: plataforma colaborativa en línea (Google Drive o Microsoft Teams), videos explicativos (YouTube con enlaces específicos), simuladores interactivos de percepción (apps o software libre).</w:t>
      </w:r>
    </w:p>
    <w:p>
      <w:pPr>
        <w:numPr>
          <w:ilvl w:val="0"/>
          <w:numId w:val="2"/>
        </w:numPr>
      </w:pPr>
      <w:r>
        <w:rPr/>
        <w:t xml:space="preserve">Materiales impresos: esquemas y diagramas sobre anatomía sensorial, lecturas breves sobre teorías de percepción (1 copia por estudiante).</w:t>
      </w:r>
    </w:p>
    <w:p>
      <w:pPr>
        <w:numPr>
          <w:ilvl w:val="0"/>
          <w:numId w:val="2"/>
        </w:numPr>
      </w:pPr>
      <w:r>
        <w:rPr/>
        <w:t xml:space="preserve">Recursos audiovisuales: proyector y equipo de sonido para presentaciones y videos.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del sistema nervioso.</w:t>
      </w:r>
    </w:p>
    <w:p>
      <w:pPr>
        <w:numPr>
          <w:ilvl w:val="0"/>
          <w:numId w:val="3"/>
        </w:numPr>
      </w:pPr>
      <w:r>
        <w:rPr/>
        <w:t xml:space="preserve">Experiencia previa en trabajo en equipo y manejo básico de plataformas digitales colaborativas.</w:t>
      </w:r>
    </w:p>
    <w:p>
      <w:pPr>
        <w:numPr>
          <w:ilvl w:val="0"/>
          <w:numId w:val="3"/>
        </w:numPr>
      </w:pPr>
      <w:r>
        <w:rPr/>
        <w:t xml:space="preserve">Habilidades para la lectura crítica y análisis de textos científicos.</w:t>
      </w:r>
    </w:p>
    <w:p>
      <w:pPr>
        <w:numPr>
          <w:ilvl w:val="0"/>
          <w:numId w:val="3"/>
        </w:numPr>
      </w:pPr>
      <w:r>
        <w:rPr/>
        <w:t xml:space="preserve">Familiaridad con conceptos generales de psicología y percepción.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Sensopercepción y Modalidades SensorialesFase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despertar interés por el estudio de la sensopercepción, comprendiendo su relevancia en la experiencia humana.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 sobre la pérdida de un sentido y su impacto en la percepción de la realidad (ejemplo: pérdida de visión y compensación sensorial).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plenaria: "¿Qué sentidos usas más en tu vida diaria y por qué?" y "¿Cómo crees que el cuerpo interpreta la información del ambiente?"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fenómenos sorprendentes de percepción (ilusiones ópticas y auditivas), planteando un reto: "¿Podrán descubrir cómo nuestro cerebro interpreta estas señales engañosas?"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comparten impresiones iniciales en parejas.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la sensopercepción está presente en todas las actividades humanas, desde el aprendizaje hasta la toma de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ejemplos personales y profesionales en los que la percepción ha jugado un rol clave.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estructura de los órganos sensoriales y las modalidades sensoperceptuales a través de materiales visuales y lectura guiada.</w:t>
      </w:r>
    </w:p>
    <w:p>
      <w:pPr/>
      <w:r>
        <w:rPr>
          <w:b w:val="1"/>
          <w:bCs w:val="1"/>
        </w:rPr>
        <w:t xml:space="preserve">Actividad 1: "Mapa Colaborativo de Modalidades Sensoriales"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la estructura y función de diferentes modalidades sensoriales.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Cada grupo recibe un esquema base para completar con información sobre una modalidad sensorial (vista, oído, tacto, gusto, olfato).</w:t>
      </w:r>
    </w:p>
    <w:p>
      <w:pPr>
        <w:numPr>
          <w:ilvl w:val="1"/>
          <w:numId w:val="7"/>
        </w:numPr>
      </w:pPr>
      <w:r>
        <w:rPr/>
        <w:t xml:space="preserve">Usan materiales impresos y digitales para investigar y llenar el mapa en 45 minutos.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completo y presentación oral breve (5 minutos por grupo).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monitorea avances, plantea preguntas para profundizar (ejemplo: "¿Qué tipos de energía estimulan esta modalidad?").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 (45 para elaboración + 15 para presentación).</w:t>
      </w:r>
    </w:p>
    <w:p>
      <w:pPr/>
      <w:r>
        <w:rPr>
          <w:b w:val="1"/>
          <w:bCs w:val="1"/>
        </w:rPr>
        <w:t xml:space="preserve">Actividad 2: "Identificación de Energías Sensoperceptuales"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formas de energía que estimulan los órganos sensoriales.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parejas, los estudiantes reciben tarjetas con diferentes tipos de energía (luz, sonido, presión, temperatura, sustancias químicas).</w:t>
      </w:r>
    </w:p>
    <w:p>
      <w:pPr>
        <w:numPr>
          <w:ilvl w:val="1"/>
          <w:numId w:val="8"/>
        </w:numPr>
      </w:pPr>
      <w:r>
        <w:rPr/>
        <w:t xml:space="preserve">Relacionan cada energía con la modalidad sensorial correcta y explican por qué.</w:t>
      </w:r>
    </w:p>
    <w:p>
      <w:pPr>
        <w:numPr>
          <w:ilvl w:val="1"/>
          <w:numId w:val="8"/>
        </w:numPr>
      </w:pPr>
      <w:r>
        <w:rPr/>
        <w:t xml:space="preserve">Discuten posibles ejemplos cotidianos para cada relación.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correspondencias con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aclara dudas y fomenta el debate con preguntas como "¿Puede un mismo órgano percibir diferentes energías?"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"Simulación de Estimulación Sensorial"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proceso de estimulación y codificación sensorial.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Usando simuladores digitales, los grupos experimentan la simulación de estímulos sensoriales y observan respuestas fisiológicas.</w:t>
      </w:r>
    </w:p>
    <w:p>
      <w:pPr>
        <w:numPr>
          <w:ilvl w:val="1"/>
          <w:numId w:val="9"/>
        </w:numPr>
      </w:pPr>
      <w:r>
        <w:rPr/>
        <w:t xml:space="preserve">Registran observaciones y discuten en grupo cómo se procesa la información recibida.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observaciones y conclusiones.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uso del simulador, propone preguntas para vincular teoría y práctica.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elaboración de un glosario colaborativo de términos clave en plataforma digital.</w:t>
      </w:r>
    </w:p>
    <w:p>
      <w:pPr>
        <w:numPr>
          <w:ilvl w:val="0"/>
          <w:numId w:val="10"/>
        </w:numPr>
      </w:pPr>
      <w:r>
        <w:rPr/>
        <w:t xml:space="preserve">Para quienes requieren apoyo adicional: sesiones de tutoría breve y materiales con esquemas simplificados y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la siguiente sesión señalando que profundizarán en cómo el cerebro interpreta y codifica la información sensorial para construir la percepción.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En plenaria, cada estudiante escribe en una ficha tres ideas clave aprendidas sobre modalidades sensoriales y formas de energía.</w:t>
      </w:r>
    </w:p>
    <w:p>
      <w:pPr>
        <w:numPr>
          <w:ilvl w:val="0"/>
          <w:numId w:val="11"/>
        </w:numPr>
      </w:pPr>
      <w:r>
        <w:rPr/>
        <w:t xml:space="preserve">Se comparten y se agrupan las ideas en la pizarra para construir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puede la comprensión de los sentidos ayudar a mejorar la atención en situaciones cotidianas?</w:t>
      </w:r>
    </w:p>
    <w:p>
      <w:pPr>
        <w:numPr>
          <w:ilvl w:val="0"/>
          <w:numId w:val="12"/>
        </w:numPr>
      </w:pPr>
      <w:r>
        <w:rPr/>
        <w:t xml:space="preserve">¿Qué relación encuentras entre la estructura de un órgano sensorial y su función?</w:t>
      </w:r>
    </w:p>
    <w:p>
      <w:pPr>
        <w:numPr>
          <w:ilvl w:val="0"/>
          <w:numId w:val="12"/>
        </w:numPr>
      </w:pPr>
      <w:r>
        <w:rPr/>
        <w:t xml:space="preserve">¿Cuál actividad te ayudó más a entender la estimulación sensorial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mapas mentales y fichas, destacando aciertos y sugiriendo puntos para revisar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abordará el procesamiento y codificación sensorial, vinculándolo con la neurofisiología.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13"/>
        </w:numPr>
      </w:pPr>
      <w:r>
        <w:rPr/>
        <w:t xml:space="preserve">Lectura breve sobre la anatomía del sistema nervioso central y su papel en la percepción (material proporcionado digitalmente).</w:t>
      </w:r>
    </w:p>
    <w:p>
      <w:pPr/>
      <w:r>
        <w:rPr/>
        <w:t xml:space="preserve">Sesión 2: Procesamiento y Codificación de la Información SensorialFase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previos y preparar el análisis profundo del procesamiento sensorial cerebral.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grupos pequeños comenten las tareas asignadas y compartan preguntas o dudas.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luego exponen 2 preguntas relevantes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de 5 minutos que ilustra el recorrido de un estímulo sensorial desde el órgano receptor hasta la corteza cerebral.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puntos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Enlaza la información con experiencias cotidianas, como la interpretación de sonidos o sabores complejos.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Expresan ejemplos personales de percepciones complejas.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guiada y colaborativa a los procesos neurofisiológicos de codificación y procesamiento sensorial (transducción, transmisión, integración).</w:t>
      </w:r>
    </w:p>
    <w:p>
      <w:pPr/>
      <w:r>
        <w:rPr>
          <w:b w:val="1"/>
          <w:bCs w:val="1"/>
        </w:rPr>
        <w:t xml:space="preserve">Actividad 1: "Construcción de Líneas de Tiempo Sensoriales"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el recorrido y procesamiento de un estímulo sensorial desde el receptor hasta la corteza cerebral.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 de 4, reciben tarjetas con descripciones parciales del proceso sensorial.</w:t>
      </w:r>
    </w:p>
    <w:p>
      <w:pPr>
        <w:numPr>
          <w:ilvl w:val="1"/>
          <w:numId w:val="17"/>
        </w:numPr>
      </w:pPr>
      <w:r>
        <w:rPr/>
        <w:t xml:space="preserve">Deben ordenar las tarjetas correctamente y explicar el proceso en voz alta.</w:t>
      </w:r>
    </w:p>
    <w:p>
      <w:pPr>
        <w:numPr>
          <w:ilvl w:val="1"/>
          <w:numId w:val="17"/>
        </w:numPr>
      </w:pPr>
      <w:r>
        <w:rPr/>
        <w:t xml:space="preserve">Complementan con dibujo esquemático en la pizarra blanca.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ordenada y esquema explicativo.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hace preguntas para profundizar ("¿Qué papel cumple la transducción?").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2: "Análisis de Casos Reales – Procesamiento Sensorial Alterado"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cómo las alteraciones en el procesamiento sensorial afectan la percepción.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 de 3, leen casos clínicos breves (ej. agnosia, sinestesia).</w:t>
      </w:r>
    </w:p>
    <w:p>
      <w:pPr>
        <w:numPr>
          <w:ilvl w:val="1"/>
          <w:numId w:val="18"/>
        </w:numPr>
      </w:pPr>
      <w:r>
        <w:rPr/>
        <w:t xml:space="preserve">Discuten y preparan una presentación que describa el problema y su relación con el procesamiento sensorial.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7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Guía discusión y provoca reflexión con preguntas ("¿Qué impacto tiene la codificación incorrecta en la percepción?").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/>
      <w:r>
        <w:rPr>
          <w:b w:val="1"/>
          <w:bCs w:val="1"/>
        </w:rPr>
        <w:t xml:space="preserve">Actividad 3: "Debate Colaborativo: La Realidad en la Percepción"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Examinar los sistemas de retroalimentación psicofisiológicos y su influencia en la construcción de la realidad perceptual.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Se forman dos equipos para debatir la afirmación: "La percepción es una construcción activa y no una simple recepción de estímulos".</w:t>
      </w:r>
    </w:p>
    <w:p>
      <w:pPr>
        <w:numPr>
          <w:ilvl w:val="1"/>
          <w:numId w:val="19"/>
        </w:numPr>
      </w:pPr>
      <w:r>
        <w:rPr/>
        <w:t xml:space="preserve">Preparan argumentos y contraargumentos usando evidencias vistas en clase.</w:t>
      </w:r>
    </w:p>
    <w:p>
      <w:pPr>
        <w:numPr>
          <w:ilvl w:val="1"/>
          <w:numId w:val="19"/>
        </w:numPr>
      </w:pPr>
      <w:r>
        <w:rPr/>
        <w:t xml:space="preserve">Desarrollan el debate en plenaria con roles asignados (moderador, oradores).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divididos en dos equipos.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debate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interviene para clarificar conceptos y promover respeto en el intercambio.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avanzados: preparación de preguntas para el debate y búsqueda adicional de bibliografía.</w:t>
      </w:r>
    </w:p>
    <w:p>
      <w:pPr>
        <w:numPr>
          <w:ilvl w:val="0"/>
          <w:numId w:val="20"/>
        </w:numPr>
      </w:pPr>
      <w:r>
        <w:rPr/>
        <w:t xml:space="preserve">Estudiantes con dificultades: apoyo con guías de lectura y resumen visual de los casos clínicos.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la sesión señalando que en la siguiente se profundizará en los mecanismos psicofisiológicos de retroalimentación y su importancia para la percepción adaptativa.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redacta en su cuaderno un resumen de 5 líneas sobre cómo se procesa la información sensorial y su impacto en la percepción de la realidad.</w:t>
      </w:r>
    </w:p>
    <w:p>
      <w:pPr>
        <w:numPr>
          <w:ilvl w:val="0"/>
          <w:numId w:val="21"/>
        </w:numPr>
      </w:pPr>
      <w:r>
        <w:rPr/>
        <w:t xml:space="preserve">Se leen algunas reflexiones seleccionadas y se comentan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¿Cuáles son las etapas clave del procesamiento sensorial que más te sorprendieron?</w:t>
      </w:r>
    </w:p>
    <w:p>
      <w:pPr>
        <w:numPr>
          <w:ilvl w:val="0"/>
          <w:numId w:val="22"/>
        </w:numPr>
      </w:pPr>
      <w:r>
        <w:rPr/>
        <w:t xml:space="preserve">¿Cómo crees que la percepción puede variar entre personas?</w:t>
      </w:r>
    </w:p>
    <w:p>
      <w:pPr>
        <w:numPr>
          <w:ilvl w:val="0"/>
          <w:numId w:val="22"/>
        </w:numPr>
      </w:pPr>
      <w:r>
        <w:rPr/>
        <w:t xml:space="preserve">¿Qué relación encuentras entre los casos clínicos y la teoría estudiada?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sobre los resúmenes y aporta clarificaciones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sus propias percepciones en diferentes contextos como preparación para la próxima sesión.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23"/>
        </w:numPr>
      </w:pPr>
      <w:r>
        <w:rPr/>
        <w:t xml:space="preserve">Investigar ejemplos de sistemas de retroalimentación psicofisiológica y preparar una breve exposición para la sesión siguiente.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detonadoras y discusión en plenaria sobre conocimientos previos.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(mapas conceptuales, líneas de tiempo, análisis de casos, debates) con observación directa y retroalimentación continua.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Al final del curso, a través de una presentación grupal integradora y un ensayo individual que aborde los objetivos planteados.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describir correctamente las modalidades sensoperceptuales y sus órganos (Objetivo 1).</w:t>
      </w:r>
    </w:p>
    <w:p>
      <w:pPr>
        <w:numPr>
          <w:ilvl w:val="0"/>
          <w:numId w:val="25"/>
        </w:numPr>
      </w:pPr>
      <w:r>
        <w:rPr/>
        <w:t xml:space="preserve">Identificación precisa de las formas de energía que estimulan los órganos sensoriales (Objetivo 2).</w:t>
      </w:r>
    </w:p>
    <w:p>
      <w:pPr>
        <w:numPr>
          <w:ilvl w:val="0"/>
          <w:numId w:val="25"/>
        </w:numPr>
      </w:pPr>
      <w:r>
        <w:rPr/>
        <w:t xml:space="preserve">Análisis crítico del procesamiento y codificación sensorial (Objetivo 3).</w:t>
      </w:r>
    </w:p>
    <w:p>
      <w:pPr>
        <w:numPr>
          <w:ilvl w:val="0"/>
          <w:numId w:val="25"/>
        </w:numPr>
      </w:pPr>
      <w:r>
        <w:rPr/>
        <w:t xml:space="preserve">Comprensión y explicación de los sistemas de retroalimentación psicofisiológicos (Objetivo 4).</w:t>
      </w:r>
    </w:p>
    <w:p>
      <w:pPr>
        <w:numPr>
          <w:ilvl w:val="0"/>
          <w:numId w:val="25"/>
        </w:numPr>
      </w:pPr>
      <w:r>
        <w:rPr/>
        <w:t xml:space="preserve">Aplicación efectiva de los conceptos en análisis colaborativos y casos prácticos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Rúbricas para presentaciones orales y mapas conceptuales.</w:t>
      </w:r>
    </w:p>
    <w:p>
      <w:pPr>
        <w:numPr>
          <w:ilvl w:val="0"/>
          <w:numId w:val="26"/>
        </w:numPr>
      </w:pPr>
      <w:r>
        <w:rPr/>
        <w:t xml:space="preserve">Lista de cotejo para actividades de simulación y análisis de casos.</w:t>
      </w:r>
    </w:p>
    <w:p>
      <w:pPr>
        <w:numPr>
          <w:ilvl w:val="0"/>
          <w:numId w:val="26"/>
        </w:numPr>
      </w:pPr>
      <w:r>
        <w:rPr/>
        <w:t xml:space="preserve">Observación directa y registro anecdótico durante debates y discusiones.</w:t>
      </w:r>
    </w:p>
    <w:p>
      <w:pPr>
        <w:numPr>
          <w:ilvl w:val="0"/>
          <w:numId w:val="26"/>
        </w:numPr>
      </w:pPr>
      <w:r>
        <w:rPr/>
        <w:t xml:space="preserve">Portafolio digital con evidencia de actividades y reflexiones individuales.</w:t>
      </w:r>
    </w:p>
    <w:p>
      <w:pPr>
        <w:numPr>
          <w:ilvl w:val="0"/>
          <w:numId w:val="26"/>
        </w:numPr>
      </w:pPr>
      <w:r>
        <w:rPr/>
        <w:t xml:space="preserve">Autoevaluación y coevaluación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Mapas conceptuales completos y presentaciones orales.</w:t>
      </w:r>
    </w:p>
    <w:p>
      <w:pPr>
        <w:numPr>
          <w:ilvl w:val="0"/>
          <w:numId w:val="27"/>
        </w:numPr>
      </w:pPr>
      <w:r>
        <w:rPr/>
        <w:t xml:space="preserve">Informes y esquemas elaborados en actividades colaborativas.</w:t>
      </w:r>
    </w:p>
    <w:p>
      <w:pPr>
        <w:numPr>
          <w:ilvl w:val="0"/>
          <w:numId w:val="27"/>
        </w:numPr>
      </w:pPr>
      <w:r>
        <w:rPr/>
        <w:t xml:space="preserve">Participación activa en debates y respuestas reflexivas.</w:t>
      </w:r>
    </w:p>
    <w:p>
      <w:pPr>
        <w:numPr>
          <w:ilvl w:val="0"/>
          <w:numId w:val="27"/>
        </w:numPr>
      </w:pPr>
      <w:r>
        <w:rPr/>
        <w:t xml:space="preserve">Resúmenes escritos y reflexiones metacognitivas.</w:t>
      </w:r>
    </w:p>
    <w:p>
      <w:pPr>
        <w:numPr>
          <w:ilvl w:val="0"/>
          <w:numId w:val="27"/>
        </w:numPr>
      </w:pPr>
      <w:r>
        <w:rPr/>
        <w:t xml:space="preserve">Ensayo final y presentación integradora de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Sensopercepción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la estructura y procesos sensoperceptuales, modalidades sensoriales, tipos de energía que estimulan los órganos sensoriales y nociones básicas del procesamiento y codificación de la información sensorial.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8"/>
        </w:numPr>
      </w:pPr>
      <w:r>
        <w:rPr/>
        <w:t xml:space="preserve">Aplicar esta evaluación al inicio de la primera sesión para obtener un panorama rápido del conocimiento previo del grupo.</w:t>
      </w:r>
    </w:p>
    <w:p>
      <w:pPr>
        <w:numPr>
          <w:ilvl w:val="0"/>
          <w:numId w:val="28"/>
        </w:numPr>
      </w:pPr>
      <w:r>
        <w:rPr/>
        <w:t xml:space="preserve">Puede ser respondida individualmente en papel o digitalmente, y luego compartir resultados para abrir una breve discusión colaborativa que motive el interés en el tema.</w:t>
      </w:r>
    </w:p>
    <w:p>
      <w:pPr/>
      <w:r>
        <w:rPr>
          <w:b w:val="1"/>
          <w:bCs w:val="1"/>
        </w:rPr>
        <w:t xml:space="preserve">Preguntas de la evaluación diagnóstica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¿Qué entiendes por sensibilidad y percepción? Explica brevemente cómo crees que funcionan en el ser humano.</w:t>
            </w:r>
          </w:p>
        </w:tc>
        <w:tc>
          <w:tcPr>
            <w:noWrap/>
          </w:tcPr>
          <w:p>
            <w:pPr/>
            <w:r>
              <w:rPr/>
              <w:t xml:space="preserve">Explorar comprensión inicial sobre conceptos básicos de sensopercepción.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Opción múltiple</w:t>
            </w:r>
          </w:p>
        </w:tc>
        <w:tc>
          <w:tcPr>
            <w:noWrap/>
          </w:tcPr>
          <w:p>
            <w:pPr/>
            <w:r>
              <w:rPr/>
              <w:t xml:space="preserve">¿Cuál de las siguientes modalidades sensoriales NO forma parte de las clásicas cinco percepciones sensoriales?        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a) Visión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b) Audición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c) Termorrecepción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d) Gusto</w:t>
            </w:r>
          </w:p>
          <w:p>
            <w:pPr/>
            <w:r>
              <w:rPr/>
              <w:t xml:space="preserve">    </w:t>
            </w:r>
          </w:p>
        </w:tc>
        <w:tc>
          <w:tcPr>
            <w:noWrap/>
          </w:tcPr>
          <w:p>
            <w:pPr/>
            <w:r>
              <w:rPr/>
              <w:t xml:space="preserve">Identificar conocimiento sobre modalidades sensoriales básicas y extendidas.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relación</w:t>
            </w:r>
          </w:p>
        </w:tc>
        <w:tc>
          <w:tcPr>
            <w:noWrap/>
          </w:tcPr>
          <w:p>
            <w:pPr/>
            <w:r>
              <w:rPr/>
              <w:t xml:space="preserve">Relaciona cada órgano sensorial con el tipo de energía que detecta:        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Ojo - ___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Piel - ___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Oído - ___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Lengua - ___</w:t>
            </w:r>
          </w:p>
          <w:p>
            <w:pPr/>
            <w:r>
              <w:rPr/>
              <w:t xml:space="preserve">      Opciones: energía electromagnética, energía mecánica, energía térmica, energía química    </w:t>
            </w:r>
          </w:p>
        </w:tc>
        <w:tc>
          <w:tcPr>
            <w:noWrap/>
          </w:tcPr>
          <w:p>
            <w:pPr/>
            <w:r>
              <w:rPr/>
              <w:t xml:space="preserve">Evaluar conocimientos previos sobre tipos de energía sensorial y su relación con órganos receptores.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breve</w:t>
            </w:r>
          </w:p>
        </w:tc>
        <w:tc>
          <w:tcPr>
            <w:noWrap/>
          </w:tcPr>
          <w:p>
            <w:pPr/>
            <w:r>
              <w:rPr/>
              <w:t xml:space="preserve">¿Por qué crees que el cerebro es importante en el proceso de percepción?</w:t>
            </w:r>
          </w:p>
        </w:tc>
        <w:tc>
          <w:tcPr>
            <w:noWrap/>
          </w:tcPr>
          <w:p>
            <w:pPr/>
            <w:r>
              <w:rPr/>
              <w:t xml:space="preserve">Indagar nociones iniciales sobre el procesamiento y codificación de la información sensorial.</w:t>
            </w:r>
          </w:p>
        </w:tc>
      </w:tr>
    </w:tbl>
    <w:p>
      <w:pPr/>
      <w:r>
        <w:rPr>
          <w:b w:val="1"/>
          <w:bCs w:val="1"/>
        </w:rPr>
        <w:t xml:space="preserve">Sugerencia para análisis y seguimiento</w:t>
      </w:r>
    </w:p>
    <w:p>
      <w:pPr>
        <w:numPr>
          <w:ilvl w:val="0"/>
          <w:numId w:val="31"/>
        </w:numPr>
      </w:pPr>
      <w:r>
        <w:rPr/>
        <w:t xml:space="preserve">Identificar conceptos erróneos o vacíos de conocimiento para orientar las explicaciones iniciales del curso.</w:t>
      </w:r>
    </w:p>
    <w:p>
      <w:pPr>
        <w:numPr>
          <w:ilvl w:val="0"/>
          <w:numId w:val="31"/>
        </w:numPr>
      </w:pPr>
      <w:r>
        <w:rPr/>
        <w:t xml:space="preserve">Usar las respuestas para conformar grupos heterogéneos que potencien el aprendizaje colaborativo.</w:t>
      </w:r>
    </w:p>
    <w:p>
      <w:pPr>
        <w:numPr>
          <w:ilvl w:val="0"/>
          <w:numId w:val="31"/>
        </w:numPr>
      </w:pPr>
      <w:r>
        <w:rPr/>
        <w:t xml:space="preserve">Iniciar la sesión con una reflexión grupal guiada a partir de las respuestas para activar conocimientos previos.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universitarios, el tema de sensopercepción ofrece una excelente oportunidad para potenciar las siguientes competencias cognitivas: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cómo diferentes energías (lumínica, mecánica, química) son interpretadas por los órganos sensoriales y cuestionar la fiabilidad de la percepción.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Creatividad:</w:t>
      </w:r>
      <w:r>
        <w:rPr/>
        <w:t xml:space="preserve"> Generar hipótesis sobre cómo la percepción puede variar en distintos contextos o condiciones fisiológicas.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Análisis de Sistemas:</w:t>
      </w:r>
      <w:r>
        <w:rPr/>
        <w:t xml:space="preserve"> Comprender la sensopercepción como un sistema integrado entre estímulos externos, órganos sensoriales y procesamiento cerebral.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33"/>
        </w:numPr>
      </w:pPr>
      <w:r>
        <w:rPr/>
        <w:t xml:space="preserve">En la actividad del “Mapa Colaborativo de Modalidades Sensoriales”, incluir un apartado para que los grupos propongan cómo las fallas en cada modalidad podrían afectar la percepción global, fomentando el pensamiento crítico y análisis sistémico.</w:t>
      </w:r>
    </w:p>
    <w:p>
      <w:pPr>
        <w:numPr>
          <w:ilvl w:val="0"/>
          <w:numId w:val="33"/>
        </w:numPr>
      </w:pPr>
      <w:r>
        <w:rPr/>
        <w:t xml:space="preserve">Incorporar una breve sesión de “Debate Crítico” después de la presentación del video con ilusiones ópticas, donde los estudiantes argumenten sobre la confiabilidad de la percepción y los posibles sesgos cognitivos.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4"/>
        </w:numPr>
      </w:pPr>
      <w:r>
        <w:rPr/>
        <w:t xml:space="preserve">Uso de preguntas socráticas para que los estudiantes profundicen en el análisis de los procesos sensoriales.</w:t>
      </w:r>
    </w:p>
    <w:p>
      <w:pPr>
        <w:numPr>
          <w:ilvl w:val="0"/>
          <w:numId w:val="34"/>
        </w:numPr>
      </w:pPr>
      <w:r>
        <w:rPr/>
        <w:t xml:space="preserve">Aplicación de mapas conceptuales colaborativos digitales para facilitar la integración y visualización de conceptos complejos.</w:t>
      </w:r>
    </w:p>
    <w:p>
      <w:pPr>
        <w:numPr>
          <w:ilvl w:val="0"/>
          <w:numId w:val="34"/>
        </w:numPr>
      </w:pPr>
      <w:r>
        <w:rPr/>
        <w:t xml:space="preserve">Facilitar sesiones de brainstorming para generar ideas creativas sobre aplicaciones prácticas o investigaciones relacionadas con la sensopercepción.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aprendizaje colaborativo es adecuado para desarrollar competencias interpersonales esenciales en estudiantes universitarios: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grupos pequeños para construir conocimiento compartido y solucionar problemas complejos.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Comunicación:</w:t>
      </w:r>
      <w:r>
        <w:rPr/>
        <w:t xml:space="preserve"> Presentación y argumentación clara de ideas y hallazgos.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y respetar diferentes puntos de vista y estilos de aprendizaje dentro del grupo.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36"/>
        </w:numPr>
      </w:pPr>
      <w:r>
        <w:rPr/>
        <w:t xml:space="preserve">Implementar roles rotativos dentro de los grupos (moderador, anotador, presentador, investigador) para fomentar la participación equitativa y responsabilidad compartida.</w:t>
      </w:r>
    </w:p>
    <w:p>
      <w:pPr>
        <w:numPr>
          <w:ilvl w:val="0"/>
          <w:numId w:val="36"/>
        </w:numPr>
      </w:pPr>
      <w:r>
        <w:rPr/>
        <w:t xml:space="preserve">Realizar sesiones de retroalimentación entre pares donde se valoren tanto el contenido como las habilidades sociales demostradas.</w:t>
      </w:r>
    </w:p>
    <w:p>
      <w:pPr>
        <w:numPr>
          <w:ilvl w:val="0"/>
          <w:numId w:val="36"/>
        </w:numPr>
      </w:pPr>
      <w:r>
        <w:rPr/>
        <w:t xml:space="preserve">Fomentar el diálogo reflexivo tras cada actividad grupal, con preguntas como: “¿Cómo contribuyó cada integrante al trabajo?”, “¿Qué dificultades tuvieron al trabajar en equipo y cómo las solucionaron?”</w:t>
      </w:r>
    </w:p>
    <w:p>
      <w:pPr/>
      <w:r>
        <w:rPr>
          <w:b w:val="1"/>
          <w:bCs w:val="1"/>
        </w:rPr>
        <w:t xml:space="preserve">Puntos de reflexión adaptados al nivel:</w:t>
      </w:r>
    </w:p>
    <w:p>
      <w:pPr>
        <w:numPr>
          <w:ilvl w:val="0"/>
          <w:numId w:val="37"/>
        </w:numPr>
      </w:pPr>
      <w:r>
        <w:rPr/>
        <w:t xml:space="preserve">¿Cómo influyen nuestras percepciones individuales en la interpretación compartida de la realidad?</w:t>
      </w:r>
    </w:p>
    <w:p>
      <w:pPr>
        <w:numPr>
          <w:ilvl w:val="0"/>
          <w:numId w:val="37"/>
        </w:numPr>
      </w:pPr>
      <w:r>
        <w:rPr/>
        <w:t xml:space="preserve">¿Qué estrategias de comunicación ayudaron a clarificar conceptos complejos durante la elaboración del mapa?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plan de clase permite integrar valores y actitudes relevantes para la formación integral del estudiante universitario: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Curiosidad:</w:t>
      </w:r>
      <w:r>
        <w:rPr/>
        <w:t xml:space="preserve"> Motivada desde la fase inicial con fenómenos sorprendentes que despiertan el interés por comprender la percepción.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Responsabilidad:</w:t>
      </w:r>
      <w:r>
        <w:rPr/>
        <w:t xml:space="preserve"> Asumir el compromiso con el aprendizaje propio y grupal, especialmente en actividades colaborativas.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Adaptabilidad y Mentalidad de Crecimiento:</w:t>
      </w:r>
      <w:r>
        <w:rPr/>
        <w:t xml:space="preserve"> Enfrentar retos cognitivos y aceptar la complejidad de la percepción humana, aprendiendo a modificar sus ideas con nuevos datos.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Inicio de cada sesión:</w:t>
      </w:r>
      <w:r>
        <w:rPr/>
        <w:t xml:space="preserve"> Plantear preguntas abiertas que fomenten la curiosidad sobre fenómenos sensoperceptuales.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Durante el trabajo en grupos:</w:t>
      </w:r>
      <w:r>
        <w:rPr/>
        <w:t xml:space="preserve"> Estimular la responsabilidad individual y colectiva con recordatorios sobre la importancia de cumplir roles y tiempos.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Al cierre de cada sesión:</w:t>
      </w:r>
      <w:r>
        <w:rPr/>
        <w:t xml:space="preserve"> Realizar actividades de metacognición breves, por ejemplo, “¿Qué aprendí hoy que cambió mi forma de pensar sobre la percepción?”, para promover mentalidad de crecimiento.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40"/>
        </w:numPr>
      </w:pPr>
      <w:r>
        <w:rPr/>
        <w:t xml:space="preserve">“Describe una situación en la que tu percepción te haya engañado y cómo reaccionaste.”</w:t>
      </w:r>
    </w:p>
    <w:p>
      <w:pPr>
        <w:numPr>
          <w:ilvl w:val="0"/>
          <w:numId w:val="40"/>
        </w:numPr>
      </w:pPr>
      <w:r>
        <w:rPr/>
        <w:t xml:space="preserve">“¿Cómo crees que la capacidad de adaptarte a nuevas informaciones sensoriales puede ayudarte en tu vida profesional?”</w:t>
      </w:r>
    </w:p>
    <w:p>
      <w:pPr>
        <w:numPr>
          <w:ilvl w:val="0"/>
          <w:numId w:val="40"/>
        </w:numPr>
      </w:pPr>
      <w:r>
        <w:rPr/>
        <w:t xml:space="preserve">Dinámica corta: “Mapa de curiosidades” donde cada estudiante anota una pregunta o fenómeno sensorial que le gustaría explorar más.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57E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40D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029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0B0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FE1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7BC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301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67F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3B5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06E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C37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BE2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457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410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17F6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551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BB4C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5A0F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4267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EFAE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0C68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EE09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EDAB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9713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BC7F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6997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0C48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B2EC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DFEE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7ED0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CC89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3EB0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9F7A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B51A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35D1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7D47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365E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139C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3DE8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221D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2026-09-25T21:05:13-05:00</dcterms:created>
  <dcterms:modified xsi:type="dcterms:W3CDTF">2026-09-25T21:05:13-05:00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