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Raíces: Comparando Mitos Fundacionales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comparen los mitos fundacionales de pueblos antiguos de México y otras partes del mundo. A través de la metodología de Aprendizaje Basado en Problemas, los alumnos desarrollarán habilidades de pensamiento crítico y trabajo colaborativo para identificar similitudes y diferencias entre estos relatos, y relacionarlos con situaciones de su vida cotidiana. Este aprendizaje es relevante porque los mitos fundacionales explican cómo las culturas entienden su origen y valores, lo que ayuda a los estudiantes a conectar con su identidad y con otras culturas, fomentando el respeto y la curiosidad por la diversidad cultural.</w:t>
      </w:r>
    </w:p>
    <w:p>
      <w:pPr/>
      <w:r>
        <w:rPr/>
        <w:t xml:space="preserve">Al analizar estos mitos, los estudiantes podrán reconocer cómo las historias antiguas reflejan preocupaciones humanas universales, como el origen del mundo, la naturaleza y la sociedad, y cómo esos relatos influyen en la cultura contemporánea. Además, el trabajo colaborativo y la reflexión les permiten fortalecer sus habilidades sociales y comunicativas,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principales de mitos fundacionales de pueblos antiguos de México y de otras regiones del mundo.</w:t>
      </w:r>
    </w:p>
    <w:p>
      <w:pPr>
        <w:numPr>
          <w:ilvl w:val="0"/>
          <w:numId w:val="1"/>
        </w:numPr>
      </w:pPr>
      <w:r>
        <w:rPr/>
        <w:t xml:space="preserve">Comparar y contrastar las similitudes y diferencias entre los mitos estudiados.</w:t>
      </w:r>
    </w:p>
    <w:p>
      <w:pPr>
        <w:numPr>
          <w:ilvl w:val="0"/>
          <w:numId w:val="1"/>
        </w:numPr>
      </w:pPr>
      <w:r>
        <w:rPr/>
        <w:t xml:space="preserve">Relacionar los mensajes y valores de los mitos con situaciones cotidianas y su vida personal.</w:t>
      </w:r>
    </w:p>
    <w:p>
      <w:pPr>
        <w:numPr>
          <w:ilvl w:val="0"/>
          <w:numId w:val="1"/>
        </w:numPr>
      </w:pPr>
      <w:r>
        <w:rPr/>
        <w:t xml:space="preserve">Colaborar en equipos para construir conclusiones comunes y expresar ideas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resumidos de mitos fundacionales (ejemplo: Mexicas, Mayas, Aztecas, griegos, nórdicos, egipcios).</w:t>
      </w:r>
    </w:p>
    <w:p>
      <w:pPr>
        <w:numPr>
          <w:ilvl w:val="0"/>
          <w:numId w:val="2"/>
        </w:numPr>
      </w:pPr>
      <w:r>
        <w:rPr/>
        <w:t xml:space="preserve">Cartulinas, plumones, y hojas blancas para trabajo en equipo.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mitos fundacionales (3-4 minutos).</w:t>
      </w:r>
    </w:p>
    <w:p>
      <w:pPr>
        <w:numPr>
          <w:ilvl w:val="0"/>
          <w:numId w:val="2"/>
        </w:numPr>
      </w:pPr>
      <w:r>
        <w:rPr/>
        <w:t xml:space="preserve">Hojas de trabajo con tablas para comparación de mitos.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Pizarrón y marcadores para registrar ideas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mito y su función en las culturas.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explorarán historias antiguas llamadas mitos fundacionales para descubrir qué cuentan sobre los orígenes de diferentes pueblos y qué tienen en común o qué los hace únicos.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"¿Conoces alguna historia o leyenda que explique cómo comenzó tu familia, tu pueblo o el mundo? ¿Qué cosas crees que esas historias intentan explicar?"</w:t>
      </w:r>
      <w:r>
        <w:rPr/>
        <w:t xml:space="preserve"> Invita a 3-4 estudiantes a compartir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sobre mitos o leyendas que hayan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el pizarrón: </w:t>
      </w:r>
      <w:r>
        <w:rPr>
          <w:i w:val="1"/>
          <w:iCs w:val="1"/>
        </w:rPr>
        <w:t xml:space="preserve">"¿Sabías que en diferentes partes del mundo hay mitos que hablan de cómo los dioses crearon el sol, la luna y hasta a los humanos? ¿Quieres descubrir cuáles son esas historias y qué nos dicen a todos?"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"Aunque estos mitos son muy antiguos, muchos tienen mensajes que podemos relacionar con nuestra vida, como la importancia de respetar la naturaleza, la familia o la comunidad. Hoy vamos a descubrir juntos esas enseñanzas y compararlas."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mitos y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mito fundacional, señalando que son relatos que explican cómo un pueblo o cultura comenzó y por qué hacen ciertas cosas. Muestra un video corto (3-4 minutos) con ejemplos de mitos fundacionales de México y otras partes del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hacen anotaciones de aspectos que les llamen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y selección de mitos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principales de mitos fundacionales de México y del mundo.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dos fragmentos impresos, uno de un mito mexicano y otro de otro mito mundial (por ejemplo, mexica y griego).</w:t>
      </w:r>
    </w:p>
    <w:p>
      <w:pPr>
        <w:numPr>
          <w:ilvl w:val="1"/>
          <w:numId w:val="4"/>
        </w:numPr>
      </w:pPr>
      <w:r>
        <w:rPr/>
        <w:t xml:space="preserve">Indica que lean en equipo y subrayen palabras o frases que consideren importantes o que les llamen la atención.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y discuten entre ellos qué partes les parecen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Subrayados en el texto y notas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pregunta: </w:t>
      </w:r>
      <w:r>
        <w:rPr>
          <w:i w:val="1"/>
          <w:iCs w:val="1"/>
        </w:rPr>
        <w:t xml:space="preserve">"¿Qué ideas creen que son importantes en este mito?"</w:t>
      </w:r>
      <w:r>
        <w:rPr/>
        <w:t xml:space="preserve">, </w:t>
      </w:r>
      <w:r>
        <w:rPr>
          <w:i w:val="1"/>
          <w:iCs w:val="1"/>
        </w:rPr>
        <w:t xml:space="preserve">"¿Qué personajes o eventos destacan?"</w:t>
      </w:r>
      <w:r>
        <w:rPr/>
        <w:t xml:space="preserve"> para guiar la comprensión.</w:t>
      </w:r>
    </w:p>
    <w:p>
      <w:pPr/>
      <w:r>
        <w:rPr>
          <w:b w:val="1"/>
          <w:bCs w:val="1"/>
        </w:rPr>
        <w:t xml:space="preserve">Actividad 2: Tabla comparativa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similitudes y diferencias entre mitos.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columnas: "Elementos del mito", "Mito Mexicano", "Mito Mundial", "Similitudes/Diferencias".</w:t>
      </w:r>
    </w:p>
    <w:p>
      <w:pPr>
        <w:numPr>
          <w:ilvl w:val="1"/>
          <w:numId w:val="5"/>
        </w:numPr>
      </w:pPr>
      <w:r>
        <w:rPr/>
        <w:t xml:space="preserve">Indica que completen la tabla en equipo, identificando quiénes son los personajes, qué explica el mito, qué valores transmite, y finalmente escriban qué tienen en común y qué es diferente.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en la tabla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Pasa por los grupos, pregunta: </w:t>
      </w:r>
      <w:r>
        <w:rPr>
          <w:i w:val="1"/>
          <w:iCs w:val="1"/>
        </w:rPr>
        <w:t xml:space="preserve">"¿Qué similitudes han encontrado? ¿Y diferencias? ¿Por qué creen que existen?"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3: Relacionando mitos con la vida cotidiana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mensajes de los mitos con situaciones personales o sociales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piense en una situación actual (en la escuela, familia o comunidad) donde se refleje un valor o enseñanza que encontraron en los mitos.</w:t>
      </w:r>
    </w:p>
    <w:p>
      <w:pPr>
        <w:numPr>
          <w:ilvl w:val="1"/>
          <w:numId w:val="6"/>
        </w:numPr>
      </w:pPr>
      <w:r>
        <w:rPr/>
        <w:t xml:space="preserve">Solicita que preparen una breve explicación para compartir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un ejemplo concreto, luego preparan una breve presentación oral (2-3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 (10 para preparar y 3 para compartir algunas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clarificar y destaca las conexiones realizadas.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 pequeño dibujo o símbolo que represente el mito que más les gustó y expliquen su elección.</w:t>
      </w:r>
    </w:p>
    <w:p>
      <w:pPr>
        <w:numPr>
          <w:ilvl w:val="0"/>
          <w:numId w:val="7"/>
        </w:numPr>
      </w:pPr>
      <w:r>
        <w:rPr/>
        <w:t xml:space="preserve">Para quienes necesitan más apoyo: El docente proporciona preguntas guía específicas para ayudar a identificar las ideas principales y apoya en la lectura de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con preguntas clave y conecta el aprendizaje con la siguiente tarea, por ejemplo: </w:t>
      </w:r>
      <w:r>
        <w:rPr>
          <w:i w:val="1"/>
          <w:iCs w:val="1"/>
        </w:rPr>
        <w:t xml:space="preserve">"Ahora que identificaron qué cuentan estos mitos y sus diferencias, vamos a ver qué enseñanzas tienen para nuestra vida hoy."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entregue una tarjeta con tres ideas clave que aprendieron sobre los mitos y sus similitudes o diferencias. Luego, en el pizarrón, escribe estas ideas para hacer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construir el mapa mental con aportaciones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fue lo más interesante que aprendieron hoy sobre los mitos fundacionales?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pueden aplicar lo que aprendieron en su vida diaria o en su comunidad?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les ayudó a entender mejor los mitos y qué les gustaría aprender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promover la reflexión y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 en trabajo colaborativo, la calidad de las comparaciones y las conexiones con la vida cotidiana, motivando a seguir explorando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entender otras culturas y para respetar la diversidad, además anticipa que en la próxima clase se explorarán otras formas de narrar la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mito fundacional de una cultura diferente a las vistas hoy y escriba un pequeño resumen con una pregunta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la observación y revisión de tablas y presentaciones; sumativa al cierre con la síntesis en mapa mental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elementos clave de los mitos (Objetivo 1).</w:t>
      </w:r>
    </w:p>
    <w:p>
      <w:pPr>
        <w:numPr>
          <w:ilvl w:val="0"/>
          <w:numId w:val="9"/>
        </w:numPr>
      </w:pPr>
      <w:r>
        <w:rPr/>
        <w:t xml:space="preserve">Compara similitudes y diferencias entre mitos de manera clara (Objetivo 2).</w:t>
      </w:r>
    </w:p>
    <w:p>
      <w:pPr>
        <w:numPr>
          <w:ilvl w:val="0"/>
          <w:numId w:val="9"/>
        </w:numPr>
      </w:pPr>
      <w:r>
        <w:rPr/>
        <w:t xml:space="preserve">Relaciona los mensajes de los mitos con situaciones cotidianas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con respeto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tablas comparativas y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Subrayados y notas en fragmentos de mitos.</w:t>
      </w:r>
    </w:p>
    <w:p>
      <w:pPr>
        <w:numPr>
          <w:ilvl w:val="0"/>
          <w:numId w:val="11"/>
        </w:numPr>
      </w:pPr>
      <w:r>
        <w:rPr/>
        <w:t xml:space="preserve">Tablas comparativas completas y bien organizadas.</w:t>
      </w:r>
    </w:p>
    <w:p>
      <w:pPr>
        <w:numPr>
          <w:ilvl w:val="0"/>
          <w:numId w:val="11"/>
        </w:numPr>
      </w:pPr>
      <w:r>
        <w:rPr/>
        <w:t xml:space="preserve">Presentaciones orales que muestran comprensión y conexión con la vida real.</w:t>
      </w:r>
    </w:p>
    <w:p>
      <w:pPr>
        <w:numPr>
          <w:ilvl w:val="0"/>
          <w:numId w:val="11"/>
        </w:numPr>
      </w:pPr>
      <w:r>
        <w:rPr/>
        <w:t xml:space="preserve">Respuestas y aportaciones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4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E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E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2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2D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B0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AC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B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D9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BE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30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