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Mitos: Un Viaje Interactivo por las Leyendas Fundacionales del Mundo</w:t>
      </w:r>
    </w:p>
    <w:p/>
    <w:p>
      <w:pPr/>
      <w:r>
        <w:rPr>
          <w:color w:val="666666"/>
          <w:sz w:val="20"/>
          <w:szCs w:val="20"/>
          <w:i w:val="1"/>
          <w:iCs w:val="1"/>
        </w:rPr>
        <w:t xml:space="preserve">Persona y sociedad | Pensamiento Crítico | Aprendizaje Basado en Problemas</w:t>
      </w:r>
    </w:p>
    <w:p/>
    <w:p>
      <w:pPr/>
      <w:r>
        <w:rPr>
          <w:color w:val="2b6cb0"/>
          <w:sz w:val="28"/>
          <w:szCs w:val="28"/>
          <w:b w:val="1"/>
          <w:bCs w:val="1"/>
        </w:rPr>
        <w:t xml:space="preserve">Descripción</w:t>
      </w:r>
    </w:p>
    <w:p>
      <w:pPr/>
      <w:r>
        <w:rPr/>
        <w:t xml:space="preserve">En este plan de clase, los estudiantes de secundaria explorarán y compararán mitos fundacionales de pueblos antiguos de México y de otras partes del mundo. A través de una metodología activa y colaborativa basada en el Aprendizaje Basado en Problemas, los alumnos investigarán, analizarán y representarán estos mitos mediante una actividad de juego de roles que simula una entrevista televisiva. Esta experiencia les permitirá comprender las semejanzas y diferencias culturales, así como relacionar estos relatos con situaciones de su vida cotidiana, fortaleciendo el pensamiento crítico y el trabajo en equipo.</w:t>
      </w:r>
    </w:p>
    <w:p>
      <w:pPr/>
      <w:r>
        <w:rPr/>
        <w:t xml:space="preserve">El propósito es que los estudiantes no solo conozcan los mitos, sino que también desarrollen habilidades de investigación, comunicación y análisis comparativo, haciendo la conexión entre la historia, la cultura y su entorno actual. Esta actividad es relevante porque promueve la valorización de la diversidad cultural y el entendimiento de cómo las narrativas fundacionales influyen en la identidad de los pueblos y en la sociedad contemporánea.</w:t>
      </w:r>
    </w:p>
    <w:p/>
    <w:p>
      <w:pPr/>
      <w:r>
        <w:rPr>
          <w:color w:val="2b6cb0"/>
          <w:sz w:val="28"/>
          <w:szCs w:val="28"/>
          <w:b w:val="1"/>
          <w:bCs w:val="1"/>
        </w:rPr>
        <w:t xml:space="preserve">Objetivos de Aprendizaje</w:t>
      </w:r>
    </w:p>
    <w:p>
      <w:pPr>
        <w:numPr>
          <w:ilvl w:val="0"/>
          <w:numId w:val="1"/>
        </w:numPr>
      </w:pPr>
      <w:r>
        <w:rPr/>
        <w:t xml:space="preserve">Investigar y comparar mitos fundacionales de pueblos antiguos de México y otras partes del mundo.</w:t>
      </w:r>
    </w:p>
    <w:p>
      <w:pPr>
        <w:numPr>
          <w:ilvl w:val="0"/>
          <w:numId w:val="1"/>
        </w:numPr>
      </w:pPr>
      <w:r>
        <w:rPr/>
        <w:t xml:space="preserve">Analizar elementos comunes y diversos en los mitos estudiados.</w:t>
      </w:r>
    </w:p>
    <w:p>
      <w:pPr>
        <w:numPr>
          <w:ilvl w:val="0"/>
          <w:numId w:val="1"/>
        </w:numPr>
      </w:pPr>
      <w:r>
        <w:rPr/>
        <w:t xml:space="preserve">Representar creativamente los mitos a través de un juego de roles tipo entrevista.</w:t>
      </w:r>
    </w:p>
    <w:p>
      <w:pPr>
        <w:numPr>
          <w:ilvl w:val="0"/>
          <w:numId w:val="1"/>
        </w:numPr>
      </w:pPr>
      <w:r>
        <w:rPr/>
        <w:t xml:space="preserve">Relacionar los mitos con situaciones cotidianas y culturales actuales.</w:t>
      </w:r>
    </w:p>
    <w:p>
      <w:pPr>
        <w:numPr>
          <w:ilvl w:val="0"/>
          <w:numId w:val="1"/>
        </w:numPr>
      </w:pPr>
      <w:r>
        <w:rPr/>
        <w:t xml:space="preserve">Colaborar eficazmente en equipos para lograr un producto común.</w:t>
      </w:r>
    </w:p>
    <w:p/>
    <w:p>
      <w:pPr/>
      <w:r>
        <w:rPr>
          <w:color w:val="2b6cb0"/>
          <w:sz w:val="28"/>
          <w:szCs w:val="28"/>
          <w:b w:val="1"/>
          <w:bCs w:val="1"/>
        </w:rPr>
        <w:t xml:space="preserve">Recursos Necesarios</w:t>
      </w:r>
    </w:p>
    <w:p>
      <w:pPr>
        <w:numPr>
          <w:ilvl w:val="0"/>
          <w:numId w:val="2"/>
        </w:numPr>
      </w:pPr>
      <w:r>
        <w:rPr/>
        <w:t xml:space="preserve">Dispositivos con acceso a internet (computadoras, tablets o celulares) para investigación (al menos uno por equipo).</w:t>
      </w:r>
    </w:p>
    <w:p>
      <w:pPr>
        <w:numPr>
          <w:ilvl w:val="0"/>
          <w:numId w:val="2"/>
        </w:numPr>
      </w:pPr>
      <w:r>
        <w:rPr/>
        <w:t xml:space="preserve">Materiales para toma de notas: cuadernos, hojas, bolígrafos o lápices.</w:t>
      </w:r>
    </w:p>
    <w:p>
      <w:pPr>
        <w:numPr>
          <w:ilvl w:val="0"/>
          <w:numId w:val="2"/>
        </w:numPr>
      </w:pPr>
      <w:r>
        <w:rPr/>
        <w:t xml:space="preserve">Hojas impresas con fichas informativas básicas de algunos mitos (opcional, para apoyo).</w:t>
      </w:r>
    </w:p>
    <w:p>
      <w:pPr>
        <w:numPr>
          <w:ilvl w:val="0"/>
          <w:numId w:val="2"/>
        </w:numPr>
      </w:pPr>
      <w:r>
        <w:rPr/>
        <w:t xml:space="preserve">Cámara o dispositivo móvil para grabar video (opcional, si se autoriza salir a áreas verdes).</w:t>
      </w:r>
    </w:p>
    <w:p>
      <w:pPr>
        <w:numPr>
          <w:ilvl w:val="0"/>
          <w:numId w:val="2"/>
        </w:numPr>
      </w:pPr>
      <w:r>
        <w:rPr/>
        <w:t xml:space="preserve">Espacio en el aula organizado en grupos de trabajo y zona para presentaciones.</w:t>
      </w:r>
    </w:p>
    <w:p>
      <w:pPr>
        <w:numPr>
          <w:ilvl w:val="0"/>
          <w:numId w:val="2"/>
        </w:numPr>
      </w:pPr>
      <w:r>
        <w:rPr/>
        <w:t xml:space="preserve">Proyector o pantalla para mostrar videos o apoyos visuales (opcional).</w:t>
      </w:r>
    </w:p>
    <w:p/>
    <w:p>
      <w:pPr/>
      <w:r>
        <w:rPr>
          <w:color w:val="2b6cb0"/>
          <w:sz w:val="28"/>
          <w:szCs w:val="28"/>
          <w:b w:val="1"/>
          <w:bCs w:val="1"/>
        </w:rPr>
        <w:t xml:space="preserve">Requisitos Previos</w:t>
      </w:r>
    </w:p>
    <w:p>
      <w:pPr>
        <w:numPr>
          <w:ilvl w:val="0"/>
          <w:numId w:val="3"/>
        </w:numPr>
      </w:pPr>
      <w:r>
        <w:rPr/>
        <w:t xml:space="preserve">Conocimiento básico sobre qué es un mito y su función en las culturas.</w:t>
      </w:r>
    </w:p>
    <w:p>
      <w:pPr>
        <w:numPr>
          <w:ilvl w:val="0"/>
          <w:numId w:val="3"/>
        </w:numPr>
      </w:pPr>
      <w:r>
        <w:rPr/>
        <w:t xml:space="preserve">Habilidades básicas de búsqueda y selección de información en internet o textos.</w:t>
      </w:r>
    </w:p>
    <w:p>
      <w:pPr>
        <w:numPr>
          <w:ilvl w:val="0"/>
          <w:numId w:val="3"/>
        </w:numPr>
      </w:pPr>
      <w:r>
        <w:rPr/>
        <w:t xml:space="preserve">Experiencia previa en trabajo colaborativo en equipos pequeños.</w:t>
      </w:r>
    </w:p>
    <w:p>
      <w:pPr>
        <w:numPr>
          <w:ilvl w:val="0"/>
          <w:numId w:val="3"/>
        </w:numPr>
      </w:pPr>
      <w:r>
        <w:rPr/>
        <w:t xml:space="preserve">Capacidad para expresarse oralmente en público y escuchar a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Preparar a los estudiantes para explorar los mitos fundacionales, motivarlos y conectar sus conocimientos previos con el nuevo contenido.</w:t>
      </w:r>
    </w:p>
    <w:p/>
    <w:p>
      <w:pPr/>
      <w:r>
        <w:rPr>
          <w:b w:val="1"/>
          <w:bCs w:val="1"/>
        </w:rPr>
        <w:t xml:space="preserve">Activación de conocimientos previos</w:t>
      </w:r>
    </w:p>
    <w:p>
      <w:pPr/>
      <w:r>
        <w:rPr>
          <w:b w:val="1"/>
          <w:bCs w:val="1"/>
        </w:rPr>
        <w:t xml:space="preserve">Docente:</w:t>
      </w:r>
      <w:r>
        <w:rPr/>
        <w:t xml:space="preserve"> Saluda y plantea la pregunta detonadora: </w:t>
      </w:r>
      <w:r>
        <w:rPr>
          <w:i w:val="1"/>
          <w:iCs w:val="1"/>
        </w:rPr>
        <w:t xml:space="preserve">"¿Conoces alguna historia o leyenda que explique cómo se fundó un pueblo o una ciudad? ¿Puedes compartirla?"</w:t>
      </w:r>
      <w:r>
        <w:rPr/>
        <w:t xml:space="preserve"> Solicita que algunos voluntarios compartan sus respuestas brevemente.</w:t>
      </w:r>
    </w:p>
    <w:p>
      <w:pPr/>
      <w:r>
        <w:rPr>
          <w:b w:val="1"/>
          <w:bCs w:val="1"/>
        </w:rPr>
        <w:t xml:space="preserve">Estudiantes:</w:t>
      </w:r>
      <w:r>
        <w:rPr/>
        <w:t xml:space="preserve"> Responden con ejemplos de historias o leyendas que hayan escuchado en casa, en la escuela o medios.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en diferentes partes del mundo existen relatos que explican el origen de los pueblos, pero cada uno tiene detalles únicos que reflejan su cultura? Hoy vamos a descubrir y ser parte de esas historias."</w:t>
      </w:r>
      <w:r>
        <w:rPr/>
        <w:t xml:space="preserve"> Invita a imaginar que serán periodistas que entrevistan a expertos de esos pueblos.</w:t>
      </w:r>
    </w:p>
    <w:p>
      <w:pPr/>
      <w:r>
        <w:rPr>
          <w:b w:val="1"/>
          <w:bCs w:val="1"/>
        </w:rPr>
        <w:t xml:space="preserve">Estudiantes:</w:t>
      </w:r>
      <w:r>
        <w:rPr/>
        <w:t xml:space="preserve"> Escuchan y se preparan para la actividad de juego de roles.</w:t>
      </w:r>
    </w:p>
    <w:p>
      <w:pPr/>
      <w:r>
        <w:rPr>
          <w:b w:val="1"/>
          <w:bCs w:val="1"/>
        </w:rPr>
        <w:t xml:space="preserve">Contextualización</w:t>
      </w:r>
    </w:p>
    <w:p>
      <w:pPr/>
      <w:r>
        <w:rPr>
          <w:b w:val="1"/>
          <w:bCs w:val="1"/>
        </w:rPr>
        <w:t xml:space="preserve">Docente:</w:t>
      </w:r>
      <w:r>
        <w:rPr/>
        <w:t xml:space="preserve"> Explica cómo los mitos fundacionales no solo son relatos antiguos, sino que también nos ayudan a entender valores, creencias y situaciones que todavía afectan nuestra vida diaria, como la importancia de la comunidad, la naturaleza o el respeto a las tradiciones.</w:t>
      </w:r>
    </w:p>
    <w:p>
      <w:pPr/>
      <w:r>
        <w:rPr>
          <w:b w:val="1"/>
          <w:bCs w:val="1"/>
        </w:rPr>
        <w:t xml:space="preserve">Estudiantes:</w:t>
      </w:r>
      <w:r>
        <w:rPr/>
        <w:t xml:space="preserve"> Reflexionan sobre la relación de los mitos con su vida y cultura.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presenta brevemente qué son los mitos fundacionales y su importancia cultural (5 minutos), luego plantea el problema: </w:t>
      </w:r>
    </w:p>
    <w:p>
      <w:pPr/>
      <w:r>
        <w:rPr>
          <w:i w:val="1"/>
          <w:iCs w:val="1"/>
        </w:rPr>
        <w:t xml:space="preserve">"¿Cómo podemos entender y comunicar las semejanzas y diferencias entre mitos de México y otros países?"</w:t>
      </w:r>
    </w:p>
    <w:p>
      <w:pPr/>
      <w:r>
        <w:rPr/>
        <w:t xml:space="preserve"> Se divide a los estudiantes en equipos para investigar y preparar su entrevista.</w:t>
      </w:r>
    </w:p>
    <w:p/>
    <w:p>
      <w:pPr/>
      <w:r>
        <w:rPr>
          <w:b w:val="1"/>
          <w:bCs w:val="1"/>
        </w:rPr>
        <w:t xml:space="preserve">Actividad 1: Investigación en equipo</w:t>
      </w:r>
    </w:p>
    <w:p>
      <w:pPr>
        <w:numPr>
          <w:ilvl w:val="0"/>
          <w:numId w:val="4"/>
        </w:numPr>
      </w:pPr>
      <w:r>
        <w:rPr>
          <w:b w:val="1"/>
          <w:bCs w:val="1"/>
        </w:rPr>
        <w:t xml:space="preserve">Objetivo:</w:t>
      </w:r>
      <w:r>
        <w:rPr/>
        <w:t xml:space="preserve"> Investigar dos o tres mitos fundacionales y recopilar información clave.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equipos de 4 estudiantes. Asigna o permite elegir los mitos a investigar (por ejemplo: Mito de la creación mexica, Mito de la fundación de Roma, Mito de la creación en la cultura nórdica, etc.). Explica que deben buscar datos sobre el origen, personajes, mensajes principales y valores.</w:t>
      </w:r>
    </w:p>
    <w:p>
      <w:pPr>
        <w:numPr>
          <w:ilvl w:val="1"/>
          <w:numId w:val="4"/>
        </w:numPr>
      </w:pPr>
      <w:r>
        <w:rPr>
          <w:b w:val="1"/>
          <w:bCs w:val="1"/>
        </w:rPr>
        <w:t xml:space="preserve">Estudiantes:</w:t>
      </w:r>
      <w:r>
        <w:rPr/>
        <w:t xml:space="preserve"> Buscan información en línea o en materiales impresos, toman notas y discuten para comprender el contenido.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Ficha resumen con los puntos principales de cada mito.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escucha, formula preguntas guía como: </w:t>
      </w:r>
      <w:r>
        <w:rPr>
          <w:i w:val="1"/>
          <w:iCs w:val="1"/>
        </w:rPr>
        <w:t xml:space="preserve">"¿Qué elementos son similares entre estos mitos?", "¿Qué diferencias notan?", "¿Qué significado tiene este mito para ese pueblo?"</w:t>
      </w:r>
      <w:r>
        <w:rPr/>
        <w:t xml:space="preserve">.</w:t>
      </w:r>
    </w:p>
    <w:p>
      <w:pPr/>
      <w:r>
        <w:rPr>
          <w:b w:val="1"/>
          <w:bCs w:val="1"/>
        </w:rPr>
        <w:t xml:space="preserve">Actividad 2: Preparación de la entrevista tipo juego de roles</w:t>
      </w:r>
    </w:p>
    <w:p>
      <w:pPr>
        <w:numPr>
          <w:ilvl w:val="0"/>
          <w:numId w:val="5"/>
        </w:numPr>
      </w:pPr>
      <w:r>
        <w:rPr>
          <w:b w:val="1"/>
          <w:bCs w:val="1"/>
        </w:rPr>
        <w:t xml:space="preserve">Objetivo:</w:t>
      </w:r>
      <w:r>
        <w:rPr/>
        <w:t xml:space="preserve"> Organizar y ensayar una entrevista que represente los mitos investigados.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equipo debe elegir roles: presentadores y representantes de cada pueblo. Deben preparar preguntas y respuestas para una entrevista de aproximadamente 5 minutos, destacando similitudes y diferencias, y cómo se relaciona con la vida actual.</w:t>
      </w:r>
    </w:p>
    <w:p>
      <w:pPr>
        <w:numPr>
          <w:ilvl w:val="1"/>
          <w:numId w:val="5"/>
        </w:numPr>
      </w:pPr>
      <w:r>
        <w:rPr>
          <w:b w:val="1"/>
          <w:bCs w:val="1"/>
        </w:rPr>
        <w:t xml:space="preserve">Estudiantes:</w:t>
      </w:r>
      <w:r>
        <w:rPr/>
        <w:t xml:space="preserve"> Reparten roles, escriben un guion básico con preguntas y respuestas, ensayan su presentación.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Guion de entrevista y ensayo.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sugiriendo preguntas, verificando comprensión y fomentando la creatividad.</w:t>
      </w:r>
    </w:p>
    <w:p>
      <w:pPr/>
      <w:r>
        <w:rPr>
          <w:b w:val="1"/>
          <w:bCs w:val="1"/>
        </w:rPr>
        <w:t xml:space="preserve">Actividad 3: Presentación de entrevistas (opcional grabación en áreas verdes)</w:t>
      </w:r>
    </w:p>
    <w:p>
      <w:pPr>
        <w:numPr>
          <w:ilvl w:val="0"/>
          <w:numId w:val="6"/>
        </w:numPr>
      </w:pPr>
      <w:r>
        <w:rPr>
          <w:b w:val="1"/>
          <w:bCs w:val="1"/>
        </w:rPr>
        <w:t xml:space="preserve">Objetivo:</w:t>
      </w:r>
      <w:r>
        <w:rPr/>
        <w:t xml:space="preserve"> Comunicar de forma clara y creativa los mitos comparados.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el espacio para que cada equipo haga su entrevista ante sus compañeros. Si hay autorización, pueden grabar en un área verde y luego presentar el video.</w:t>
      </w:r>
    </w:p>
    <w:p>
      <w:pPr>
        <w:numPr>
          <w:ilvl w:val="1"/>
          <w:numId w:val="6"/>
        </w:numPr>
      </w:pPr>
      <w:r>
        <w:rPr>
          <w:b w:val="1"/>
          <w:bCs w:val="1"/>
        </w:rPr>
        <w:t xml:space="preserve">Estudiantes:</w:t>
      </w:r>
      <w:r>
        <w:rPr/>
        <w:t xml:space="preserve"> Representan la entrevista según su guion, utilizando lenguaje claro y expresivo.</w:t>
      </w:r>
    </w:p>
    <w:p>
      <w:pPr>
        <w:numPr>
          <w:ilvl w:val="0"/>
          <w:numId w:val="6"/>
        </w:numPr>
      </w:pPr>
      <w:r>
        <w:rPr>
          <w:b w:val="1"/>
          <w:bCs w:val="1"/>
        </w:rPr>
        <w:t xml:space="preserve">Organización:</w:t>
      </w:r>
      <w:r>
        <w:rPr/>
        <w:t xml:space="preserve"> Plenaria para presentación.</w:t>
      </w:r>
    </w:p>
    <w:p>
      <w:pPr>
        <w:numPr>
          <w:ilvl w:val="0"/>
          <w:numId w:val="6"/>
        </w:numPr>
      </w:pPr>
      <w:r>
        <w:rPr>
          <w:b w:val="1"/>
          <w:bCs w:val="1"/>
        </w:rPr>
        <w:t xml:space="preserve">Producto:</w:t>
      </w:r>
      <w:r>
        <w:rPr/>
        <w:t xml:space="preserve"> Entrevista en vivo o video grabado.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toma notas para retroalimentar, fomenta la escucha activa y el respeto durante las presentaciones.</w:t>
      </w:r>
    </w:p>
    <w:p>
      <w:pPr/>
      <w:r>
        <w:rPr>
          <w:b w:val="1"/>
          <w:bCs w:val="1"/>
        </w:rPr>
        <w:t xml:space="preserve">Diferenciación</w:t>
      </w:r>
    </w:p>
    <w:p>
      <w:pPr>
        <w:numPr>
          <w:ilvl w:val="0"/>
          <w:numId w:val="7"/>
        </w:numPr>
      </w:pPr>
      <w:r>
        <w:rPr/>
        <w:t xml:space="preserve">Para estudiantes que terminan antes: propondrán una pregunta extra para la entrevista que conecte el mito con un problema social actual.</w:t>
      </w:r>
    </w:p>
    <w:p>
      <w:pPr>
        <w:numPr>
          <w:ilvl w:val="0"/>
          <w:numId w:val="7"/>
        </w:numPr>
      </w:pPr>
      <w:r>
        <w:rPr/>
        <w:t xml:space="preserve">Para estudiantes que requieren más apoyo: se les proporcionarán fichas con información resumida para facilitar la investigación y apoyo directo del docente durante el trabajo en equipo.</w:t>
      </w:r>
    </w:p>
    <w:p>
      <w:pPr/>
      <w:r>
        <w:rPr>
          <w:b w:val="1"/>
          <w:bCs w:val="1"/>
        </w:rPr>
        <w:t xml:space="preserve">Transición a cierre</w:t>
      </w:r>
    </w:p>
    <w:p>
      <w:pPr/>
      <w:r>
        <w:rPr>
          <w:b w:val="1"/>
          <w:bCs w:val="1"/>
        </w:rPr>
        <w:t xml:space="preserve">Docente:</w:t>
      </w:r>
      <w:r>
        <w:rPr/>
        <w:t xml:space="preserve"> Después de las presentaciones, invita a los estudiantes a reflexionar juntos sobre lo aprendido y a identificar las ideas más importantes.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un organizador gráfico colectivo en la pizarra o cartulina con dos columnas: </w:t>
      </w:r>
      <w:r>
        <w:rPr>
          <w:i w:val="1"/>
          <w:iCs w:val="1"/>
        </w:rPr>
        <w:t xml:space="preserve">Elementos comunes</w:t>
      </w:r>
      <w:r>
        <w:rPr/>
        <w:t xml:space="preserve"> y </w:t>
      </w:r>
      <w:r>
        <w:rPr>
          <w:i w:val="1"/>
          <w:iCs w:val="1"/>
        </w:rPr>
        <w:t xml:space="preserve">Diversidades</w:t>
      </w:r>
      <w:r>
        <w:rPr/>
        <w:t xml:space="preserve"> entre los mitos representados. Pide que los estudiantes aporten ideas para llenar cada columna.</w:t>
      </w:r>
    </w:p>
    <w:p>
      <w:pPr/>
      <w:r>
        <w:rPr>
          <w:b w:val="1"/>
          <w:bCs w:val="1"/>
        </w:rPr>
        <w:t xml:space="preserve">Estudiantes:</w:t>
      </w:r>
      <w:r>
        <w:rPr/>
        <w:t xml:space="preserve"> Participan compartiendo observaciones y completan el organizador con guía del docente.</w:t>
      </w:r>
    </w:p>
    <w:p>
      <w:pPr/>
      <w:r>
        <w:rPr>
          <w:b w:val="1"/>
          <w:bCs w:val="1"/>
        </w:rPr>
        <w:t xml:space="preserve">Reflexión metacognitiva</w:t>
      </w:r>
    </w:p>
    <w:p>
      <w:pPr/>
      <w:r>
        <w:rPr>
          <w:b w:val="1"/>
          <w:bCs w:val="1"/>
        </w:rPr>
        <w:t xml:space="preserve">Docente:</w:t>
      </w:r>
      <w:r>
        <w:rPr/>
        <w:t xml:space="preserve"> Formula estas preguntas para que respondan oralmente o por escrito:</w:t>
      </w:r>
      <w:br/>
    </w:p>
    <w:p>
      <w:pPr/>
      <w:r>
        <w:rPr/>
        <w:t xml:space="preserve">Fase de Inicio
Tiempo estimado: 10 minutos
Propósito de la sesión: Preparar a los estudiantes para explorar los mitos fundacionales, motivarlos y conectar sus conocimientos previos con el nuevo contenido.
Activación de conocimientos previos
Docente: Saluda y plantea la pregunta detonadora: "¿Conoces alguna historia o leyenda que explique cómo se fundó un pueblo o una ciudad? ¿Puedes compartirla?" Solicita que algunos voluntarios compartan sus respuestas brevemente.
Estudiantes: Responden con ejemplos de historias o leyendas que hayan escuchado en casa, en la escuela o medios.
Motivación y enganche
Docente: Presenta un dato curioso: "¿Sabían que en diferentes partes del mundo existen relatos que explican el origen de los pueblos, pero cada uno tiene detalles únicos que reflejan su cultura? Hoy vamos a descubrir y ser parte de esas historias." Invita a imaginar que serán periodistas que entrevistan a expertos de esos pueblos.
Estudiantes: Escuchan y se preparan para la actividad de juego de roles.
Contextualización
Docente: Explica cómo los mitos fundacionales no solo son relatos antiguos, sino que también nos ayudan a entender valores, creencias y situaciones que todavía afectan nuestra vida diaria, como la importancia de la comunidad, la naturaleza o el respeto a las tradiciones.
Estudiantes: Reflexionan sobre la relación de los mitos con su vida y cultura.
Fase de Desarrollo
Tiempo estimado: 40 minutos
Presentación del contenido: El docente presenta brevemente qué son los mitos fundacionales y su importancia cultural (5 minutos), luego plantea el problema: "¿Cómo podemos entender y comunicar las semejanzas y diferencias entre mitos de México y otros países?" Se divide a los estudiantes en equipos para investigar y preparar su entrevista.
Actividad 1: Investigación en equipo
Objetivo: Investigar dos o tres mitos fundacionales y recopilar información clave.
Instrucciones:
Docente: Divide la clase en equipos de 4 estudiantes. Asigna o permite elegir los mitos a investigar (por ejemplo: Mito de la creación mexica, Mito de la fundación de Roma, Mito de la creación en la cultura nórdica, etc.). Explica que deben buscar datos sobre el origen, personajes, mensajes principales y valores.
Estudiantes: Buscan información en línea o en materiales impresos, toman notas y discuten para comprender el contenido.
Organización: Grupos de 4.
Producto: Ficha resumen con los puntos principales de cada mito.
Tiempo: 15 minutos.
Rol del docente: Circula, escucha, formula preguntas guía como: "¿Qué elementos son similares entre estos mitos?", "¿Qué diferencias notan?", "¿Qué significado tiene este mito para ese pueblo?".
Actividad 2: Preparación de la entrevista tipo juego de roles
Objetivo: Organizar y ensayar una entrevista que represente los mitos investigados.
Instrucciones:
Docente: Explica que cada equipo debe elegir roles: presentadores y representantes de cada pueblo. Deben preparar preguntas y respuestas para una entrevista de aproximadamente 5 minutos, destacando similitudes y diferencias, y cómo se relaciona con la vida actual.
Estudiantes: Reparten roles, escriben un guion básico con preguntas y respuestas, ensayan su presentación.
Organización: Grupos de 4.
Producto: Guion de entrevista y ensayo.
Tiempo: 15 minutos.
Rol del docente: Apoya sugiriendo preguntas, verificando comprensión y fomentando la creatividad.
Actividad 3: Presentación de entrevistas (opcional grabación en áreas verdes)
Objetivo: Comunicar de forma clara y creativa los mitos comparados.
Instrucciones:
Docente: Organiza el espacio para que cada equipo haga su entrevista ante sus compañeros. Si hay autorización, pueden grabar en un área verde y luego presentar el video.
Estudiantes: Representan la entrevista según su guion, utilizando lenguaje claro y expresivo.
Organización: Plenaria para presentación.
Producto: Entrevista en vivo o video grabado.
Tiempo: 10 minutos.
Rol del docente: Observa, toma notas para retroalimentar, fomenta la escucha activa y el respeto durante las presentaciones.
Diferenciación
Para estudiantes que terminan antes: propondrán una pregunta extra para la entrevista que conecte el mito con un problema social actual.
Para estudiantes que requieren más apoyo: se les proporcionarán fichas con información resumida para facilitar la investigación y apoyo directo del docente durante el trabajo en equipo.
Transición a cierre
Docente: Después de las presentaciones, invita a los estudiantes a reflexionar juntos sobre lo aprendido y a identificar las ideas más importantes.
Fase de Cierre
Tiempo estimado: 10 minutos
Síntesis
Docente: Propone un organizador gráfico colectivo en la pizarra o cartulina con dos columnas: Elementos comunes y Diversidades entre los mitos representados. Pide que los estudiantes aporten ideas para llenar cada columna.
Estudiantes: Participan compartiendo observaciones y completan el organizador con guía del docente.
Reflexión metacognitiva
Docente: Formula estas preguntas para que respondan oralmente o por escrito:
¿Qué aprendí sobre los mitos fundacionales y su importancia cultural?
¿Cómo me ayudó la entrevista a entender mejor las semejanzas y diferencias?
¿De qué manera puedo relacionar estos mitos con mi vida diaria o con mi comunidad?
Retroalimentación
Docente: Da retroalimentación inmediata destacando el esfuerzo, la comprensión del contenido, la colaboración y la expresión oral, señalando fortalezas y áreas de mejora.
Transferencia
Docente: Anima a que en casa o en otras materias investiguen más mitos o historias propias de su familia o comunidad para comparar y compartir en futuras sesiones.
Tarea o reto
Docente: Propone hacer una breve reflexión escrita: "Describe un mito o historia que conozcas y explica qué valores o enseñanzas crees que tiene para tu vida."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 investigación, preparación y presentación de entrevistas, y sumativa en la síntesis y reflexión final.</w:t>
      </w:r>
    </w:p>
    <w:p>
      <w:pPr/>
      <w:r>
        <w:rPr>
          <w:b w:val="1"/>
          <w:bCs w:val="1"/>
        </w:rPr>
        <w:t xml:space="preserve">Criterios de evaluación:</w:t>
      </w:r>
    </w:p>
    <w:p>
      <w:pPr>
        <w:numPr>
          <w:ilvl w:val="0"/>
          <w:numId w:val="9"/>
        </w:numPr>
      </w:pPr>
      <w:r>
        <w:rPr/>
        <w:t xml:space="preserve">Capacidad para investigar y comparar información (Objetivo 1).</w:t>
      </w:r>
    </w:p>
    <w:p>
      <w:pPr>
        <w:numPr>
          <w:ilvl w:val="0"/>
          <w:numId w:val="9"/>
        </w:numPr>
      </w:pPr>
      <w:r>
        <w:rPr/>
        <w:t xml:space="preserve">Identificación y análisis de elementos comunes y diversos (Objetivo 2).</w:t>
      </w:r>
    </w:p>
    <w:p>
      <w:pPr>
        <w:numPr>
          <w:ilvl w:val="0"/>
          <w:numId w:val="9"/>
        </w:numPr>
      </w:pPr>
      <w:r>
        <w:rPr/>
        <w:t xml:space="preserve">Creatividad y claridad en la representación oral (Objetivo 3).</w:t>
      </w:r>
    </w:p>
    <w:p>
      <w:pPr>
        <w:numPr>
          <w:ilvl w:val="0"/>
          <w:numId w:val="9"/>
        </w:numPr>
      </w:pPr>
      <w:r>
        <w:rPr/>
        <w:t xml:space="preserve">Relación crítica entre mitos y vida cotidiana (Objetivo 4).</w:t>
      </w:r>
    </w:p>
    <w:p>
      <w:pPr>
        <w:numPr>
          <w:ilvl w:val="0"/>
          <w:numId w:val="9"/>
        </w:numPr>
      </w:pPr>
      <w:r>
        <w:rPr/>
        <w:t xml:space="preserve">Trabajo colaborativo efectivo (Objetivo 5).</w:t>
      </w:r>
    </w:p>
    <w:p>
      <w:pPr/>
      <w:r>
        <w:rPr>
          <w:b w:val="1"/>
          <w:bCs w:val="1"/>
        </w:rPr>
        <w:t xml:space="preserve">Instrumentos sugeridos:</w:t>
      </w:r>
    </w:p>
    <w:p>
      <w:pPr>
        <w:numPr>
          <w:ilvl w:val="0"/>
          <w:numId w:val="10"/>
        </w:numPr>
      </w:pPr>
      <w:r>
        <w:rPr/>
        <w:t xml:space="preserve">Lista de cotejo para evaluar la participación en investigación y trabajo en equipo.</w:t>
      </w:r>
    </w:p>
    <w:p>
      <w:pPr>
        <w:numPr>
          <w:ilvl w:val="0"/>
          <w:numId w:val="10"/>
        </w:numPr>
      </w:pPr>
      <w:r>
        <w:rPr/>
        <w:t xml:space="preserve">Rúbrica para valorar la presentación oral o video (claridad, contenido, creatividad, colaboración).</w:t>
      </w:r>
    </w:p>
    <w:p>
      <w:pPr>
        <w:numPr>
          <w:ilvl w:val="0"/>
          <w:numId w:val="10"/>
        </w:numPr>
      </w:pPr>
      <w:r>
        <w:rPr/>
        <w:t xml:space="preserve">Observación directa durante actividades y presentaciones.</w:t>
      </w:r>
    </w:p>
    <w:p>
      <w:pPr>
        <w:numPr>
          <w:ilvl w:val="0"/>
          <w:numId w:val="10"/>
        </w:numPr>
      </w:pPr>
      <w:r>
        <w:rPr/>
        <w:t xml:space="preserve">Autoevaluación y coevaluación al final de la sesión sobre el desempeño individual y grupal.</w:t>
      </w:r>
    </w:p>
    <w:p>
      <w:pPr/>
      <w:r>
        <w:rPr>
          <w:b w:val="1"/>
          <w:bCs w:val="1"/>
        </w:rPr>
        <w:t xml:space="preserve">Evidencias de aprendizaje:</w:t>
      </w:r>
    </w:p>
    <w:p>
      <w:pPr>
        <w:numPr>
          <w:ilvl w:val="0"/>
          <w:numId w:val="11"/>
        </w:numPr>
      </w:pPr>
      <w:r>
        <w:rPr/>
        <w:t xml:space="preserve">Fichas resumen de los mitos investigados.</w:t>
      </w:r>
    </w:p>
    <w:p>
      <w:pPr>
        <w:numPr>
          <w:ilvl w:val="0"/>
          <w:numId w:val="11"/>
        </w:numPr>
      </w:pPr>
      <w:r>
        <w:rPr/>
        <w:t xml:space="preserve">Guion y ensayo de la entrevista.</w:t>
      </w:r>
    </w:p>
    <w:p>
      <w:pPr>
        <w:numPr>
          <w:ilvl w:val="0"/>
          <w:numId w:val="11"/>
        </w:numPr>
      </w:pPr>
      <w:r>
        <w:rPr/>
        <w:t xml:space="preserve">Presentación oral o video de la entrevista.</w:t>
      </w:r>
    </w:p>
    <w:p>
      <w:pPr>
        <w:numPr>
          <w:ilvl w:val="0"/>
          <w:numId w:val="11"/>
        </w:numPr>
      </w:pPr>
      <w:r>
        <w:rPr/>
        <w:t xml:space="preserve">Organizador gráfico colectivo sobre semejanzas y diferencias.</w:t>
      </w:r>
    </w:p>
    <w:p>
      <w:pPr>
        <w:numPr>
          <w:ilvl w:val="0"/>
          <w:numId w:val="11"/>
        </w:numPr>
      </w:pPr>
      <w:r>
        <w:rPr/>
        <w:t xml:space="preserve">Respuestas a la reflexión metacognitiva y tarea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72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AE4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CFF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849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569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06F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519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D3E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E32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711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925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2026-09-26T03:56:34-05:00</dcterms:created>
  <dcterms:modified xsi:type="dcterms:W3CDTF">2026-09-26T03:56:34-05:00</dcterms:modified>
</cp:coreProperties>
</file>

<file path=docProps/custom.xml><?xml version="1.0" encoding="utf-8"?>
<Properties xmlns="http://schemas.openxmlformats.org/officeDocument/2006/custom-properties" xmlns:vt="http://schemas.openxmlformats.org/officeDocument/2006/docPropsVTypes"/>
</file>