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Sistema Reproductor: ¡Conociendo nuestro cuerpo a través del juego!</w:t>
      </w:r>
    </w:p>
    <w:p/>
    <w:p>
      <w:pPr/>
      <w:r>
        <w:rPr>
          <w:color w:val="666666"/>
          <w:sz w:val="20"/>
          <w:szCs w:val="20"/>
          <w:i w:val="1"/>
          <w:iCs w:val="1"/>
        </w:rPr>
        <w:t xml:space="preserve">Ciencias Naturales | Biología | Gamificación</w:t>
      </w:r>
    </w:p>
    <w:p/>
    <w:p>
      <w:pPr/>
      <w:r>
        <w:rPr>
          <w:color w:val="2b6cb0"/>
          <w:sz w:val="28"/>
          <w:szCs w:val="28"/>
          <w:b w:val="1"/>
          <w:bCs w:val="1"/>
        </w:rPr>
        <w:t xml:space="preserve">Descripción</w:t>
      </w:r>
    </w:p>
    <w:p>
      <w:pPr/>
      <w:r>
        <w:rPr/>
        <w:t xml:space="preserve">Este plan de clase tiene como propósito que los estudiantes comprendan las estructuras y funciones principales del sistema reproductor masculino y femenino, reconociendo su importancia en el desarrollo humano y la salud. A través de actividades gamificadas, los alumnos aprenderán de manera activa y divertida, facilitando la retención y el interés por el tema.</w:t>
      </w:r>
    </w:p>
    <w:p>
      <w:pPr/>
      <w:r>
        <w:rPr/>
        <w:t xml:space="preserve">Entender cómo funciona el sistema reproductor es fundamental para promover una educación sexual responsable, fomentar el respeto hacia el propio cuerpo y hacia los demás, y desarrollar competencias para cuidar la salud personal. Además, esta temática conecta directamente con la etapa de la adolescencia que atraviesan los estudiantes, ayudándolos a resolver dudas y comprender los cambios que experimentan.</w:t>
      </w:r>
    </w:p>
    <w:p>
      <w:pPr/>
      <w:r>
        <w:rPr/>
        <w:t xml:space="preserve">Mediante retos, puntos y niveles, los estudiantes se motivarán a participar activamente, compartir ideas y reflexionar sobre el tema. Esta metodología no solo facilita el aprendizaje, sino que también promueve habilidades sociales y el trabajo colaborativo, fundamentales en su formación integral.</w:t>
      </w:r>
    </w:p>
    <w:p/>
    <w:p>
      <w:pPr/>
      <w:r>
        <w:rPr>
          <w:color w:val="2b6cb0"/>
          <w:sz w:val="28"/>
          <w:szCs w:val="28"/>
          <w:b w:val="1"/>
          <w:bCs w:val="1"/>
        </w:rPr>
        <w:t xml:space="preserve">Objetivos de Aprendizaje</w:t>
      </w:r>
    </w:p>
    <w:p>
      <w:pPr>
        <w:numPr>
          <w:ilvl w:val="0"/>
          <w:numId w:val="1"/>
        </w:numPr>
      </w:pPr>
      <w:r>
        <w:rPr/>
        <w:t xml:space="preserve">Identificar y describir las principales partes y funciones del sistema reproductor masculino y femenino.</w:t>
      </w:r>
    </w:p>
    <w:p>
      <w:pPr>
        <w:numPr>
          <w:ilvl w:val="0"/>
          <w:numId w:val="1"/>
        </w:numPr>
      </w:pPr>
      <w:r>
        <w:rPr/>
        <w:t xml:space="preserve">Comparar las diferencias y similitudes entre ambos sistemas reproductores.</w:t>
      </w:r>
    </w:p>
    <w:p>
      <w:pPr>
        <w:numPr>
          <w:ilvl w:val="0"/>
          <w:numId w:val="1"/>
        </w:numPr>
      </w:pPr>
      <w:r>
        <w:rPr/>
        <w:t xml:space="preserve">Explicar la importancia del sistema reproductor en la reproducción y la salud humana.</w:t>
      </w:r>
    </w:p>
    <w:p>
      <w:pPr>
        <w:numPr>
          <w:ilvl w:val="0"/>
          <w:numId w:val="1"/>
        </w:numPr>
      </w:pPr>
      <w:r>
        <w:rPr/>
        <w:t xml:space="preserve">Participar activamente en actividades colaborativas utilizando estrategias de gamificación para reforzar el aprendizaje.</w:t>
      </w:r>
    </w:p>
    <w:p/>
    <w:p>
      <w:pPr/>
      <w:r>
        <w:rPr>
          <w:color w:val="2b6cb0"/>
          <w:sz w:val="28"/>
          <w:szCs w:val="28"/>
          <w:b w:val="1"/>
          <w:bCs w:val="1"/>
        </w:rPr>
        <w:t xml:space="preserve">Recursos Necesarios</w:t>
      </w:r>
    </w:p>
    <w:p>
      <w:pPr>
        <w:numPr>
          <w:ilvl w:val="0"/>
          <w:numId w:val="2"/>
        </w:numPr>
      </w:pPr>
      <w:r>
        <w:rPr/>
        <w:t xml:space="preserve">Proyector o pantalla para presentar videos y presentaciones digitales (1 unidad)</w:t>
      </w:r>
    </w:p>
    <w:p>
      <w:pPr>
        <w:numPr>
          <w:ilvl w:val="0"/>
          <w:numId w:val="2"/>
        </w:numPr>
      </w:pPr>
      <w:r>
        <w:rPr/>
        <w:t xml:space="preserve">Computadora o tablet con acceso a internet (1 por grupo de 3-4 estudiantes)</w:t>
      </w:r>
    </w:p>
    <w:p>
      <w:pPr>
        <w:numPr>
          <w:ilvl w:val="0"/>
          <w:numId w:val="2"/>
        </w:numPr>
      </w:pPr>
      <w:r>
        <w:rPr/>
        <w:t xml:space="preserve">Presentación digital con imágenes y esquema del sistema reproductor masculino y femenino</w:t>
      </w:r>
    </w:p>
    <w:p>
      <w:pPr>
        <w:numPr>
          <w:ilvl w:val="0"/>
          <w:numId w:val="2"/>
        </w:numPr>
      </w:pPr>
      <w:r>
        <w:rPr/>
        <w:t xml:space="preserve">Videos cortos educativos (3-5 minutos) sobre el sistema reproductor masculino y femenino</w:t>
      </w:r>
    </w:p>
    <w:p>
      <w:pPr>
        <w:numPr>
          <w:ilvl w:val="0"/>
          <w:numId w:val="2"/>
        </w:numPr>
      </w:pPr>
      <w:r>
        <w:rPr/>
        <w:t xml:space="preserve">Hojas impresas con esquemas para colorear y completar (1 por estudiante)</w:t>
      </w:r>
    </w:p>
    <w:p>
      <w:pPr>
        <w:numPr>
          <w:ilvl w:val="0"/>
          <w:numId w:val="2"/>
        </w:numPr>
      </w:pPr>
      <w:r>
        <w:rPr/>
        <w:t xml:space="preserve">Tarjetas de preguntas y retos (preparadas por el docente)</w:t>
      </w:r>
    </w:p>
    <w:p>
      <w:pPr>
        <w:numPr>
          <w:ilvl w:val="0"/>
          <w:numId w:val="2"/>
        </w:numPr>
      </w:pPr>
      <w:r>
        <w:rPr/>
        <w:t xml:space="preserve">Marcadores, lápices de colores y hojas para anotaciones</w:t>
      </w:r>
    </w:p>
    <w:p>
      <w:pPr>
        <w:numPr>
          <w:ilvl w:val="0"/>
          <w:numId w:val="2"/>
        </w:numPr>
      </w:pPr>
      <w:r>
        <w:rPr/>
        <w:t xml:space="preserve">Pizarra y plumones para anotaciones generales</w:t>
      </w:r>
    </w:p>
    <w:p>
      <w:pPr>
        <w:numPr>
          <w:ilvl w:val="0"/>
          <w:numId w:val="2"/>
        </w:numPr>
      </w:pPr>
      <w:r>
        <w:rPr/>
        <w:t xml:space="preserve">Insignias digitales o físicas para premiar la participación y logros (opcional)</w:t>
      </w:r>
    </w:p>
    <w:p/>
    <w:p>
      <w:pPr/>
      <w:r>
        <w:rPr>
          <w:color w:val="2b6cb0"/>
          <w:sz w:val="28"/>
          <w:szCs w:val="28"/>
          <w:b w:val="1"/>
          <w:bCs w:val="1"/>
        </w:rPr>
        <w:t xml:space="preserve">Requisitos Previos</w:t>
      </w:r>
    </w:p>
    <w:p>
      <w:pPr>
        <w:numPr>
          <w:ilvl w:val="0"/>
          <w:numId w:val="3"/>
        </w:numPr>
      </w:pPr>
      <w:r>
        <w:rPr/>
        <w:t xml:space="preserve">Conocimiento básico de las partes del cuerpo humano y sus funciones generales.</w:t>
      </w:r>
    </w:p>
    <w:p>
      <w:pPr>
        <w:numPr>
          <w:ilvl w:val="0"/>
          <w:numId w:val="3"/>
        </w:numPr>
      </w:pPr>
      <w:r>
        <w:rPr/>
        <w:t xml:space="preserve">Experiencia previa con trabajos en equipo y actividades lúdicas en el aula.</w:t>
      </w:r>
    </w:p>
    <w:p>
      <w:pPr>
        <w:numPr>
          <w:ilvl w:val="0"/>
          <w:numId w:val="3"/>
        </w:numPr>
      </w:pPr>
      <w:r>
        <w:rPr/>
        <w:t xml:space="preserve">Habilidad para expresar ideas y participar en discusiones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 a los estudiantes que hoy exploraremos el sistema reproductor masculino y femenino para entender cómo funcionan, por qué son importantes y cómo se relacionan con la salud y la vida. Destacar que aprenderán con juegos y retos para hacerlo más divertido y fácil de recordar.</w:t>
      </w:r>
    </w:p>
    <w:p>
      <w:pPr/>
      <w:r>
        <w:rPr>
          <w:b w:val="1"/>
          <w:bCs w:val="1"/>
        </w:rPr>
        <w:t xml:space="preserve">Activación de conocimientos previos:</w:t>
      </w:r>
    </w:p>
    <w:p>
      <w:pPr/>
      <w:r>
        <w:rPr>
          <w:b w:val="1"/>
          <w:bCs w:val="1"/>
        </w:rPr>
        <w:t xml:space="preserve">Docente:</w:t>
      </w:r>
      <w:r>
        <w:rPr/>
        <w:t xml:space="preserve"> Mostrar en pantalla dos imágenes esquemáticas muy básicas: una del cuerpo masculino y otra del femenino, sin etiquetas. Preguntar en voz alta:</w:t>
      </w:r>
    </w:p>
    <w:p>
      <w:pPr>
        <w:numPr>
          <w:ilvl w:val="0"/>
          <w:numId w:val="4"/>
        </w:numPr>
      </w:pPr>
      <w:r>
        <w:rPr/>
        <w:t xml:space="preserve">¿Qué partes del cuerpo creen que están relacionadas con la reproducción?</w:t>
      </w:r>
    </w:p>
    <w:p>
      <w:pPr>
        <w:numPr>
          <w:ilvl w:val="0"/>
          <w:numId w:val="4"/>
        </w:numPr>
      </w:pPr>
      <w:r>
        <w:rPr/>
        <w:t xml:space="preserve">¿Por qué es importante conocer estas partes?</w:t>
      </w:r>
    </w:p>
    <w:p>
      <w:pPr/>
      <w:r>
        <w:rPr>
          <w:b w:val="1"/>
          <w:bCs w:val="1"/>
        </w:rPr>
        <w:t xml:space="preserve">Estudiantes:</w:t>
      </w:r>
      <w:r>
        <w:rPr/>
        <w:t xml:space="preserve"> Responden en voz alta y comentan entre ellos brevemente, el docente anota ideas clave en la pizarra.</w:t>
      </w:r>
    </w:p>
    <w:p>
      <w:pPr/>
      <w:r>
        <w:rPr>
          <w:b w:val="1"/>
          <w:bCs w:val="1"/>
        </w:rPr>
        <w:t xml:space="preserve">Motivación y enganche:</w:t>
      </w:r>
    </w:p>
    <w:p>
      <w:pPr/>
      <w:r>
        <w:rPr>
          <w:b w:val="1"/>
          <w:bCs w:val="1"/>
        </w:rPr>
        <w:t xml:space="preserve">Docente:</w:t>
      </w:r>
      <w:r>
        <w:rPr/>
        <w:t xml:space="preserve"> Compartir un dato curioso: “¿Sabían que el sistema reproductor masculino produce millones de espermatozoides al día y que el sistema femenino tiene un ciclo que dura aproximadamente un mes para preparar el cuerpo para un posible bebé?”</w:t>
      </w:r>
    </w:p>
    <w:p>
      <w:pPr/>
      <w:r>
        <w:rPr/>
        <w:t xml:space="preserve">Luego, lanzar el primer reto: “Hoy vamos a convertirnos en exploradores científicos y superaremos niveles para ganar puntos y descubrir todos los secretos del sistema reproductor. ¿Están listos?”</w:t>
      </w:r>
    </w:p>
    <w:p>
      <w:pPr/>
      <w:r>
        <w:rPr>
          <w:b w:val="1"/>
          <w:bCs w:val="1"/>
        </w:rPr>
        <w:t xml:space="preserve">Estudiantes:</w:t>
      </w:r>
      <w:r>
        <w:rPr/>
        <w:t xml:space="preserve"> Muestran entusiasmo y se preparan para participar activamente.</w:t>
      </w:r>
    </w:p>
    <w:p>
      <w:pPr/>
      <w:r>
        <w:rPr>
          <w:b w:val="1"/>
          <w:bCs w:val="1"/>
        </w:rPr>
        <w:t xml:space="preserve">Contextualización:</w:t>
      </w:r>
    </w:p>
    <w:p>
      <w:pPr/>
      <w:r>
        <w:rPr>
          <w:b w:val="1"/>
          <w:bCs w:val="1"/>
        </w:rPr>
        <w:t xml:space="preserve">Docente:</w:t>
      </w:r>
      <w:r>
        <w:rPr/>
        <w:t xml:space="preserve"> Explicar que el conocimiento de estos sistemas ayudará a entender mejor los cambios que viven en la adolescencia, cuidar su salud y respetar a los demás.</w:t>
      </w:r>
    </w:p>
    <w:p>
      <w:pPr/>
      <w:r>
        <w:rPr>
          <w:b w:val="1"/>
          <w:bCs w:val="1"/>
        </w:rPr>
        <w:t xml:space="preserve">Estudiantes:</w:t>
      </w:r>
      <w:r>
        <w:rPr/>
        <w:t xml:space="preserve"> Reflexionan sobre la importancia personal y social del tema.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Dividir a la clase en grupos de 3-4 estudiantes. Presentar un video corto (4 minutos) que explique de forma clara y amigable las partes y funciones del sistema reproductor masculino y femenino. Posteriormente, mostrar una presentación digital con esquemas detallados para que los grupos los observen y discutan.</w:t>
      </w:r>
    </w:p>
    <w:p>
      <w:pPr/>
      <w:r>
        <w:rPr>
          <w:b w:val="1"/>
          <w:bCs w:val="1"/>
        </w:rPr>
        <w:t xml:space="preserve">Actividad 1: "Mapa del Tesoro del Sistema Reproductor"</w:t>
      </w:r>
    </w:p>
    <w:p>
      <w:pPr>
        <w:numPr>
          <w:ilvl w:val="0"/>
          <w:numId w:val="5"/>
        </w:numPr>
      </w:pPr>
      <w:r>
        <w:rPr>
          <w:b w:val="1"/>
          <w:bCs w:val="1"/>
        </w:rPr>
        <w:t xml:space="preserve">Objetivo:</w:t>
      </w:r>
      <w:r>
        <w:rPr/>
        <w:t xml:space="preserve"> Identificar y describir las partes principales de ambos sistemas.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Entregar a cada estudiante una hoja con los esquemas del sistema reproductor sin etiquetas. Explicar que deben colorear las partes según un código de colores (por ejemplo, azul para masculino, rosa para femenino) y luego en equipos, colocar etiquetas correctas en cada parte usando tarjetas proporcionadas.</w:t>
      </w:r>
    </w:p>
    <w:p>
      <w:pPr>
        <w:numPr>
          <w:ilvl w:val="1"/>
          <w:numId w:val="5"/>
        </w:numPr>
      </w:pPr>
      <w:r>
        <w:rPr/>
        <w:t xml:space="preserve">Los estudiantes trabajan juntos para completar el mapa.</w:t>
      </w:r>
    </w:p>
    <w:p>
      <w:pPr>
        <w:numPr>
          <w:ilvl w:val="1"/>
          <w:numId w:val="5"/>
        </w:numPr>
      </w:pPr>
      <w:r>
        <w:rPr/>
        <w:t xml:space="preserve">Cuando finalicen, cada grupo presenta brevemente una parte y su función.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Esquema coloreado y etiquetado correctamente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Observar, resolver dudas, guiar preguntando: “¿Para qué sirve esta parte?”, “¿Dónde creen que está el óvulo o el espermatozoide?”</w:t>
      </w:r>
    </w:p>
    <w:p>
      <w:pPr/>
      <w:r>
        <w:rPr>
          <w:b w:val="1"/>
          <w:bCs w:val="1"/>
        </w:rPr>
        <w:t xml:space="preserve">Actividad 2: "Quiz Reto – Batalla de conocimiento"</w:t>
      </w:r>
    </w:p>
    <w:p>
      <w:pPr>
        <w:numPr>
          <w:ilvl w:val="0"/>
          <w:numId w:val="6"/>
        </w:numPr>
      </w:pPr>
      <w:r>
        <w:rPr>
          <w:b w:val="1"/>
          <w:bCs w:val="1"/>
        </w:rPr>
        <w:t xml:space="preserve">Objetivo:</w:t>
      </w:r>
      <w:r>
        <w:rPr/>
        <w:t xml:space="preserve"> Comparar diferencias y similitudes entre ambos sistemas y reforzar funciones.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Preparar tarjetas con preguntas tipo quiz (ejemplos: ¿Cuál es la función del útero?, ¿Dónde se producen los espermatozoides?, ¿Cuál sistema tiene ovarios?).</w:t>
      </w:r>
    </w:p>
    <w:p>
      <w:pPr>
        <w:numPr>
          <w:ilvl w:val="1"/>
          <w:numId w:val="6"/>
        </w:numPr>
      </w:pPr>
      <w:r>
        <w:rPr/>
        <w:t xml:space="preserve">Los grupos competirán respondiendo las preguntas para ganar puntos. Cada respuesta correcta suma puntos y se otorgan insignias digitales o físicas.</w:t>
      </w:r>
    </w:p>
    <w:p>
      <w:pPr>
        <w:numPr>
          <w:ilvl w:val="1"/>
          <w:numId w:val="6"/>
        </w:numPr>
      </w:pPr>
      <w:r>
        <w:rPr/>
        <w:t xml:space="preserve">El docente lee las preguntas y los grupos discuten para responder.</w:t>
      </w:r>
    </w:p>
    <w:p>
      <w:pPr>
        <w:numPr>
          <w:ilvl w:val="0"/>
          <w:numId w:val="6"/>
        </w:numPr>
      </w:pPr>
      <w:r>
        <w:rPr>
          <w:b w:val="1"/>
          <w:bCs w:val="1"/>
        </w:rPr>
        <w:t xml:space="preserve">Organización:</w:t>
      </w:r>
      <w:r>
        <w:rPr/>
        <w:t xml:space="preserve"> Grupos de 3-4 estudiantes en competencia</w:t>
      </w:r>
    </w:p>
    <w:p>
      <w:pPr>
        <w:numPr>
          <w:ilvl w:val="0"/>
          <w:numId w:val="6"/>
        </w:numPr>
      </w:pPr>
      <w:r>
        <w:rPr>
          <w:b w:val="1"/>
          <w:bCs w:val="1"/>
        </w:rPr>
        <w:t xml:space="preserve">Producto:</w:t>
      </w:r>
      <w:r>
        <w:rPr/>
        <w:t xml:space="preserve"> Registro de puntos y discusión grupal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Facilitar la dinámica, corregir respuestas, motivar a participar, premiar con insignias.</w:t>
      </w:r>
    </w:p>
    <w:p>
      <w:pPr/>
      <w:r>
        <w:rPr>
          <w:b w:val="1"/>
          <w:bCs w:val="1"/>
        </w:rPr>
        <w:t xml:space="preserve">Actividad 3: "Construyendo el ciclo reproductivo" (Juego de roles simplificado)</w:t>
      </w:r>
    </w:p>
    <w:p>
      <w:pPr>
        <w:numPr>
          <w:ilvl w:val="0"/>
          <w:numId w:val="7"/>
        </w:numPr>
      </w:pPr>
      <w:r>
        <w:rPr>
          <w:b w:val="1"/>
          <w:bCs w:val="1"/>
        </w:rPr>
        <w:t xml:space="preserve">Objetivo:</w:t>
      </w:r>
      <w:r>
        <w:rPr/>
        <w:t xml:space="preserve"> Explicar la importancia del sistema reproductor en la reproducción y la salud humana.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Explicar brevemente el ciclo reproductivo femenino y el rol del sistema masculino en la reproducción.</w:t>
      </w:r>
    </w:p>
    <w:p>
      <w:pPr>
        <w:numPr>
          <w:ilvl w:val="1"/>
          <w:numId w:val="7"/>
        </w:numPr>
      </w:pPr>
      <w:r>
        <w:rPr/>
        <w:t xml:space="preserve">Asignar roles a algunos estudiantes (óvulo, espermatozoide, útero, testículos, etc.).</w:t>
      </w:r>
    </w:p>
    <w:p>
      <w:pPr>
        <w:numPr>
          <w:ilvl w:val="1"/>
          <w:numId w:val="7"/>
        </w:numPr>
      </w:pPr>
      <w:r>
        <w:rPr/>
        <w:t xml:space="preserve">Guiar un juego de simulación donde los estudiantes representen el proceso de la reproducción y el ciclo menstrual con movimientos y frases clave.</w:t>
      </w:r>
    </w:p>
    <w:p>
      <w:pPr>
        <w:numPr>
          <w:ilvl w:val="1"/>
          <w:numId w:val="7"/>
        </w:numPr>
      </w:pPr>
      <w:r>
        <w:rPr/>
        <w:t xml:space="preserve">Al terminar, conversar sobre la importancia de cada parte y cómo mantener la salud reproductiva.</w:t>
      </w:r>
    </w:p>
    <w:p>
      <w:pPr>
        <w:numPr>
          <w:ilvl w:val="0"/>
          <w:numId w:val="7"/>
        </w:numPr>
      </w:pPr>
      <w:r>
        <w:rPr>
          <w:b w:val="1"/>
          <w:bCs w:val="1"/>
        </w:rPr>
        <w:t xml:space="preserve">Organización:</w:t>
      </w:r>
      <w:r>
        <w:rPr/>
        <w:t xml:space="preserve"> Grupo completo (participación activa de voluntarios)</w:t>
      </w:r>
    </w:p>
    <w:p>
      <w:pPr>
        <w:numPr>
          <w:ilvl w:val="0"/>
          <w:numId w:val="7"/>
        </w:numPr>
      </w:pPr>
      <w:r>
        <w:rPr>
          <w:b w:val="1"/>
          <w:bCs w:val="1"/>
        </w:rPr>
        <w:t xml:space="preserve">Producto:</w:t>
      </w:r>
      <w:r>
        <w:rPr/>
        <w:t xml:space="preserve"> Representación oral y corporal del proceso reproductivo</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Coordinar la actividad, hacer preguntas para reflexionar, reforzar conceptos clave.</w:t>
      </w:r>
    </w:p>
    <w:p>
      <w:pPr/>
      <w:r>
        <w:rPr>
          <w:b w:val="1"/>
          <w:bCs w:val="1"/>
        </w:rPr>
        <w:t xml:space="preserve">Diferenciación:</w:t>
      </w:r>
    </w:p>
    <w:p>
      <w:pPr>
        <w:numPr>
          <w:ilvl w:val="0"/>
          <w:numId w:val="8"/>
        </w:numPr>
      </w:pPr>
      <w:r>
        <w:rPr>
          <w:b w:val="1"/>
          <w:bCs w:val="1"/>
        </w:rPr>
        <w:t xml:space="preserve">Para estudiantes que terminan antes:</w:t>
      </w:r>
      <w:r>
        <w:rPr/>
        <w:t xml:space="preserve"> Desafío adicional: crear una lista de hábitos saludables para cuidar el sistema reproductor y compartirla con el grupo.</w:t>
      </w:r>
    </w:p>
    <w:p>
      <w:pPr>
        <w:numPr>
          <w:ilvl w:val="0"/>
          <w:numId w:val="8"/>
        </w:numPr>
      </w:pPr>
      <w:r>
        <w:rPr>
          <w:b w:val="1"/>
          <w:bCs w:val="1"/>
        </w:rPr>
        <w:t xml:space="preserve">Para estudiantes que necesitan apoyo:</w:t>
      </w:r>
      <w:r>
        <w:rPr/>
        <w:t xml:space="preserve"> Recibirán apoyo personalizado del docente o compañeros para completar las etiquetas y participar en el quiz con preguntas más guiadas y respuestas múltiples.</w:t>
      </w:r>
    </w:p>
    <w:p>
      <w:pPr/>
      <w:r>
        <w:rPr>
          <w:b w:val="1"/>
          <w:bCs w:val="1"/>
        </w:rPr>
        <w:t xml:space="preserve">Transiciones:</w:t>
      </w:r>
    </w:p>
    <w:p>
      <w:pPr/>
      <w:r>
        <w:rPr/>
        <w:t xml:space="preserve">Al finalizar cada actividad, el docente hace una breve recapitulación y conecta el aprendizaje con la siguiente actividad: “Ahora que identificamos las partes, vamos a poner a prueba lo que sabemos en el quiz” y luego “Para entender mejor cómo trabajan juntos estos órganos, representaremos el ciclo reproductivo con un juego."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Solicitar a cada estudiante que escriba en un papel tres ideas clave que aprendieron sobre el sistema reproductor masculino y femenino (puede ser en forma de lista o frases cortas). Luego, en plenaria, recopilar algunas para elaborar un mapa mental colectivo en la pizarra con ayuda de los estudiantes.</w:t>
      </w:r>
    </w:p>
    <w:p>
      <w:pPr/>
      <w:r>
        <w:rPr>
          <w:b w:val="1"/>
          <w:bCs w:val="1"/>
        </w:rPr>
        <w:t xml:space="preserve">Reflexión metacognitiva:</w:t>
      </w:r>
    </w:p>
    <w:p>
      <w:pPr>
        <w:numPr>
          <w:ilvl w:val="0"/>
          <w:numId w:val="9"/>
        </w:numPr>
      </w:pPr>
      <w:r>
        <w:rPr/>
        <w:t xml:space="preserve">¿Qué parte del sistema reproductor me pareció más interesante y por qué?</w:t>
      </w:r>
    </w:p>
    <w:p>
      <w:pPr>
        <w:numPr>
          <w:ilvl w:val="0"/>
          <w:numId w:val="9"/>
        </w:numPr>
      </w:pPr>
      <w:r>
        <w:rPr/>
        <w:t xml:space="preserve">¿Cómo puedo aplicar lo que aprendí para cuidar mejor mi cuerpo?</w:t>
      </w:r>
    </w:p>
    <w:p>
      <w:pPr>
        <w:numPr>
          <w:ilvl w:val="0"/>
          <w:numId w:val="9"/>
        </w:numPr>
      </w:pPr>
      <w:r>
        <w:rPr/>
        <w:t xml:space="preserve">¿Qué dudas o preguntas me quedaron sobre el tema?</w:t>
      </w:r>
    </w:p>
    <w:p>
      <w:pPr/>
      <w:r>
        <w:rPr>
          <w:b w:val="1"/>
          <w:bCs w:val="1"/>
        </w:rPr>
        <w:t xml:space="preserve">Estudiantes:</w:t>
      </w:r>
      <w:r>
        <w:rPr/>
        <w:t xml:space="preserve"> Responden por escrito o en voz alta según comodidad.</w:t>
      </w:r>
    </w:p>
    <w:p>
      <w:pPr/>
      <w:r>
        <w:rPr>
          <w:b w:val="1"/>
          <w:bCs w:val="1"/>
        </w:rPr>
        <w:t xml:space="preserve">Retroalimentación:</w:t>
      </w:r>
    </w:p>
    <w:p>
      <w:pPr/>
      <w:r>
        <w:rPr>
          <w:b w:val="1"/>
          <w:bCs w:val="1"/>
        </w:rPr>
        <w:t xml:space="preserve">Docente:</w:t>
      </w:r>
      <w:r>
        <w:rPr/>
        <w:t xml:space="preserve"> Revisa las ideas clave y respuestas de reflexión, ofrece retroalimentación positiva y aclara dudas comunes. Felicita a los estudiantes por su participación y entusiasmo, destaca el esfuerzo y el aprendizaje logrado.</w:t>
      </w:r>
    </w:p>
    <w:p>
      <w:pPr/>
      <w:r>
        <w:rPr>
          <w:b w:val="1"/>
          <w:bCs w:val="1"/>
        </w:rPr>
        <w:t xml:space="preserve">Transferencia:</w:t>
      </w:r>
    </w:p>
    <w:p>
      <w:pPr/>
      <w:r>
        <w:rPr>
          <w:b w:val="1"/>
          <w:bCs w:val="1"/>
        </w:rPr>
        <w:t xml:space="preserve">Docente:</w:t>
      </w:r>
      <w:r>
        <w:rPr/>
        <w:t xml:space="preserve"> Explica que este conocimiento es base para futuras sesiones sobre salud reproductiva, cambios en la adolescencia y prevención de enfermedades. Invita a los estudiantes a observar y respetar los cambios en su cuerpo y en los demás, usando lo aprendido para tomar decisiones saludables.</w:t>
      </w:r>
    </w:p>
    <w:p>
      <w:pPr/>
      <w:r>
        <w:rPr>
          <w:b w:val="1"/>
          <w:bCs w:val="1"/>
        </w:rPr>
        <w:t xml:space="preserve">Tarea o reto:</w:t>
      </w:r>
    </w:p>
    <w:p>
      <w:pPr/>
      <w:r>
        <w:rPr>
          <w:b w:val="1"/>
          <w:bCs w:val="1"/>
        </w:rPr>
        <w:t xml:space="preserve">Docente:</w:t>
      </w:r>
      <w:r>
        <w:rPr/>
        <w:t xml:space="preserve"> Proponer que los estudiantes realicen una breve entrevista en casa con un familiar adulto sobre cómo cuidan su salud reproductiva, y traigan una anécdota o consejo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diagnóstica al inicio mediante la activación de conocimientos previos, formativa durante el desarrollo con la observación de participaciones, respuestas en el quiz y productos elaborados, y sumativa en el cierre con la síntesis escrita y reflexión.</w:t>
      </w:r>
    </w:p>
    <w:p>
      <w:pPr/>
      <w:r>
        <w:rPr>
          <w:b w:val="1"/>
          <w:bCs w:val="1"/>
        </w:rPr>
        <w:t xml:space="preserve">Criterios de evaluación:</w:t>
      </w:r>
    </w:p>
    <w:p>
      <w:pPr>
        <w:numPr>
          <w:ilvl w:val="0"/>
          <w:numId w:val="10"/>
        </w:numPr>
      </w:pPr>
      <w:r>
        <w:rPr/>
        <w:t xml:space="preserve">Reconoce y describe correctamente las partes principales del sistema reproductor masculino y femenino. (Objetivo 1)</w:t>
      </w:r>
    </w:p>
    <w:p>
      <w:pPr>
        <w:numPr>
          <w:ilvl w:val="0"/>
          <w:numId w:val="10"/>
        </w:numPr>
      </w:pPr>
      <w:r>
        <w:rPr/>
        <w:t xml:space="preserve">Comparte diferencias y similitudes entre ambos sistemas durante las actividades grupales y quiz. (Objetivo 2)</w:t>
      </w:r>
    </w:p>
    <w:p>
      <w:pPr>
        <w:numPr>
          <w:ilvl w:val="0"/>
          <w:numId w:val="10"/>
        </w:numPr>
      </w:pPr>
      <w:r>
        <w:rPr/>
        <w:t xml:space="preserve">Explica con claridad la función de los sistemas y su importancia en la reproducción y salud. (Objetivo 3)</w:t>
      </w:r>
    </w:p>
    <w:p>
      <w:pPr>
        <w:numPr>
          <w:ilvl w:val="0"/>
          <w:numId w:val="10"/>
        </w:numPr>
      </w:pPr>
      <w:r>
        <w:rPr/>
        <w:t xml:space="preserve">Participa activamente y colabora en las actividades gamificadas. (Objetivo 4)</w:t>
      </w:r>
    </w:p>
    <w:p>
      <w:pPr/>
      <w:r>
        <w:rPr>
          <w:b w:val="1"/>
          <w:bCs w:val="1"/>
        </w:rPr>
        <w:t xml:space="preserve">Instrumentos sugeridos:</w:t>
      </w:r>
    </w:p>
    <w:p>
      <w:pPr>
        <w:numPr>
          <w:ilvl w:val="0"/>
          <w:numId w:val="11"/>
        </w:numPr>
      </w:pPr>
      <w:r>
        <w:rPr/>
        <w:t xml:space="preserve">Lista de cotejo para observar participación y colaboración.</w:t>
      </w:r>
    </w:p>
    <w:p>
      <w:pPr>
        <w:numPr>
          <w:ilvl w:val="0"/>
          <w:numId w:val="11"/>
        </w:numPr>
      </w:pPr>
      <w:r>
        <w:rPr/>
        <w:t xml:space="preserve">Rúbrica sencilla para evaluar esquemas coloreados y etiquetados.</w:t>
      </w:r>
    </w:p>
    <w:p>
      <w:pPr>
        <w:numPr>
          <w:ilvl w:val="0"/>
          <w:numId w:val="11"/>
        </w:numPr>
      </w:pPr>
      <w:r>
        <w:rPr/>
        <w:t xml:space="preserve">Registro de respuestas en el quiz.</w:t>
      </w:r>
    </w:p>
    <w:p>
      <w:pPr>
        <w:numPr>
          <w:ilvl w:val="0"/>
          <w:numId w:val="11"/>
        </w:numPr>
      </w:pPr>
      <w:r>
        <w:rPr/>
        <w:t xml:space="preserve">Autoevaluación breve mediante la reflexión escrita al cierre.</w:t>
      </w:r>
    </w:p>
    <w:p>
      <w:pPr/>
      <w:r>
        <w:rPr>
          <w:b w:val="1"/>
          <w:bCs w:val="1"/>
        </w:rPr>
        <w:t xml:space="preserve">Evidencias de aprendizaje:</w:t>
      </w:r>
    </w:p>
    <w:p>
      <w:pPr>
        <w:numPr>
          <w:ilvl w:val="0"/>
          <w:numId w:val="12"/>
        </w:numPr>
      </w:pPr>
      <w:r>
        <w:rPr/>
        <w:t xml:space="preserve">Esquemas coloreados y correctamente etiquetados que demuestran identificación y descripción (Objetivo 1).</w:t>
      </w:r>
    </w:p>
    <w:p>
      <w:pPr>
        <w:numPr>
          <w:ilvl w:val="0"/>
          <w:numId w:val="12"/>
        </w:numPr>
      </w:pPr>
      <w:r>
        <w:rPr/>
        <w:t xml:space="preserve">Participación activa y respuestas acertadas en el quiz que muestran comparación y comprensión (Objetivo 2).</w:t>
      </w:r>
    </w:p>
    <w:p>
      <w:pPr>
        <w:numPr>
          <w:ilvl w:val="0"/>
          <w:numId w:val="12"/>
        </w:numPr>
      </w:pPr>
      <w:r>
        <w:rPr/>
        <w:t xml:space="preserve">Representación y explicación del ciclo reproductivo durante el juego de roles (Objetivo 3).</w:t>
      </w:r>
    </w:p>
    <w:p>
      <w:pPr>
        <w:numPr>
          <w:ilvl w:val="0"/>
          <w:numId w:val="12"/>
        </w:numPr>
      </w:pPr>
      <w:r>
        <w:rPr/>
        <w:t xml:space="preserve">Participación constante y cumplimiento de retos en las actividades gamificadas (Objetivo 4).</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D1C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714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09E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A7A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F52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C1D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F2F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8ED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50F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023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36D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10FC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2026-09-26T01:36:24-05:00</dcterms:created>
  <dcterms:modified xsi:type="dcterms:W3CDTF">2026-09-26T01:36:24-05:00</dcterms:modified>
</cp:coreProperties>
</file>

<file path=docProps/custom.xml><?xml version="1.0" encoding="utf-8"?>
<Properties xmlns="http://schemas.openxmlformats.org/officeDocument/2006/custom-properties" xmlns:vt="http://schemas.openxmlformats.org/officeDocument/2006/docPropsVTypes"/>
</file>