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¡Jugamos y Aprendemos con las Sílabas BA, BE, BI, BO, BU, FA, FE, FI, FO, FU, CA, CO Y CU!</w:t>
      </w:r>
    </w:p>
    <w:p/>
    <w:p>
      <w:pPr/>
      <w:r>
        <w:rPr>
          <w:color w:val="666666"/>
          <w:sz w:val="20"/>
          <w:szCs w:val="20"/>
          <w:i w:val="1"/>
          <w:iCs w:val="1"/>
        </w:rPr>
        <w:t xml:space="preserve">Lenguaje | Lectura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refuercen y apliquen sus conocimientos sobre las sílabas BA, BE, BI, BO, BU, FA, FE, FI, FO, FU, CA, CO y CU. A través de actividades lúdicas y participativas, los alumnos practicarán la lectura y escritura de palabras formadas con estas sílabas, fortaleciendo su habilidad lectora y su comprensión fonética. El aprendizaje de estas sílabas es fundamental para facilitar la fluidez lectora, una competencia esencial que se utiliza en muchas actividades diarias, desde leer cuentos hasta comprender instrucciones escritas.</w:t>
      </w:r>
    </w:p>
    <w:p>
      <w:pPr/>
      <w:r>
        <w:rPr/>
        <w:t xml:space="preserve">El enfoque está puesto en que los estudiantes aprendan activamente, usando diferentes medios para representar el conocimiento, expresarlo y mantenerse motivados, siguiendo el Diseño Universal para el Aprendizaje. Así, se atiende la diversidad del aula y se promueve la participación de todos. Al terminar la sesión, los estudiantes podrán reconocer, leer y escribir palabras con estas sílabas, aplicando lo aprendido en la clase anterior y preparándose para nuevas lecturas y ejercicios.</w:t>
      </w:r>
    </w:p>
    <w:p/>
    <w:p>
      <w:pPr/>
      <w:r>
        <w:rPr>
          <w:color w:val="2b6cb0"/>
          <w:sz w:val="28"/>
          <w:szCs w:val="28"/>
          <w:b w:val="1"/>
          <w:bCs w:val="1"/>
        </w:rPr>
        <w:t xml:space="preserve">Objetivos de Aprendizaje</w:t>
      </w:r>
    </w:p>
    <w:p>
      <w:pPr>
        <w:numPr>
          <w:ilvl w:val="0"/>
          <w:numId w:val="1"/>
        </w:numPr>
      </w:pPr>
      <w:r>
        <w:rPr/>
        <w:t xml:space="preserve">Aplicar la lectura fluida de palabras formadas con las sílabas BA, BE, BI, BO, BU, FA, FE, FI, FO, FU, CA, CO y CU.</w:t>
      </w:r>
    </w:p>
    <w:p>
      <w:pPr>
        <w:numPr>
          <w:ilvl w:val="0"/>
          <w:numId w:val="1"/>
        </w:numPr>
      </w:pPr>
      <w:r>
        <w:rPr/>
        <w:t xml:space="preserve">Identificar y escribir correctamente palabras simples que contengan las sílabas mencionadas.</w:t>
      </w:r>
    </w:p>
    <w:p>
      <w:pPr>
        <w:numPr>
          <w:ilvl w:val="0"/>
          <w:numId w:val="1"/>
        </w:numPr>
      </w:pPr>
      <w:r>
        <w:rPr/>
        <w:t xml:space="preserve">Demostrar comprensión al leer palabras en ejercicios de ejercitación colaborativa.</w:t>
      </w:r>
    </w:p>
    <w:p>
      <w:pPr>
        <w:numPr>
          <w:ilvl w:val="0"/>
          <w:numId w:val="1"/>
        </w:numPr>
      </w:pPr>
      <w:r>
        <w:rPr/>
        <w:t xml:space="preserve">Participar activamente en actividades grupales y de autoevaluación para fortalecer el aprendizaje.</w:t>
      </w:r>
    </w:p>
    <w:p/>
    <w:p>
      <w:pPr/>
      <w:r>
        <w:rPr>
          <w:color w:val="2b6cb0"/>
          <w:sz w:val="28"/>
          <w:szCs w:val="28"/>
          <w:b w:val="1"/>
          <w:bCs w:val="1"/>
        </w:rPr>
        <w:t xml:space="preserve">Recursos Necesarios</w:t>
      </w:r>
    </w:p>
    <w:p>
      <w:pPr>
        <w:numPr>
          <w:ilvl w:val="0"/>
          <w:numId w:val="2"/>
        </w:numPr>
      </w:pPr>
      <w:r>
        <w:rPr/>
        <w:t xml:space="preserve">Tarjetas con sílabas (BA, BE, BI, BO, BU, FA, FE, FI, FO, FU, CA, CO, CU) – 1 juego por grupo</w:t>
      </w:r>
    </w:p>
    <w:p>
      <w:pPr>
        <w:numPr>
          <w:ilvl w:val="0"/>
          <w:numId w:val="2"/>
        </w:numPr>
      </w:pPr>
      <w:r>
        <w:rPr/>
        <w:t xml:space="preserve">Hojas de trabajo impresas con ejercicios de lectura y escritura – 1 por estudiante</w:t>
      </w:r>
    </w:p>
    <w:p>
      <w:pPr>
        <w:numPr>
          <w:ilvl w:val="0"/>
          <w:numId w:val="2"/>
        </w:numPr>
      </w:pPr>
      <w:r>
        <w:rPr/>
        <w:t xml:space="preserve">Pizarra blanca y marcadores de colores</w:t>
      </w:r>
    </w:p>
    <w:p>
      <w:pPr>
        <w:numPr>
          <w:ilvl w:val="0"/>
          <w:numId w:val="2"/>
        </w:numPr>
      </w:pPr>
      <w:r>
        <w:rPr/>
        <w:t xml:space="preserve">Reproductor de audio con canciones o rimas que incluyan las sílabas (opcional)</w:t>
      </w:r>
    </w:p>
    <w:p>
      <w:pPr>
        <w:numPr>
          <w:ilvl w:val="0"/>
          <w:numId w:val="2"/>
        </w:numPr>
      </w:pPr>
      <w:r>
        <w:rPr/>
        <w:t xml:space="preserve">Carteles con palabras ejemplo para visualización</w:t>
      </w:r>
    </w:p>
    <w:p>
      <w:pPr>
        <w:numPr>
          <w:ilvl w:val="0"/>
          <w:numId w:val="2"/>
        </w:numPr>
      </w:pPr>
      <w:r>
        <w:rPr/>
        <w:t xml:space="preserve">Cuadernos y lápices para los estudiantes</w:t>
      </w:r>
    </w:p>
    <w:p>
      <w:pPr>
        <w:numPr>
          <w:ilvl w:val="0"/>
          <w:numId w:val="2"/>
        </w:numPr>
      </w:pPr>
      <w:r>
        <w:rPr/>
        <w:t xml:space="preserve">Computadora o tablet (opcional) para mostrar imágenes o videos cortos relacionados</w:t>
      </w:r>
    </w:p>
    <w:p/>
    <w:p>
      <w:pPr/>
      <w:r>
        <w:rPr>
          <w:color w:val="2b6cb0"/>
          <w:sz w:val="28"/>
          <w:szCs w:val="28"/>
          <w:b w:val="1"/>
          <w:bCs w:val="1"/>
        </w:rPr>
        <w:t xml:space="preserve">Requisitos Previos</w:t>
      </w:r>
    </w:p>
    <w:p>
      <w:pPr>
        <w:numPr>
          <w:ilvl w:val="0"/>
          <w:numId w:val="3"/>
        </w:numPr>
      </w:pPr>
      <w:r>
        <w:rPr/>
        <w:t xml:space="preserve">Conocimiento previo de las sílabas básicas y algunas palabras sencillas con estas sílabas.</w:t>
      </w:r>
    </w:p>
    <w:p>
      <w:pPr>
        <w:numPr>
          <w:ilvl w:val="0"/>
          <w:numId w:val="3"/>
        </w:numPr>
      </w:pPr>
      <w:r>
        <w:rPr/>
        <w:t xml:space="preserve">Habilidad para reconocer letras y sonidos iniciales.</w:t>
      </w:r>
    </w:p>
    <w:p>
      <w:pPr>
        <w:numPr>
          <w:ilvl w:val="0"/>
          <w:numId w:val="3"/>
        </w:numPr>
      </w:pPr>
      <w:r>
        <w:rPr/>
        <w:t xml:space="preserve">Experiencia en actividades de lectura y escritura simples.</w:t>
      </w:r>
    </w:p>
    <w:p>
      <w:pPr>
        <w:numPr>
          <w:ilvl w:val="0"/>
          <w:numId w:val="3"/>
        </w:numPr>
      </w:pPr>
      <w:r>
        <w:rPr/>
        <w:t xml:space="preserve">Participación en clase anterior donde se introdujeron estas sílabas.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divertirnos repasando y aplicando lo que aprendimos sobre las sílabas BA, BE, BI, BO, BU, FA, FE, FI, FO, FU, CA, CO y CU. Esto nos ayudará a leer mejor y a escribir palabras que usamos todos los días.”</w:t>
      </w:r>
    </w:p>
    <w:p>
      <w:pPr/>
      <w:r>
        <w:rPr>
          <w:b w:val="1"/>
          <w:bCs w:val="1"/>
        </w:rPr>
        <w:t xml:space="preserve">Activación de conocimientos previos:</w:t>
      </w:r>
    </w:p>
    <w:p>
      <w:pPr>
        <w:numPr>
          <w:ilvl w:val="0"/>
          <w:numId w:val="4"/>
        </w:numPr>
      </w:pPr>
      <w:r>
        <w:rPr>
          <w:b w:val="1"/>
          <w:bCs w:val="1"/>
        </w:rPr>
        <w:t xml:space="preserve">Docente:</w:t>
      </w:r>
      <w:r>
        <w:rPr/>
        <w:t xml:space="preserve"> Muestra en la pizarra carteles con palabras y pregunta: “¿Recuerdan estas sílabas? ¿Quién puede leer alguna palabra que contenga BA o FA?”</w:t>
      </w:r>
    </w:p>
    <w:p>
      <w:pPr>
        <w:numPr>
          <w:ilvl w:val="0"/>
          <w:numId w:val="4"/>
        </w:numPr>
      </w:pPr>
      <w:r>
        <w:rPr>
          <w:b w:val="1"/>
          <w:bCs w:val="1"/>
        </w:rPr>
        <w:t xml:space="preserve">Estudiantes:</w:t>
      </w:r>
      <w:r>
        <w:rPr/>
        <w:t xml:space="preserve"> Responden leyendo en voz alta algunas palabras, compartiendo si recuerdan cómo se pronuncian las sílabas.</w:t>
      </w:r>
    </w:p>
    <w:p>
      <w:pPr/>
      <w:r>
        <w:rPr>
          <w:b w:val="1"/>
          <w:bCs w:val="1"/>
        </w:rPr>
        <w:t xml:space="preserve">Motivación y enganche:</w:t>
      </w:r>
    </w:p>
    <w:p>
      <w:pPr/>
      <w:r>
        <w:rPr>
          <w:b w:val="1"/>
          <w:bCs w:val="1"/>
        </w:rPr>
        <w:t xml:space="preserve">Docente:</w:t>
      </w:r>
      <w:r>
        <w:rPr/>
        <w:t xml:space="preserve"> “¿Sabían que muchas palabras divertidas y nombres de animales tienen estas sílabas? Por ejemplo, ‘búho’ o ‘foca’. Hoy vamos a jugar y descubrir muchas más.”</w:t>
      </w:r>
    </w:p>
    <w:p>
      <w:pPr/>
      <w:r>
        <w:rPr/>
        <w:t xml:space="preserve">Se canta o escucha una breve canción o rima con las sílabas en cuestión para captar la atención y motivar.</w:t>
      </w:r>
    </w:p>
    <w:p>
      <w:pPr/>
      <w:r>
        <w:rPr>
          <w:b w:val="1"/>
          <w:bCs w:val="1"/>
        </w:rPr>
        <w:t xml:space="preserve">Contextualización:</w:t>
      </w:r>
    </w:p>
    <w:p>
      <w:pPr/>
      <w:r>
        <w:rPr>
          <w:b w:val="1"/>
          <w:bCs w:val="1"/>
        </w:rPr>
        <w:t xml:space="preserve">Docente:</w:t>
      </w:r>
      <w:r>
        <w:rPr/>
        <w:t xml:space="preserve"> “Estas sílabas nos ayudan a leer carteles, cuentos y hasta instrucciones de juegos. Por ejemplo, cuando vemos una ‘bola’ o una ‘casa’. Así que es muy importante practicar para que podamos leer todo lo que nos gusta.”</w:t>
      </w:r>
    </w:p>
    <w:p>
      <w:pPr/>
      <w:r>
        <w:rPr>
          <w:b w:val="1"/>
          <w:bCs w:val="1"/>
        </w:rPr>
        <w:t xml:space="preserve">Acciones de los estudiantes:</w:t>
      </w:r>
    </w:p>
    <w:p>
      <w:pPr>
        <w:numPr>
          <w:ilvl w:val="0"/>
          <w:numId w:val="5"/>
        </w:numPr>
      </w:pPr>
      <w:r>
        <w:rPr/>
        <w:t xml:space="preserve">Participan con respuestas orales.</w:t>
      </w:r>
    </w:p>
    <w:p>
      <w:pPr>
        <w:numPr>
          <w:ilvl w:val="0"/>
          <w:numId w:val="5"/>
        </w:numPr>
      </w:pPr>
      <w:r>
        <w:rPr/>
        <w:t xml:space="preserve">Escuchan atentos la canción o rima y muestran interés por el juego.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las tarjetas con las sílabas y las palabras que las contienen. Explica brevemente cómo se forman las palabras con estas sílabas, usando ejemplos visuales y orales para facilitar la comprensión.</w:t>
      </w:r>
    </w:p>
    <w:p>
      <w:pPr/>
      <w:r>
        <w:rPr>
          <w:b w:val="1"/>
          <w:bCs w:val="1"/>
        </w:rPr>
        <w:t xml:space="preserve">Actividad 1: Juego de tarjetas “Encuentra la palabra”</w:t>
      </w:r>
    </w:p>
    <w:p>
      <w:pPr>
        <w:numPr>
          <w:ilvl w:val="0"/>
          <w:numId w:val="6"/>
        </w:numPr>
      </w:pPr>
      <w:r>
        <w:rPr>
          <w:b w:val="1"/>
          <w:bCs w:val="1"/>
        </w:rPr>
        <w:t xml:space="preserve">Objetivo:</w:t>
      </w:r>
      <w:r>
        <w:rPr/>
        <w:t xml:space="preserve"> Aplicar la lectura fluida de palabras con las sílabas indicadas.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los estudiantes en grupos de 3 o 4. Entrega a cada grupo un juego de tarjetas con las sílabas y otras con imágenes y palabras escritas.</w:t>
      </w:r>
    </w:p>
    <w:p>
      <w:pPr>
        <w:numPr>
          <w:ilvl w:val="1"/>
          <w:numId w:val="6"/>
        </w:numPr>
      </w:pPr>
      <w:r>
        <w:rPr/>
        <w:t xml:space="preserve">Los estudiantes deben formar palabras combinando tarjetas de sílabas y luego leerlas en voz alta.</w:t>
      </w:r>
    </w:p>
    <w:p>
      <w:pPr>
        <w:numPr>
          <w:ilvl w:val="1"/>
          <w:numId w:val="6"/>
        </w:numPr>
      </w:pPr>
      <w:r>
        <w:rPr/>
        <w:t xml:space="preserve">Después, buscan la tarjeta con la imagen que coincida con la palabra formada y la leen en voz alta nuevamente.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Palabras leídas y asociadas con imágenes correctas.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Observa la participación, guía con preguntas como “¿Qué sílaba sigue a esta?” o “¿Cómo suena esta palabra?” y apoya a quienes tengan dificultad.</w:t>
      </w:r>
    </w:p>
    <w:p>
      <w:pPr/>
      <w:r>
        <w:rPr>
          <w:b w:val="1"/>
          <w:bCs w:val="1"/>
        </w:rPr>
        <w:t xml:space="preserve">Actividad 2: Ejercitación escrita guiada</w:t>
      </w:r>
    </w:p>
    <w:p>
      <w:pPr>
        <w:numPr>
          <w:ilvl w:val="0"/>
          <w:numId w:val="7"/>
        </w:numPr>
      </w:pPr>
      <w:r>
        <w:rPr>
          <w:b w:val="1"/>
          <w:bCs w:val="1"/>
        </w:rPr>
        <w:t xml:space="preserve">Objetivo:</w:t>
      </w:r>
      <w:r>
        <w:rPr/>
        <w:t xml:space="preserve"> Identificar y escribir correctamente palabras simples con las sílabas trabajadas.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Reparte hojas de trabajo con ejercicios donde deben completar palabras con las sílabas faltantes y escribir palabras que el docente dicta.</w:t>
      </w:r>
    </w:p>
    <w:p>
      <w:pPr>
        <w:numPr>
          <w:ilvl w:val="1"/>
          <w:numId w:val="7"/>
        </w:numPr>
      </w:pPr>
      <w:r>
        <w:rPr/>
        <w:t xml:space="preserve">Lee en voz alta palabras que contienen las sílabas y los estudiantes las escriben en su hoja.</w:t>
      </w:r>
    </w:p>
    <w:p>
      <w:pPr>
        <w:numPr>
          <w:ilvl w:val="1"/>
          <w:numId w:val="7"/>
        </w:numPr>
      </w:pPr>
      <w:r>
        <w:rPr/>
        <w:t xml:space="preserve">Los estudiantes verifican con un compañero para corregir errores.</w:t>
      </w:r>
    </w:p>
    <w:p>
      <w:pPr>
        <w:numPr>
          <w:ilvl w:val="0"/>
          <w:numId w:val="7"/>
        </w:numPr>
      </w:pPr>
      <w:r>
        <w:rPr>
          <w:b w:val="1"/>
          <w:bCs w:val="1"/>
        </w:rPr>
        <w:t xml:space="preserve">Organización:</w:t>
      </w:r>
      <w:r>
        <w:rPr/>
        <w:t xml:space="preserve"> Individual, con apoyo en parejas para revisión.</w:t>
      </w:r>
    </w:p>
    <w:p>
      <w:pPr>
        <w:numPr>
          <w:ilvl w:val="0"/>
          <w:numId w:val="7"/>
        </w:numPr>
      </w:pPr>
      <w:r>
        <w:rPr>
          <w:b w:val="1"/>
          <w:bCs w:val="1"/>
        </w:rPr>
        <w:t xml:space="preserve">Producto:</w:t>
      </w:r>
      <w:r>
        <w:rPr/>
        <w:t xml:space="preserve"> Hojas de trabajo con palabras completas y correctas.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Supervisar la escritura, ofrecer retroalimentación inmediata y ayudar a corregir errores.</w:t>
      </w:r>
    </w:p>
    <w:p>
      <w:pPr/>
      <w:r>
        <w:rPr>
          <w:b w:val="1"/>
          <w:bCs w:val="1"/>
        </w:rPr>
        <w:t xml:space="preserve">Actividad 3: Lectura en voz alta y juego de clasificación</w:t>
      </w:r>
    </w:p>
    <w:p>
      <w:pPr>
        <w:numPr>
          <w:ilvl w:val="0"/>
          <w:numId w:val="8"/>
        </w:numPr>
      </w:pPr>
      <w:r>
        <w:rPr>
          <w:b w:val="1"/>
          <w:bCs w:val="1"/>
        </w:rPr>
        <w:t xml:space="preserve">Objetivo:</w:t>
      </w:r>
      <w:r>
        <w:rPr/>
        <w:t xml:space="preserve"> Demostrar comprensión al leer palabras y agruparlas según la sílaba inicial.</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 la pizarra escribe varias palabras que contengan las sílabas en estudio.</w:t>
      </w:r>
    </w:p>
    <w:p>
      <w:pPr>
        <w:numPr>
          <w:ilvl w:val="1"/>
          <w:numId w:val="8"/>
        </w:numPr>
      </w:pPr>
      <w:r>
        <w:rPr/>
        <w:t xml:space="preserve">Los estudiantes leen en voz alta por turnos y luego, en grupos, clasifican las palabras según la sílaba inicial (BA, BE, etc.) usando un organizador gráfico o en la pizarra.</w:t>
      </w:r>
    </w:p>
    <w:p>
      <w:pPr>
        <w:numPr>
          <w:ilvl w:val="0"/>
          <w:numId w:val="8"/>
        </w:numPr>
      </w:pPr>
      <w:r>
        <w:rPr>
          <w:b w:val="1"/>
          <w:bCs w:val="1"/>
        </w:rPr>
        <w:t xml:space="preserve">Organización:</w:t>
      </w:r>
      <w:r>
        <w:rPr/>
        <w:t xml:space="preserve"> Plenaria para lectura y grupos para clasificación (3-4 alumnos).</w:t>
      </w:r>
    </w:p>
    <w:p>
      <w:pPr>
        <w:numPr>
          <w:ilvl w:val="0"/>
          <w:numId w:val="8"/>
        </w:numPr>
      </w:pPr>
      <w:r>
        <w:rPr>
          <w:b w:val="1"/>
          <w:bCs w:val="1"/>
        </w:rPr>
        <w:t xml:space="preserve">Producto:</w:t>
      </w:r>
      <w:r>
        <w:rPr/>
        <w:t xml:space="preserve"> Listas o mapas en la pizarra con palabras clasificadas.</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del docente:</w:t>
      </w:r>
      <w:r>
        <w:rPr/>
        <w:t xml:space="preserve"> Facilita la lectura, corrige pronunciaciones y guía la clasificación con preguntas como “¿Con qué sílaba empieza esta palabra?”.</w:t>
      </w:r>
    </w:p>
    <w:p>
      <w:pPr/>
      <w:r>
        <w:rPr>
          <w:b w:val="1"/>
          <w:bCs w:val="1"/>
        </w:rPr>
        <w:t xml:space="preserve">Diferenciación:</w:t>
      </w:r>
    </w:p>
    <w:p>
      <w:pPr>
        <w:numPr>
          <w:ilvl w:val="0"/>
          <w:numId w:val="9"/>
        </w:numPr>
      </w:pPr>
      <w:r>
        <w:rPr>
          <w:b w:val="1"/>
          <w:bCs w:val="1"/>
        </w:rPr>
        <w:t xml:space="preserve">Para estudiantes que terminan antes:</w:t>
      </w:r>
      <w:r>
        <w:rPr/>
        <w:t xml:space="preserve"> Se les invita a crear oraciones cortas usando las palabras leídas para compartir con el grupo.</w:t>
      </w:r>
    </w:p>
    <w:p>
      <w:pPr>
        <w:numPr>
          <w:ilvl w:val="0"/>
          <w:numId w:val="9"/>
        </w:numPr>
      </w:pPr>
      <w:r>
        <w:rPr>
          <w:b w:val="1"/>
          <w:bCs w:val="1"/>
        </w:rPr>
        <w:t xml:space="preserve">Para estudiantes que necesitan más apoyo:</w:t>
      </w:r>
      <w:r>
        <w:rPr/>
        <w:t xml:space="preserve"> Se les ofrece ayuda adicional con la lectura en pequeños grupos o con el docente, usando recursos visuales y repetición guiada.</w:t>
      </w:r>
    </w:p>
    <w:p>
      <w:pPr/>
      <w:r>
        <w:rPr>
          <w:b w:val="1"/>
          <w:bCs w:val="1"/>
        </w:rPr>
        <w:t xml:space="preserve">Transiciones:</w:t>
      </w:r>
    </w:p>
    <w:p>
      <w:pPr/>
      <w:r>
        <w:rPr/>
        <w:t xml:space="preserve">Para pasar de una actividad a otra, el docente hace preguntas de reflexión rápida como: “¿Qué palabras lograron formar? Ahora vamos a escribirlas y luego las organizaremos para ver qué tanto aprendimos.” Esto mantiene el hilo conductor y la motivación.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juego rápido. Cada uno dirá una palabra que tenga alguna de las sílabas que aprendimos hoy. Después, escribiremos en la pizarra las tres palabras que más nos gustaron.”</w:t>
      </w:r>
    </w:p>
    <w:p>
      <w:pPr/>
      <w:r>
        <w:rPr/>
        <w:t xml:space="preserve">Se realiza una lluvia de palabras y se escribe el resumen colectivo en la pizarra, destacando las sílabas estudiadas.</w:t>
      </w:r>
    </w:p>
    <w:p>
      <w:pPr/>
      <w:r>
        <w:rPr>
          <w:b w:val="1"/>
          <w:bCs w:val="1"/>
        </w:rPr>
        <w:t xml:space="preserve">Reflexión metacognitiva:</w:t>
      </w:r>
    </w:p>
    <w:p>
      <w:pPr>
        <w:numPr>
          <w:ilvl w:val="0"/>
          <w:numId w:val="10"/>
        </w:numPr>
      </w:pPr>
      <w:r>
        <w:rPr/>
        <w:t xml:space="preserve">¿Cuáles sílabas te resultaron más fáciles de leer y por qué?</w:t>
      </w:r>
    </w:p>
    <w:p>
      <w:pPr>
        <w:numPr>
          <w:ilvl w:val="0"/>
          <w:numId w:val="10"/>
        </w:numPr>
      </w:pPr>
      <w:r>
        <w:rPr/>
        <w:t xml:space="preserve">¿En qué actividad aprendiste más y cómo lo hiciste?</w:t>
      </w:r>
    </w:p>
    <w:p>
      <w:pPr>
        <w:numPr>
          <w:ilvl w:val="0"/>
          <w:numId w:val="10"/>
        </w:numPr>
      </w:pPr>
      <w:r>
        <w:rPr/>
        <w:t xml:space="preserve">¿Cómo puedes usar estas sílabas para leer nuevas palabras fuera de la escuela?</w:t>
      </w:r>
    </w:p>
    <w:p>
      <w:pPr/>
      <w:r>
        <w:rPr>
          <w:b w:val="1"/>
          <w:bCs w:val="1"/>
        </w:rPr>
        <w:t xml:space="preserve">Retroalimentación:</w:t>
      </w:r>
    </w:p>
    <w:p>
      <w:pPr/>
      <w:r>
        <w:rPr>
          <w:b w:val="1"/>
          <w:bCs w:val="1"/>
        </w:rPr>
        <w:t xml:space="preserve">Docente:</w:t>
      </w:r>
      <w:r>
        <w:rPr/>
        <w:t xml:space="preserve"> Proporciona comentarios positivos y específicos a cada estudiante o grupo, resaltando logros como “Muy bien al leer la palabra ‘boca’, escuché que pronunciaste claramente la sílaba BO.”</w:t>
      </w:r>
    </w:p>
    <w:p>
      <w:pPr/>
      <w:r>
        <w:rPr>
          <w:b w:val="1"/>
          <w:bCs w:val="1"/>
        </w:rPr>
        <w:t xml:space="preserve">Transferencia:</w:t>
      </w:r>
    </w:p>
    <w:p>
      <w:pPr/>
      <w:r>
        <w:rPr>
          <w:b w:val="1"/>
          <w:bCs w:val="1"/>
        </w:rPr>
        <w:t xml:space="preserve">Docente:</w:t>
      </w:r>
      <w:r>
        <w:rPr/>
        <w:t xml:space="preserve"> “Recuerden que estas sílabas las encontrarán en muchos libros y carteles. En casa, pueden practicar leyendo palabras de etiquetas o anuncios con sus familias.”</w:t>
      </w:r>
    </w:p>
    <w:p>
      <w:pPr/>
      <w:r>
        <w:rPr>
          <w:b w:val="1"/>
          <w:bCs w:val="1"/>
        </w:rPr>
        <w:t xml:space="preserve">Tarea o reto:</w:t>
      </w:r>
    </w:p>
    <w:p>
      <w:pPr/>
      <w:r>
        <w:rPr/>
        <w:t xml:space="preserve">Los estudiantes deben buscar en casa tres palabras que contengan las sílabas aprendidas y dibujar una imagen que las represente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numPr>
          <w:ilvl w:val="0"/>
          <w:numId w:val="11"/>
        </w:numPr>
      </w:pPr>
      <w:r>
        <w:rPr>
          <w:b w:val="1"/>
          <w:bCs w:val="1"/>
        </w:rPr>
        <w:t xml:space="preserve">Criterios de evaluación:</w:t>
      </w:r>
    </w:p>
    <w:p>
      <w:pPr>
        <w:numPr>
          <w:ilvl w:val="1"/>
          <w:numId w:val="11"/>
        </w:numPr>
      </w:pPr>
      <w:r>
        <w:rPr/>
        <w:t xml:space="preserve">Leen correctamente palabras con las sílabas BA, BE, BI, BO, BU, FA, FE, FI, FO, FU, CA, CO y CU (Objetivo 1).</w:t>
      </w:r>
    </w:p>
    <w:p>
      <w:pPr>
        <w:numPr>
          <w:ilvl w:val="1"/>
          <w:numId w:val="11"/>
        </w:numPr>
      </w:pPr>
      <w:r>
        <w:rPr/>
        <w:t xml:space="preserve">Escriben palabras simples con las sílabas indicadas de forma correcta (Objetivo 2).</w:t>
      </w:r>
    </w:p>
    <w:p>
      <w:pPr>
        <w:numPr>
          <w:ilvl w:val="1"/>
          <w:numId w:val="11"/>
        </w:numPr>
      </w:pPr>
      <w:r>
        <w:rPr/>
        <w:t xml:space="preserve">Demuestran comprensión al relacionar palabras con imágenes y clasificarlas (Objetivo 3).</w:t>
      </w:r>
    </w:p>
    <w:p>
      <w:pPr>
        <w:numPr>
          <w:ilvl w:val="1"/>
          <w:numId w:val="11"/>
        </w:numPr>
      </w:pPr>
      <w:r>
        <w:rPr/>
        <w:t xml:space="preserve">Participan activamente y colaboran en actividades grupales y autoevaluación (Objetivo 4).</w:t>
      </w:r>
    </w:p>
    <w:p>
      <w:pPr>
        <w:numPr>
          <w:ilvl w:val="0"/>
          <w:numId w:val="11"/>
        </w:numPr>
      </w:pPr>
      <w:r>
        <w:rPr>
          <w:b w:val="1"/>
          <w:bCs w:val="1"/>
        </w:rPr>
        <w:t xml:space="preserve">Instrumentos sugeridos:</w:t>
      </w:r>
    </w:p>
    <w:p>
      <w:pPr>
        <w:numPr>
          <w:ilvl w:val="1"/>
          <w:numId w:val="11"/>
        </w:numPr>
      </w:pPr>
      <w:r>
        <w:rPr/>
        <w:t xml:space="preserve">Lista de cotejo para la lectura y escritura de palabras.</w:t>
      </w:r>
    </w:p>
    <w:p>
      <w:pPr>
        <w:numPr>
          <w:ilvl w:val="1"/>
          <w:numId w:val="11"/>
        </w:numPr>
      </w:pPr>
      <w:r>
        <w:rPr/>
        <w:t xml:space="preserve">Observación directa durante actividades grupales.</w:t>
      </w:r>
    </w:p>
    <w:p>
      <w:pPr>
        <w:numPr>
          <w:ilvl w:val="1"/>
          <w:numId w:val="11"/>
        </w:numPr>
      </w:pPr>
      <w:r>
        <w:rPr/>
        <w:t xml:space="preserve">Revisión de hojas de trabajo.</w:t>
      </w:r>
    </w:p>
    <w:p>
      <w:pPr>
        <w:numPr>
          <w:ilvl w:val="1"/>
          <w:numId w:val="11"/>
        </w:numPr>
      </w:pPr>
      <w:r>
        <w:rPr/>
        <w:t xml:space="preserve">Autoevaluación con preguntas guiadas al final de la sesión.</w:t>
      </w:r>
    </w:p>
    <w:p>
      <w:pPr>
        <w:numPr>
          <w:ilvl w:val="0"/>
          <w:numId w:val="11"/>
        </w:numPr>
      </w:pPr>
      <w:r>
        <w:rPr>
          <w:b w:val="1"/>
          <w:bCs w:val="1"/>
        </w:rPr>
        <w:t xml:space="preserve">Evidencias de aprendizaje:</w:t>
      </w:r>
    </w:p>
    <w:p>
      <w:pPr>
        <w:numPr>
          <w:ilvl w:val="1"/>
          <w:numId w:val="11"/>
        </w:numPr>
      </w:pPr>
      <w:r>
        <w:rPr/>
        <w:t xml:space="preserve">Palabras formadas y leídas en el juego de tarjetas.</w:t>
      </w:r>
    </w:p>
    <w:p>
      <w:pPr>
        <w:numPr>
          <w:ilvl w:val="1"/>
          <w:numId w:val="11"/>
        </w:numPr>
      </w:pPr>
      <w:r>
        <w:rPr/>
        <w:t xml:space="preserve">Hojas de trabajo con ejercicios escritos.</w:t>
      </w:r>
    </w:p>
    <w:p>
      <w:pPr>
        <w:numPr>
          <w:ilvl w:val="1"/>
          <w:numId w:val="11"/>
        </w:numPr>
      </w:pPr>
      <w:r>
        <w:rPr/>
        <w:t xml:space="preserve">Listas o mapas de palabras clasificadas en la pizarra.</w:t>
      </w:r>
    </w:p>
    <w:p>
      <w:pPr>
        <w:numPr>
          <w:ilvl w:val="1"/>
          <w:numId w:val="11"/>
        </w:numPr>
      </w:pPr>
      <w:r>
        <w:rPr/>
        <w:t xml:space="preserve">Participación oral y respuestas en la fase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4FE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1FF4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FCBC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7207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A141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9179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637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0B36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46FA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53E9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D5BA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2026-09-25T22:15:25-05:00</dcterms:created>
  <dcterms:modified xsi:type="dcterms:W3CDTF">2026-09-25T22:15:25-05:00</dcterms:modified>
</cp:coreProperties>
</file>

<file path=docProps/custom.xml><?xml version="1.0" encoding="utf-8"?>
<Properties xmlns="http://schemas.openxmlformats.org/officeDocument/2006/custom-properties" xmlns:vt="http://schemas.openxmlformats.org/officeDocument/2006/docPropsVTypes"/>
</file>