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Voces: Introducción Dinámica a la Sociolingüística</w:t>
      </w:r>
    </w:p>
    <w:p/>
    <w:p>
      <w:pPr/>
      <w:r>
        <w:rPr>
          <w:color w:val="666666"/>
          <w:sz w:val="20"/>
          <w:szCs w:val="20"/>
          <w:i w:val="1"/>
          <w:iCs w:val="1"/>
        </w:rPr>
        <w:t xml:space="preserve">Ciencias Sociales y Humanas | Sociología | Diseño Universal para el Aprendizaje</w:t>
      </w:r>
    </w:p>
    <w:p/>
    <w:p>
      <w:pPr/>
      <w:r>
        <w:rPr>
          <w:color w:val="2b6cb0"/>
          <w:sz w:val="28"/>
          <w:szCs w:val="28"/>
          <w:b w:val="1"/>
          <w:bCs w:val="1"/>
        </w:rPr>
        <w:t xml:space="preserve">Descripción</w:t>
      </w:r>
    </w:p>
    <w:p>
      <w:pPr/>
      <w:r>
        <w:rPr/>
        <w:t xml:space="preserve">Este plan de clase tiene como propósito introducir a los estudiantes universitarios en los conceptos fundamentales de la sociolingüística, una disciplina que estudia la relación entre la lengua y la sociedad. Durante la sesión, los estudiantes aprenderán a identificar cómo las variaciones lingüísticas reflejan factores sociales como la identidad, el poder, la clase social y la cultura. La relevancia de este conocimiento radica en su aplicación práctica para comprender la diversidad lingüística que enfrentan cotidianamente, desde el uso de diferentes dialectos hasta las actitudes sociales hacia ciertas formas de habla.</w:t>
      </w:r>
    </w:p>
    <w:p>
      <w:pPr/>
      <w:r>
        <w:rPr/>
        <w:t xml:space="preserve">Los estudiantes serán motivados a analizar ejemplos reales y actuales, relacionando la teoría con situaciones de su entorno social y académico. Se promoverá un aprendizaje activo que les permita no solo entender los principios de la sociolingüística, sino también desarrollar competencias críticas para interpretar y valorar la diversidad lingüística en contextos profesionales y personales.</w:t>
      </w:r>
    </w:p>
    <w:p/>
    <w:p>
      <w:pPr/>
      <w:r>
        <w:rPr>
          <w:color w:val="2b6cb0"/>
          <w:sz w:val="28"/>
          <w:szCs w:val="28"/>
          <w:b w:val="1"/>
          <w:bCs w:val="1"/>
        </w:rPr>
        <w:t xml:space="preserve">Objetivos de Aprendizaje</w:t>
      </w:r>
    </w:p>
    <w:p>
      <w:pPr>
        <w:numPr>
          <w:ilvl w:val="0"/>
          <w:numId w:val="1"/>
        </w:numPr>
      </w:pPr>
      <w:r>
        <w:rPr/>
        <w:t xml:space="preserve">Analizar las principales variables sociales que influyen en la variación lingüística.</w:t>
      </w:r>
    </w:p>
    <w:p>
      <w:pPr>
        <w:numPr>
          <w:ilvl w:val="0"/>
          <w:numId w:val="1"/>
        </w:numPr>
      </w:pPr>
      <w:r>
        <w:rPr/>
        <w:t xml:space="preserve">Identificar y describir los conceptos esenciales de la sociolingüística a través de ejemplos concretos.</w:t>
      </w:r>
    </w:p>
    <w:p>
      <w:pPr>
        <w:numPr>
          <w:ilvl w:val="0"/>
          <w:numId w:val="1"/>
        </w:numPr>
      </w:pPr>
      <w:r>
        <w:rPr/>
        <w:t xml:space="preserve">Argumentar la importancia de la diversidad lingüística en la construcción social de la identidad.</w:t>
      </w:r>
    </w:p>
    <w:p>
      <w:pPr>
        <w:numPr>
          <w:ilvl w:val="0"/>
          <w:numId w:val="1"/>
        </w:numPr>
      </w:pPr>
      <w:r>
        <w:rPr/>
        <w:t xml:space="preserve">Comparar diferentes enfoques sociolingüísticos aplicados a contextos reales y actuales.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breve introductorio sobre sociolingüística (5 minutos) - enlace proporcionado.</w:t>
      </w:r>
    </w:p>
    <w:p>
      <w:pPr>
        <w:numPr>
          <w:ilvl w:val="0"/>
          <w:numId w:val="2"/>
        </w:numPr>
      </w:pPr>
      <w:r>
        <w:rPr/>
        <w:t xml:space="preserve">Presentación digital con esquemas, gráficos y ejemplos visuales.</w:t>
      </w:r>
    </w:p>
    <w:p>
      <w:pPr>
        <w:numPr>
          <w:ilvl w:val="0"/>
          <w:numId w:val="2"/>
        </w:numPr>
      </w:pPr>
      <w:r>
        <w:rPr/>
        <w:t xml:space="preserve">Hojas impresas con fragmentos de textos o transcripciones de diferentes variedades lingüísticas (4 copias por grupo).</w:t>
      </w:r>
    </w:p>
    <w:p>
      <w:pPr>
        <w:numPr>
          <w:ilvl w:val="0"/>
          <w:numId w:val="2"/>
        </w:numPr>
      </w:pPr>
      <w:r>
        <w:rPr/>
        <w:t xml:space="preserve">Cartulinas y marcadores para actividades grupales.</w:t>
      </w:r>
    </w:p>
    <w:p>
      <w:pPr>
        <w:numPr>
          <w:ilvl w:val="0"/>
          <w:numId w:val="2"/>
        </w:numPr>
      </w:pPr>
      <w:r>
        <w:rPr/>
        <w:t xml:space="preserve">Plataforma digital para encuestas rápidas en clase (Kahoot o Mentimeter).</w:t>
      </w:r>
    </w:p>
    <w:p/>
    <w:p>
      <w:pPr/>
      <w:r>
        <w:rPr>
          <w:color w:val="2b6cb0"/>
          <w:sz w:val="28"/>
          <w:szCs w:val="28"/>
          <w:b w:val="1"/>
          <w:bCs w:val="1"/>
        </w:rPr>
        <w:t xml:space="preserve">Requisitos Previos</w:t>
      </w:r>
    </w:p>
    <w:p>
      <w:pPr>
        <w:numPr>
          <w:ilvl w:val="0"/>
          <w:numId w:val="3"/>
        </w:numPr>
      </w:pPr>
      <w:r>
        <w:rPr/>
        <w:t xml:space="preserve">Conocimientos básicos de sociología general y conceptos elementales de lingüística.</w:t>
      </w:r>
    </w:p>
    <w:p>
      <w:pPr>
        <w:numPr>
          <w:ilvl w:val="0"/>
          <w:numId w:val="3"/>
        </w:numPr>
      </w:pPr>
      <w:r>
        <w:rPr/>
        <w:t xml:space="preserve">Habilidades para leer y analizar textos académicos breves.</w:t>
      </w:r>
    </w:p>
    <w:p>
      <w:pPr>
        <w:numPr>
          <w:ilvl w:val="0"/>
          <w:numId w:val="3"/>
        </w:numPr>
      </w:pPr>
      <w:r>
        <w:rPr/>
        <w:t xml:space="preserve">Experiencia previa con trabajo colaborativo y discusión en grupos.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la sesión se centrará en comprender cómo la lengua varía y se relaciona con la sociedad, y por qué esto es fundamental para interpretar las dinámicas sociales actuales.</w:t>
      </w:r>
    </w:p>
    <w:p>
      <w:pPr/>
      <w:r>
        <w:rPr>
          <w:b w:val="1"/>
          <w:bCs w:val="1"/>
        </w:rPr>
        <w:t xml:space="preserve">Estudiantes:</w:t>
      </w:r>
      <w:r>
        <w:rPr/>
        <w:t xml:space="preserve"> Escuchan y se preparan para participar activamente en la exploración del tema.</w:t>
      </w:r>
    </w:p>
    <w:p>
      <w:pPr/>
      <w:r>
        <w:rPr>
          <w:b w:val="1"/>
          <w:bCs w:val="1"/>
        </w:rPr>
        <w:t xml:space="preserve">Activación de conocimientos previos:</w:t>
      </w:r>
    </w:p>
    <w:p>
      <w:pPr/>
      <w:r>
        <w:rPr>
          <w:b w:val="1"/>
          <w:bCs w:val="1"/>
        </w:rPr>
        <w:t xml:space="preserve">Docente:</w:t>
      </w:r>
      <w:r>
        <w:rPr/>
        <w:t xml:space="preserve"> Plantea la siguiente pregunta para debate inicial: "¿Han notado que en diferentes regiones o grupos sociales se habla de manera distinta? ¿Pueden dar ejemplos de palabras, expresiones o formas de hablar que cambian según el contexto social o geográfico?"</w:t>
      </w:r>
    </w:p>
    <w:p>
      <w:pPr/>
      <w:r>
        <w:rPr>
          <w:b w:val="1"/>
          <w:bCs w:val="1"/>
        </w:rPr>
        <w:t xml:space="preserve">Estudiantes:</w:t>
      </w:r>
      <w:r>
        <w:rPr/>
        <w:t xml:space="preserve"> Discuten en parejas durante 5 minutos y anotan dos ejemplos concretos para compartir en plenaria.</w:t>
      </w:r>
    </w:p>
    <w:p>
      <w:pPr/>
      <w:r>
        <w:rPr>
          <w:b w:val="1"/>
          <w:bCs w:val="1"/>
        </w:rPr>
        <w:t xml:space="preserve">Motivación y enganche:</w:t>
      </w:r>
    </w:p>
    <w:p>
      <w:pPr/>
      <w:r>
        <w:rPr>
          <w:b w:val="1"/>
          <w:bCs w:val="1"/>
        </w:rPr>
        <w:t xml:space="preserve">Docente:</w:t>
      </w:r>
      <w:r>
        <w:rPr/>
        <w:t xml:space="preserve"> Presenta un dato curioso: "¿Sabían que en una misma ciudad, como la suya, existen cientos de maneras distintas de hablar español, y que estas maneras pueden afectar la percepción que otros tienen de ustedes?" Luego, muestra un breve video de 5 minutos que ilustra diversidad lingüística en contextos urbanos.</w:t>
      </w:r>
    </w:p>
    <w:p>
      <w:pPr/>
      <w:r>
        <w:rPr>
          <w:b w:val="1"/>
          <w:bCs w:val="1"/>
        </w:rPr>
        <w:t xml:space="preserve">Estudiantes:</w:t>
      </w:r>
      <w:r>
        <w:rPr/>
        <w:t xml:space="preserve"> Observan atentamente el video y reflexionan sobre las implicaciones sociales que les plantea.</w:t>
      </w:r>
    </w:p>
    <w:p>
      <w:pPr/>
      <w:r>
        <w:rPr>
          <w:b w:val="1"/>
          <w:bCs w:val="1"/>
        </w:rPr>
        <w:t xml:space="preserve">Contextualización:</w:t>
      </w:r>
    </w:p>
    <w:p>
      <w:pPr/>
      <w:r>
        <w:rPr>
          <w:b w:val="1"/>
          <w:bCs w:val="1"/>
        </w:rPr>
        <w:t xml:space="preserve">Docente:</w:t>
      </w:r>
      <w:r>
        <w:rPr/>
        <w:t xml:space="preserve"> Conecta la sociolingüística con la vida cotidiana señalando cómo el lenguaje influye en la identidad personal, la inclusión o exclusión social, y en la comunicación efectiva en diferentes ámbitos.</w:t>
      </w:r>
    </w:p>
    <w:p>
      <w:pPr/>
      <w:r>
        <w:rPr>
          <w:b w:val="1"/>
          <w:bCs w:val="1"/>
        </w:rPr>
        <w:t xml:space="preserve">Estudiantes:</w:t>
      </w:r>
      <w:r>
        <w:rPr/>
        <w:t xml:space="preserve"> Relacionan el contenido con sus experiencias personales y sociales, preparando el terreno para profundizar en el tema.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los conceptos clave de la sociolingüística mediante una presentación digital que incluye definiciones, variables sociales (clase, género, edad, etnicidad), y ejemplos reales. Utiliza esquemas visuales y mapas conceptuales para facilitar la comprensión.</w:t>
      </w:r>
    </w:p>
    <w:p>
      <w:pPr/>
      <w:r>
        <w:rPr>
          <w:b w:val="1"/>
          <w:bCs w:val="1"/>
        </w:rPr>
        <w:t xml:space="preserve">Estudiantes:</w:t>
      </w:r>
      <w:r>
        <w:rPr/>
        <w:t xml:space="preserve"> Toman notas y participan activamente haciendo preguntas para clarificar dudas.</w:t>
      </w:r>
    </w:p>
    <w:p>
      <w:pPr/>
      <w:r>
        <w:rPr>
          <w:b w:val="1"/>
          <w:bCs w:val="1"/>
        </w:rPr>
        <w:t xml:space="preserve">Actividad 1: Análisis de fragmentos lingüísticos</w:t>
      </w:r>
    </w:p>
    <w:p>
      <w:pPr>
        <w:numPr>
          <w:ilvl w:val="0"/>
          <w:numId w:val="4"/>
        </w:numPr>
      </w:pPr>
      <w:r>
        <w:rPr>
          <w:b w:val="1"/>
          <w:bCs w:val="1"/>
        </w:rPr>
        <w:t xml:space="preserve">Objetivo específico:</w:t>
      </w:r>
      <w:r>
        <w:rPr/>
        <w:t xml:space="preserve"> Identificar y describir variaciones lingüísticas asociadas a factores sociales.</w:t>
      </w:r>
    </w:p>
    <w:p>
      <w:pPr>
        <w:numPr>
          <w:ilvl w:val="0"/>
          <w:numId w:val="4"/>
        </w:numPr>
      </w:pPr>
      <w:r>
        <w:rPr>
          <w:b w:val="1"/>
          <w:bCs w:val="1"/>
        </w:rPr>
        <w:t xml:space="preserve">Instrucciones:</w:t>
      </w:r>
      <w:r>
        <w:rPr/>
        <w:t xml:space="preserve"> El docente reparte hojas con fragmentos de diferentes variedades del español. En grupos de 3-4 personas, los estudiantes leen, discuten y responden: ¿Qué diferencias lingüísticas observan? ¿A qué variables sociales podrían atribuir estas diferencias?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Un breve listado con las diferencias observadas y la hipótesis de variables sociales implicadas.</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Circula entre grupos, formula preguntas guía como "¿Cómo creen que la edad o el lugar de origen influyen en esta forma de hablar?", y apoya con ejemplos.</w:t>
      </w:r>
    </w:p>
    <w:p>
      <w:pPr/>
      <w:r>
        <w:rPr>
          <w:b w:val="1"/>
          <w:bCs w:val="1"/>
        </w:rPr>
        <w:t xml:space="preserve">Transición:</w:t>
      </w:r>
    </w:p>
    <w:p>
      <w:pPr/>
      <w:r>
        <w:rPr>
          <w:b w:val="1"/>
          <w:bCs w:val="1"/>
        </w:rPr>
        <w:t xml:space="preserve">Docente:</w:t>
      </w:r>
      <w:r>
        <w:rPr/>
        <w:t xml:space="preserve"> Invita a los grupos a compartir sus hallazgos en plenaria y conecta las observaciones con las teorías sociolingüísticas presentadas.</w:t>
      </w:r>
    </w:p>
    <w:p>
      <w:pPr/>
      <w:r>
        <w:rPr>
          <w:b w:val="1"/>
          <w:bCs w:val="1"/>
        </w:rPr>
        <w:t xml:space="preserve">Actividad 2: Debate sobre actitudes lingüísticas</w:t>
      </w:r>
    </w:p>
    <w:p>
      <w:pPr>
        <w:numPr>
          <w:ilvl w:val="0"/>
          <w:numId w:val="5"/>
        </w:numPr>
      </w:pPr>
      <w:r>
        <w:rPr>
          <w:b w:val="1"/>
          <w:bCs w:val="1"/>
        </w:rPr>
        <w:t xml:space="preserve">Objetivo específico:</w:t>
      </w:r>
      <w:r>
        <w:rPr/>
        <w:t xml:space="preserve"> Argumentar la importancia de la diversidad lingüística en la construcción social de la identidad.</w:t>
      </w:r>
    </w:p>
    <w:p>
      <w:pPr>
        <w:numPr>
          <w:ilvl w:val="0"/>
          <w:numId w:val="5"/>
        </w:numPr>
      </w:pPr>
      <w:r>
        <w:rPr>
          <w:b w:val="1"/>
          <w:bCs w:val="1"/>
        </w:rPr>
        <w:t xml:space="preserve">Instrucciones:</w:t>
      </w:r>
      <w:r>
        <w:rPr/>
        <w:t xml:space="preserve"> El docente plantea un caso: "En una empresa, un candidato es rechazado por hablar con un acento regional. ¿Qué implicaciones sociales y éticas tiene esto?" Los estudiantes se dividen en dos grupos para debatir a favor y en contra de la práctica.</w:t>
      </w:r>
    </w:p>
    <w:p>
      <w:pPr>
        <w:numPr>
          <w:ilvl w:val="0"/>
          <w:numId w:val="5"/>
        </w:numPr>
      </w:pPr>
      <w:r>
        <w:rPr>
          <w:b w:val="1"/>
          <w:bCs w:val="1"/>
        </w:rPr>
        <w:t xml:space="preserve">Organización:</w:t>
      </w:r>
      <w:r>
        <w:rPr/>
        <w:t xml:space="preserve"> Dos grupos grandes (mitad del aula cada uno).</w:t>
      </w:r>
    </w:p>
    <w:p>
      <w:pPr>
        <w:numPr>
          <w:ilvl w:val="0"/>
          <w:numId w:val="5"/>
        </w:numPr>
      </w:pPr>
      <w:r>
        <w:rPr>
          <w:b w:val="1"/>
          <w:bCs w:val="1"/>
        </w:rPr>
        <w:t xml:space="preserve">Producto o evidencia:</w:t>
      </w:r>
      <w:r>
        <w:rPr/>
        <w:t xml:space="preserve"> Argumentos presentados en debate y reflexión escrita final individual.</w:t>
      </w:r>
    </w:p>
    <w:p>
      <w:pPr>
        <w:numPr>
          <w:ilvl w:val="0"/>
          <w:numId w:val="5"/>
        </w:numPr>
      </w:pPr>
      <w:r>
        <w:rPr>
          <w:b w:val="1"/>
          <w:bCs w:val="1"/>
        </w:rPr>
        <w:t xml:space="preserve">Tiempo estimado:</w:t>
      </w:r>
      <w:r>
        <w:rPr/>
        <w:t xml:space="preserve"> 30 minutos (20 de debate y 10 para reflexión individual).</w:t>
      </w:r>
    </w:p>
    <w:p>
      <w:pPr>
        <w:numPr>
          <w:ilvl w:val="0"/>
          <w:numId w:val="5"/>
        </w:numPr>
      </w:pPr>
      <w:r>
        <w:rPr>
          <w:b w:val="1"/>
          <w:bCs w:val="1"/>
        </w:rPr>
        <w:t xml:space="preserve">Rol del docente:</w:t>
      </w:r>
      <w:r>
        <w:rPr/>
        <w:t xml:space="preserve"> Modera el debate, fomenta el respeto y la escucha activa, y guía la reflexión final con preguntas como "¿Cómo influyen las actitudes hacia el lenguaje en las oportunidades sociales?"</w:t>
      </w:r>
    </w:p>
    <w:p>
      <w:pPr/>
      <w:r>
        <w:rPr>
          <w:b w:val="1"/>
          <w:bCs w:val="1"/>
        </w:rPr>
        <w:t xml:space="preserve">Actividad 3: Encuesta interactiva y reflexión grupal</w:t>
      </w:r>
    </w:p>
    <w:p>
      <w:pPr>
        <w:numPr>
          <w:ilvl w:val="0"/>
          <w:numId w:val="6"/>
        </w:numPr>
      </w:pPr>
      <w:r>
        <w:rPr>
          <w:b w:val="1"/>
          <w:bCs w:val="1"/>
        </w:rPr>
        <w:t xml:space="preserve">Objetivo específico:</w:t>
      </w:r>
      <w:r>
        <w:rPr/>
        <w:t xml:space="preserve"> Comparar diferentes enfoques sociolingüísticos aplicados a contextos reales y actuales.</w:t>
      </w:r>
    </w:p>
    <w:p>
      <w:pPr>
        <w:numPr>
          <w:ilvl w:val="0"/>
          <w:numId w:val="6"/>
        </w:numPr>
      </w:pPr>
      <w:r>
        <w:rPr>
          <w:b w:val="1"/>
          <w:bCs w:val="1"/>
        </w:rPr>
        <w:t xml:space="preserve">Instrucciones:</w:t>
      </w:r>
      <w:r>
        <w:rPr/>
        <w:t xml:space="preserve"> Utilizando una plataforma digital como Mentimeter, el docente lanza preguntas rápidas sobre percepciones y estereotipos lingüísticos. Luego discuten en plenaria las respuestas y su relación con los enfoques sociolingüísticos.</w:t>
      </w:r>
    </w:p>
    <w:p>
      <w:pPr>
        <w:numPr>
          <w:ilvl w:val="0"/>
          <w:numId w:val="6"/>
        </w:numPr>
      </w:pPr>
      <w:r>
        <w:rPr>
          <w:b w:val="1"/>
          <w:bCs w:val="1"/>
        </w:rPr>
        <w:t xml:space="preserve">Organización:</w:t>
      </w:r>
      <w:r>
        <w:rPr/>
        <w:t xml:space="preserve"> Individual, seguida de plenaria.</w:t>
      </w:r>
    </w:p>
    <w:p>
      <w:pPr>
        <w:numPr>
          <w:ilvl w:val="0"/>
          <w:numId w:val="6"/>
        </w:numPr>
      </w:pPr>
      <w:r>
        <w:rPr>
          <w:b w:val="1"/>
          <w:bCs w:val="1"/>
        </w:rPr>
        <w:t xml:space="preserve">Producto o evidencia:</w:t>
      </w:r>
      <w:r>
        <w:rPr/>
        <w:t xml:space="preserve"> Resultados de la encuesta y aportes en discusión grupal.</w:t>
      </w:r>
    </w:p>
    <w:p>
      <w:pPr>
        <w:numPr>
          <w:ilvl w:val="0"/>
          <w:numId w:val="6"/>
        </w:numPr>
      </w:pPr>
      <w:r>
        <w:rPr>
          <w:b w:val="1"/>
          <w:bCs w:val="1"/>
        </w:rPr>
        <w:t xml:space="preserve">Tiempo estimado:</w:t>
      </w:r>
      <w:r>
        <w:rPr/>
        <w:t xml:space="preserve"> 23 minutos.</w:t>
      </w:r>
    </w:p>
    <w:p>
      <w:pPr>
        <w:numPr>
          <w:ilvl w:val="0"/>
          <w:numId w:val="6"/>
        </w:numPr>
      </w:pPr>
      <w:r>
        <w:rPr>
          <w:b w:val="1"/>
          <w:bCs w:val="1"/>
        </w:rPr>
        <w:t xml:space="preserve">Rol del docente:</w:t>
      </w:r>
      <w:r>
        <w:rPr/>
        <w:t xml:space="preserve"> Facilita la encuesta, comenta los resultados, y conecta con contenidos teóricos explicados.</w:t>
      </w:r>
    </w:p>
    <w:p>
      <w:pPr/>
      <w:r>
        <w:rPr>
          <w:b w:val="1"/>
          <w:bCs w:val="1"/>
        </w:rPr>
        <w:t xml:space="preserve">Diferenciación:</w:t>
      </w:r>
    </w:p>
    <w:p>
      <w:pPr>
        <w:numPr>
          <w:ilvl w:val="0"/>
          <w:numId w:val="7"/>
        </w:numPr>
      </w:pPr>
      <w:r>
        <w:rPr>
          <w:b w:val="1"/>
          <w:bCs w:val="1"/>
        </w:rPr>
        <w:t xml:space="preserve">Para estudiantes que terminan antes:</w:t>
      </w:r>
      <w:r>
        <w:rPr/>
        <w:t xml:space="preserve"> Ofrecer lectura adicional con casos sociolingüísticos contemporáneos y un breve cuestionario para profundizar.</w:t>
      </w:r>
    </w:p>
    <w:p>
      <w:pPr>
        <w:numPr>
          <w:ilvl w:val="0"/>
          <w:numId w:val="7"/>
        </w:numPr>
      </w:pPr>
      <w:r>
        <w:rPr>
          <w:b w:val="1"/>
          <w:bCs w:val="1"/>
        </w:rPr>
        <w:t xml:space="preserve">Para estudiantes que necesitan más apoyo:</w:t>
      </w:r>
      <w:r>
        <w:rPr/>
        <w:t xml:space="preserve"> Brindar ejemplos visuales adicionales y trabajar en parejas con apoyo del docente para aclarar conceptos y guiar la actividad.</w:t>
      </w:r>
    </w:p>
    <w:p>
      <w:pPr/>
      <w:r>
        <w:rPr>
          <w:b w:val="1"/>
          <w:bCs w:val="1"/>
        </w:rPr>
        <w:t xml:space="preserve">Transiciones:</w:t>
      </w:r>
    </w:p>
    <w:p>
      <w:pPr/>
      <w:r>
        <w:rPr/>
        <w:t xml:space="preserve">El docente utiliza preguntas y resúmenes breves para conectar cada actividad, asegurando que los estudiantes comprendan cómo cada parte contribuye a los objetivos generales.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Solicita a los estudiantes completar un "ticket de salida" con las siguientes indicaciones: "Escriban tres ideas clave que aprendieron hoy sobre la sociolingüística y cómo piensan aplicar este conocimiento en su vida académica o social."</w:t>
      </w:r>
    </w:p>
    <w:p>
      <w:pPr/>
      <w:r>
        <w:rPr>
          <w:b w:val="1"/>
          <w:bCs w:val="1"/>
        </w:rPr>
        <w:t xml:space="preserve">Estudiantes:</w:t>
      </w:r>
      <w:r>
        <w:rPr/>
        <w:t xml:space="preserve"> Redactan sus respuestas de forma individual y entregan al docente.</w:t>
      </w:r>
    </w:p>
    <w:p>
      <w:pPr/>
      <w:r>
        <w:rPr>
          <w:b w:val="1"/>
          <w:bCs w:val="1"/>
        </w:rPr>
        <w:t xml:space="preserve">Reflexión metacognitiva:</w:t>
      </w:r>
    </w:p>
    <w:p>
      <w:pPr/>
      <w:r>
        <w:rPr>
          <w:b w:val="1"/>
          <w:bCs w:val="1"/>
        </w:rPr>
        <w:t xml:space="preserve">Docente:</w:t>
      </w:r>
      <w:r>
        <w:rPr/>
        <w:t xml:space="preserve"> Formula estas preguntas para discusión rápida o reflexión escrita:</w:t>
      </w:r>
    </w:p>
    <w:p>
      <w:pPr>
        <w:numPr>
          <w:ilvl w:val="0"/>
          <w:numId w:val="8"/>
        </w:numPr>
      </w:pPr>
      <w:r>
        <w:rPr/>
        <w:t xml:space="preserve">¿Cómo cambió tu percepción sobre las diferentes formas de hablar en la sociedad?</w:t>
      </w:r>
    </w:p>
    <w:p>
      <w:pPr>
        <w:numPr>
          <w:ilvl w:val="0"/>
          <w:numId w:val="8"/>
        </w:numPr>
      </w:pPr>
      <w:r>
        <w:rPr/>
        <w:t xml:space="preserve">¿Qué variable social te parece más influyente en la variación lingüística y por qué?</w:t>
      </w:r>
    </w:p>
    <w:p>
      <w:pPr>
        <w:numPr>
          <w:ilvl w:val="0"/>
          <w:numId w:val="8"/>
        </w:numPr>
      </w:pPr>
      <w:r>
        <w:rPr/>
        <w:t xml:space="preserve">¿Cómo podrías aplicar lo aprendido para respetar y valorar la diversidad lingüística en tu entorno?</w:t>
      </w:r>
    </w:p>
    <w:p>
      <w:pPr/>
      <w:r>
        <w:rPr>
          <w:b w:val="1"/>
          <w:bCs w:val="1"/>
        </w:rPr>
        <w:t xml:space="preserve">Estudiantes:</w:t>
      </w:r>
      <w:r>
        <w:rPr/>
        <w:t xml:space="preserve"> Responden y comparten voluntariamente sus reflexiones.</w:t>
      </w:r>
    </w:p>
    <w:p>
      <w:pPr/>
      <w:r>
        <w:rPr>
          <w:b w:val="1"/>
          <w:bCs w:val="1"/>
        </w:rPr>
        <w:t xml:space="preserve">Retroalimentación:</w:t>
      </w:r>
    </w:p>
    <w:p>
      <w:pPr/>
      <w:r>
        <w:rPr>
          <w:b w:val="1"/>
          <w:bCs w:val="1"/>
        </w:rPr>
        <w:t xml:space="preserve">Docente:</w:t>
      </w:r>
      <w:r>
        <w:rPr/>
        <w:t xml:space="preserve"> Revisa las respuestas del ticket de salida y las reflexiones, ofrece comentarios personalizados y generales enfatizando los logros y áreas de mejora.</w:t>
      </w:r>
    </w:p>
    <w:p>
      <w:pPr/>
      <w:r>
        <w:rPr>
          <w:b w:val="1"/>
          <w:bCs w:val="1"/>
        </w:rPr>
        <w:t xml:space="preserve">Transferencia:</w:t>
      </w:r>
    </w:p>
    <w:p>
      <w:pPr/>
      <w:r>
        <w:rPr>
          <w:b w:val="1"/>
          <w:bCs w:val="1"/>
        </w:rPr>
        <w:t xml:space="preserve">Docente:</w:t>
      </w:r>
      <w:r>
        <w:rPr/>
        <w:t xml:space="preserve"> Explica que en futuras sesiones se profundizará en casos específicos y en cómo la sociolingüística se relaciona con otras ciencias sociales y humanas, así como su impacto en políticas públicas y educación.</w:t>
      </w:r>
    </w:p>
    <w:p>
      <w:pPr/>
      <w:r>
        <w:rPr>
          <w:b w:val="1"/>
          <w:bCs w:val="1"/>
        </w:rPr>
        <w:t xml:space="preserve">Tarea o reto:</w:t>
      </w:r>
    </w:p>
    <w:p>
      <w:pPr/>
      <w:r>
        <w:rPr>
          <w:b w:val="1"/>
          <w:bCs w:val="1"/>
        </w:rPr>
        <w:t xml:space="preserve">Docente:</w:t>
      </w:r>
      <w:r>
        <w:rPr/>
        <w:t xml:space="preserve"> Asigna la siguiente tarea: "Realicen una breve entrevista a una persona de su entorno para identificar características sociolingüísticas y prepare un informe de una página que incluya observaciones sobre variables sociales y sus efectos en el habla."</w:t>
      </w:r>
    </w:p>
    <w:p>
      <w:pPr/>
      <w:r>
        <w:rPr>
          <w:b w:val="1"/>
          <w:bCs w:val="1"/>
        </w:rPr>
        <w:t xml:space="preserve">Estudiantes:</w:t>
      </w:r>
      <w:r>
        <w:rPr/>
        <w:t xml:space="preserve"> Planifican y organizan la entrevista para realizarla antes de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 mediante la pregunta detonadora.</w:t>
      </w:r>
    </w:p>
    <w:p>
      <w:pPr>
        <w:numPr>
          <w:ilvl w:val="0"/>
          <w:numId w:val="9"/>
        </w:numPr>
      </w:pPr>
      <w:r>
        <w:rPr/>
        <w:t xml:space="preserve">Formativa: Durante el desarrollo, mediante la observación de la participación en actividades grupales, debates y la encuesta interactiva.</w:t>
      </w:r>
    </w:p>
    <w:p>
      <w:pPr>
        <w:numPr>
          <w:ilvl w:val="0"/>
          <w:numId w:val="9"/>
        </w:numPr>
      </w:pPr>
      <w:r>
        <w:rPr/>
        <w:t xml:space="preserve">Sumativa: En el cierre, con la evaluación del "ticket de salida" y la reflexión metacognitiva individual.</w:t>
      </w:r>
    </w:p>
    <w:p>
      <w:pPr/>
      <w:r>
        <w:rPr>
          <w:b w:val="1"/>
          <w:bCs w:val="1"/>
        </w:rPr>
        <w:t xml:space="preserve">Criterios de evaluación:</w:t>
      </w:r>
    </w:p>
    <w:p>
      <w:pPr>
        <w:numPr>
          <w:ilvl w:val="0"/>
          <w:numId w:val="10"/>
        </w:numPr>
      </w:pPr>
      <w:r>
        <w:rPr/>
        <w:t xml:space="preserve">Capacidad para identificar y describir variables sociales que afectan el lenguaje (Objetivo 1).</w:t>
      </w:r>
    </w:p>
    <w:p>
      <w:pPr>
        <w:numPr>
          <w:ilvl w:val="0"/>
          <w:numId w:val="10"/>
        </w:numPr>
      </w:pPr>
      <w:r>
        <w:rPr/>
        <w:t xml:space="preserve">Comprensión y explicación adecuada de conceptos clave de sociolingüística (Objetivo 2).</w:t>
      </w:r>
    </w:p>
    <w:p>
      <w:pPr>
        <w:numPr>
          <w:ilvl w:val="0"/>
          <w:numId w:val="10"/>
        </w:numPr>
      </w:pPr>
      <w:r>
        <w:rPr/>
        <w:t xml:space="preserve">Argumentación fundamentada sobre la importancia de la diversidad lingüística (Objetivo 3).</w:t>
      </w:r>
    </w:p>
    <w:p>
      <w:pPr>
        <w:numPr>
          <w:ilvl w:val="0"/>
          <w:numId w:val="10"/>
        </w:numPr>
      </w:pPr>
      <w:r>
        <w:rPr/>
        <w:t xml:space="preserve">Habilidad para comparar y relacionar enfoques sociolingüísticos con ejemplos reales (Objetivo 4).</w:t>
      </w:r>
    </w:p>
    <w:p>
      <w:pPr/>
      <w:r>
        <w:rPr>
          <w:b w:val="1"/>
          <w:bCs w:val="1"/>
        </w:rPr>
        <w:t xml:space="preserve">Instrumentos sugeridos:</w:t>
      </w:r>
    </w:p>
    <w:p>
      <w:pPr>
        <w:numPr>
          <w:ilvl w:val="0"/>
          <w:numId w:val="11"/>
        </w:numPr>
      </w:pPr>
      <w:r>
        <w:rPr/>
        <w:t xml:space="preserve">Lista de cotejo para participación y argumentación en debates y actividades grupales.</w:t>
      </w:r>
    </w:p>
    <w:p>
      <w:pPr>
        <w:numPr>
          <w:ilvl w:val="0"/>
          <w:numId w:val="11"/>
        </w:numPr>
      </w:pPr>
      <w:r>
        <w:rPr/>
        <w:t xml:space="preserve">Rúbrica para evaluar el informe de tarea y el "ticket de salida".</w:t>
      </w:r>
    </w:p>
    <w:p>
      <w:pPr>
        <w:numPr>
          <w:ilvl w:val="0"/>
          <w:numId w:val="11"/>
        </w:numPr>
      </w:pPr>
      <w:r>
        <w:rPr/>
        <w:t xml:space="preserve">Observación directa y registro anecdótico durante actividades.</w:t>
      </w:r>
    </w:p>
    <w:p>
      <w:pPr>
        <w:numPr>
          <w:ilvl w:val="0"/>
          <w:numId w:val="11"/>
        </w:numPr>
      </w:pPr>
      <w:r>
        <w:rPr/>
        <w:t xml:space="preserve">Autoevaluación y coevaluación breve al final de la sesión para fomentar reflexión.</w:t>
      </w:r>
    </w:p>
    <w:p>
      <w:pPr/>
      <w:r>
        <w:rPr>
          <w:b w:val="1"/>
          <w:bCs w:val="1"/>
        </w:rPr>
        <w:t xml:space="preserve">Evidencias de aprendizaje:</w:t>
      </w:r>
    </w:p>
    <w:p>
      <w:pPr>
        <w:numPr>
          <w:ilvl w:val="0"/>
          <w:numId w:val="12"/>
        </w:numPr>
      </w:pPr>
      <w:r>
        <w:rPr/>
        <w:t xml:space="preserve">Listas de diferencias lingüísticas y variables sociales identificadas en la actividad 1.</w:t>
      </w:r>
    </w:p>
    <w:p>
      <w:pPr>
        <w:numPr>
          <w:ilvl w:val="0"/>
          <w:numId w:val="12"/>
        </w:numPr>
      </w:pPr>
      <w:r>
        <w:rPr/>
        <w:t xml:space="preserve">Argumentos elaborados durante el debate en actividad 2.</w:t>
      </w:r>
    </w:p>
    <w:p>
      <w:pPr>
        <w:numPr>
          <w:ilvl w:val="0"/>
          <w:numId w:val="12"/>
        </w:numPr>
      </w:pPr>
      <w:r>
        <w:rPr/>
        <w:t xml:space="preserve">Respuestas y participación en la encuesta interactiva de actividad 3.</w:t>
      </w:r>
    </w:p>
    <w:p>
      <w:pPr>
        <w:numPr>
          <w:ilvl w:val="0"/>
          <w:numId w:val="12"/>
        </w:numPr>
      </w:pPr>
      <w:r>
        <w:rPr/>
        <w:t xml:space="preserve">Ticket de salida y reflexiones metacognitivas.</w:t>
      </w:r>
    </w:p>
    <w:p>
      <w:pPr>
        <w:numPr>
          <w:ilvl w:val="0"/>
          <w:numId w:val="12"/>
        </w:numPr>
      </w:pPr>
      <w:r>
        <w:rPr/>
        <w:t xml:space="preserve">Informe de entrevista sociolingüística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D7A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FF4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C3C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953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082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9F3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413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DA8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804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E53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887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A2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2026-09-26T01:16:34-05:00</dcterms:created>
  <dcterms:modified xsi:type="dcterms:W3CDTF">2026-09-26T01:16:34-05:00</dcterms:modified>
</cp:coreProperties>
</file>

<file path=docProps/custom.xml><?xml version="1.0" encoding="utf-8"?>
<Properties xmlns="http://schemas.openxmlformats.org/officeDocument/2006/custom-properties" xmlns:vt="http://schemas.openxmlformats.org/officeDocument/2006/docPropsVTypes"/>
</file>