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Mandato en Derecho: Comprendiendo su Naturaleza y Aplicación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Derecho con el propósito de profundizar en el concepto jurídico del mandato, su naturaleza, características y aplicación práctica en el ámbito legal. A través del análisis de casos reales y situaciones concretas, los estudiantes comprenderán las implicaciones legales del mandato, aprendiendo a identificar sus elementos esenciales y a evaluar las responsabilidades y derechos que surgen de esta figura jurídica. La relevancia de este tema radica en su frecuente aplicación en el ejercicio profesional del Derecho, especialmente en contratos, poder de representación y gestión de intereses, lo que conecta directamente con situaciones cotidianas y futuras responsabilidades profesionales de los estudiantes. El enfoque metodológico basado en el Aprendizaje Basado en Casos promoverá el pensamiento crítico, la toma de decisiones fundamentada y el desarrollo de competencias jurídicas 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esenciales y características del mandato como figura jurídica.</w:t>
      </w:r>
    </w:p>
    <w:p>
      <w:pPr>
        <w:numPr>
          <w:ilvl w:val="0"/>
          <w:numId w:val="1"/>
        </w:numPr>
      </w:pPr>
      <w:r>
        <w:rPr/>
        <w:t xml:space="preserve">Evaluar situaciones reales para identificar la existencia y validez del mandato.</w:t>
      </w:r>
    </w:p>
    <w:p>
      <w:pPr>
        <w:numPr>
          <w:ilvl w:val="0"/>
          <w:numId w:val="1"/>
        </w:numPr>
      </w:pPr>
      <w:r>
        <w:rPr/>
        <w:t xml:space="preserve">Argumentar las responsabilidades y derechos de las partes involucradas en un mandato.</w:t>
      </w:r>
    </w:p>
    <w:p>
      <w:pPr>
        <w:numPr>
          <w:ilvl w:val="0"/>
          <w:numId w:val="1"/>
        </w:numPr>
      </w:pPr>
      <w:r>
        <w:rPr/>
        <w:t xml:space="preserve">Aplicar el conocimiento del mandato para resolver problemas jurídicos concretos mediante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dos casos jurídicos reales relacionados con el mandato (1 por cada grupo).</w:t>
      </w:r>
    </w:p>
    <w:p>
      <w:pPr>
        <w:numPr>
          <w:ilvl w:val="0"/>
          <w:numId w:val="2"/>
        </w:numPr>
      </w:pPr>
      <w:r>
        <w:rPr/>
        <w:t xml:space="preserve">Pizarra y marcadores para registro de ideas y conclusiones.</w:t>
      </w:r>
    </w:p>
    <w:p>
      <w:pPr>
        <w:numPr>
          <w:ilvl w:val="0"/>
          <w:numId w:val="2"/>
        </w:numPr>
      </w:pPr>
      <w:r>
        <w:rPr/>
        <w:t xml:space="preserve">Proyector y computadora para presentación breve introductoria.</w:t>
      </w:r>
    </w:p>
    <w:p>
      <w:pPr>
        <w:numPr>
          <w:ilvl w:val="0"/>
          <w:numId w:val="2"/>
        </w:numPr>
      </w:pPr>
      <w:r>
        <w:rPr/>
        <w:t xml:space="preserve">Hoja de trabajo con preguntas guía para el análisis de casos (1 por estudiante).</w:t>
      </w:r>
    </w:p>
    <w:p>
      <w:pPr>
        <w:numPr>
          <w:ilvl w:val="0"/>
          <w:numId w:val="2"/>
        </w:numPr>
      </w:pPr>
      <w:r>
        <w:rPr/>
        <w:t xml:space="preserve">Acceso a código civil o legislación vigente referente al mandato (impreso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contratos y figuras jurídicas elementales.</w:t>
      </w:r>
    </w:p>
    <w:p>
      <w:pPr>
        <w:numPr>
          <w:ilvl w:val="0"/>
          <w:numId w:val="3"/>
        </w:numPr>
      </w:pPr>
      <w:r>
        <w:rPr/>
        <w:t xml:space="preserve">Habilidad para leer y analizar textos jurídicos sencillos.</w:t>
      </w:r>
    </w:p>
    <w:p>
      <w:pPr>
        <w:numPr>
          <w:ilvl w:val="0"/>
          <w:numId w:val="3"/>
        </w:numPr>
      </w:pPr>
      <w:r>
        <w:rPr/>
        <w:t xml:space="preserve">Experiencia previa en discusión y argumentación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presenta la temática del mandato para generar interés y conectar con experiencias previas y la realidad jurídica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"¿Alguna vez han escuchado hablar de un poder o mandato para que alguien actúe en nombre de otra persona? ¿Pueden compartir algún ejemplo o situación en la que esto suceda?"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cotidianos, como apoderar a un familiar para realizar trámites bancarios o legales.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dato: "En muchos países, más del 70% de las transacciones legales y comerciales involucran algún tipo de mandato o poder. Entender esta figura es clave para proteger derechos y evitar conflictos."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práctica del mandato.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el mandato se vincula con la representación legal y la confianza jurídica, conectándolo con futuros escenarios profesionales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profundizar el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la presentación de un resumen esquemático se introduce la definición legal del mandato, sus elementos esenciales, y las obligaciones de mandante y mandatario, apoyándose en ejemplos breves para ilustrar cada punto.</w:t>
      </w:r>
    </w:p>
    <w:p>
      <w:pPr/>
      <w:r>
        <w:rPr>
          <w:b w:val="1"/>
          <w:bCs w:val="1"/>
        </w:rPr>
        <w:t xml:space="preserve">Actividad 1: Análisis de casos prácticos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evaluar situaciones reales para identificar la existencia y validez del mandato.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3-4 estudiantes y entrega a cada grupo un caso jurídico impreso relacionado con el mandato.</w:t>
      </w:r>
    </w:p>
    <w:p>
      <w:pPr>
        <w:numPr>
          <w:ilvl w:val="1"/>
          <w:numId w:val="7"/>
        </w:numPr>
      </w:pPr>
      <w:r>
        <w:rPr/>
        <w:t xml:space="preserve">Los grupos leen el caso y responden las preguntas guía en la hoja de trabajo, enfocándose en identificar si existe mandato, sus condiciones y posibles conflictos.</w:t>
      </w:r>
    </w:p>
    <w:p>
      <w:pPr>
        <w:numPr>
          <w:ilvl w:val="1"/>
          <w:numId w:val="7"/>
        </w:numPr>
      </w:pPr>
      <w:r>
        <w:rPr/>
        <w:t xml:space="preserve">Los estudiantes discuten y preparan una breve conclusión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Respuestas a preguntas guía y conclusión grupal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que profundicen el análisis, como "¿Se cumplen todos los requisitos legales para que exista un mandato válido?" o "¿Qué derechos y deberes tienen las partes en este caso?"</w:t>
      </w:r>
    </w:p>
    <w:p>
      <w:pPr/>
      <w:r>
        <w:rPr>
          <w:b w:val="1"/>
          <w:bCs w:val="1"/>
        </w:rPr>
        <w:t xml:space="preserve">Actividad 2: Puesta en común y argumentación crítica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responsabilidades y derechos derivados del mandato.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brevemente su caso y conclusiones al resto de la clase.</w:t>
      </w:r>
    </w:p>
    <w:p>
      <w:pPr>
        <w:numPr>
          <w:ilvl w:val="1"/>
          <w:numId w:val="8"/>
        </w:numPr>
      </w:pPr>
      <w:r>
        <w:rPr/>
        <w:t xml:space="preserve">Se fomenta el debate con preguntas del docente y aportaciones de otros estudiantes para contrastar diferentes interpretaciones.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oral y argumentos presentados.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guía con preguntas clave, corrige conceptos erróneos y refuerza ideas centrales.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la tarea de buscar un caso adicional en la legislación o jurisprudencia sobre mandato para compartirlo en la siguiente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ejemplos adicionales y guía personalizada durante el trabajo en grupo, aclarando dudas específicas.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puesta en común con la fase de cierre resaltando la importancia de sintetizar y reflexionar sobre lo aprendido para aplicar este conocimiento en futuros escenarios legales.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hayan aprendido sobre el mandato y una pregunta que aún tengan.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resumen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identificar un mandato válido en una situación jurídica concreta?</w:t>
      </w:r>
    </w:p>
    <w:p>
      <w:pPr>
        <w:numPr>
          <w:ilvl w:val="0"/>
          <w:numId w:val="11"/>
        </w:numPr>
      </w:pPr>
      <w:r>
        <w:rPr/>
        <w:t xml:space="preserve">¿Qué responsabilidades principales tienen el mandante y el mandatario?</w:t>
      </w:r>
    </w:p>
    <w:p>
      <w:pPr>
        <w:numPr>
          <w:ilvl w:val="0"/>
          <w:numId w:val="11"/>
        </w:numPr>
      </w:pPr>
      <w:r>
        <w:rPr/>
        <w:t xml:space="preserve">¿De qué manera el conocimiento del mandato me prepara para enfrentar casos reales en mi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ideas clave y preguntas expresadas, ofrece retroalimentación inmediata resaltando aciertos y aclarando dudas frecuentes. Anima a los estudiantes a compartir sus preguntas para resolverlas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la próxima sesión donde se abordará la figura de la representación legal en otros tipos de contratos, ampliando el contexto del mandato.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mandato utilizado en la vida real (poder notarial, contrato, etc.) para analizar en la próxima clase, reforzando la conexión teoría-práctica.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Esta sesión contempla una evaluación formativa durante el desarrollo y cierre, para monitorear y retroalimentar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y analizar los elementos esenciales del mandato (vinculado al objetivo 1).</w:t>
      </w:r>
    </w:p>
    <w:p>
      <w:pPr>
        <w:numPr>
          <w:ilvl w:val="0"/>
          <w:numId w:val="12"/>
        </w:numPr>
      </w:pPr>
      <w:r>
        <w:rPr/>
        <w:t xml:space="preserve">Habilidad para evaluar y argumentar situaciones prácticas sobre mandato (objetivos 2 y 3).</w:t>
      </w:r>
    </w:p>
    <w:p>
      <w:pPr>
        <w:numPr>
          <w:ilvl w:val="0"/>
          <w:numId w:val="12"/>
        </w:numPr>
      </w:pPr>
      <w:r>
        <w:rPr/>
        <w:t xml:space="preserve">Participación activa y calidad en la resolución de casos prácticos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calidad del análisis en grupo.</w:t>
      </w:r>
    </w:p>
    <w:p>
      <w:pPr>
        <w:numPr>
          <w:ilvl w:val="0"/>
          <w:numId w:val="13"/>
        </w:numPr>
      </w:pPr>
      <w:r>
        <w:rPr/>
        <w:t xml:space="preserve">Rúbrica para evaluar la argumentación oral y escrita durante la puesta en común y síntesis.</w:t>
      </w:r>
    </w:p>
    <w:p>
      <w:pPr>
        <w:numPr>
          <w:ilvl w:val="0"/>
          <w:numId w:val="13"/>
        </w:numPr>
      </w:pPr>
      <w:r>
        <w:rPr/>
        <w:t xml:space="preserve">Autoevaluación mediante las preguntas de reflexión metacognitiva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escritas en hoja de trabajo durante análisis de casos.</w:t>
      </w:r>
    </w:p>
    <w:p>
      <w:pPr>
        <w:numPr>
          <w:ilvl w:val="0"/>
          <w:numId w:val="14"/>
        </w:numPr>
      </w:pPr>
      <w:r>
        <w:rPr/>
        <w:t xml:space="preserve">Conclusiones y argumentos presentados en plenaria.</w:t>
      </w:r>
    </w:p>
    <w:p>
      <w:pPr>
        <w:numPr>
          <w:ilvl w:val="0"/>
          <w:numId w:val="14"/>
        </w:numPr>
      </w:pPr>
      <w:r>
        <w:rPr/>
        <w:t xml:space="preserve">Resumen individual con ideas clave y preguntas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A21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CDD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C36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BB5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446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CD7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9D9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F8F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158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1DC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BB4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05C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BC1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1E4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2026-09-26T03:55:04-05:00</dcterms:created>
  <dcterms:modified xsi:type="dcterms:W3CDTF">2026-09-26T03:55:04-05:00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