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comprensión oral: Modelos y recursos léxicos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10º grado con el propósito de profundizar en el "Modelo teórico de la comprensión oral" y los "Recursos léxicos orales". A través de actividades colaborativas, los estudiantes aprenderán a identificar, analizar y aplicar herramientas que mejoran la comprensión y producción oral en distintos contextos. La comprensión oral es fundamental para la comunicación efectiva en la vida cotidiana, académica y futura profesional.</w:t>
      </w:r>
    </w:p>
    <w:p>
      <w:pPr/>
      <w:r>
        <w:rPr/>
        <w:t xml:space="preserve">El plan promueve un aprendizaje activo donde los estudiantes trabajan en grupos pequeños, desarrollando habilidades de escucha crítica y uso adecuado del vocabulario oral. Además, se enfatiza la importancia del contexto y la intención comunicativa, lo que permite a los jóvenes relacionar el contenido con situaciones reales como conversaciones, presentaciones y debates.</w:t>
      </w:r>
    </w:p>
    <w:p>
      <w:pPr/>
      <w:r>
        <w:rPr/>
        <w:t xml:space="preserve">Al finalizar, los estudiantes estarán mejor preparados para interpretar mensajes orales complejos y emplear recursos léxicos diversos, fortaleciendo su competencia comunicativa y crítica en su entorno social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del modelo teórico de la comprensión oral para identificar elementos claves en la comunicación.</w:t>
      </w:r>
    </w:p>
    <w:p>
      <w:pPr>
        <w:numPr>
          <w:ilvl w:val="0"/>
          <w:numId w:val="1"/>
        </w:numPr>
      </w:pPr>
      <w:r>
        <w:rPr/>
        <w:t xml:space="preserve">Identificar y clasificar diferentes recursos léxicos orales en contextos reales de comunicación.</w:t>
      </w:r>
    </w:p>
    <w:p>
      <w:pPr>
        <w:numPr>
          <w:ilvl w:val="0"/>
          <w:numId w:val="1"/>
        </w:numPr>
      </w:pPr>
      <w:r>
        <w:rPr/>
        <w:t xml:space="preserve">Aplicar estrategias colaborativas para mejorar la comprensión y producción oral en situaciones cotidianas y académicas.</w:t>
      </w:r>
    </w:p>
    <w:p>
      <w:pPr>
        <w:numPr>
          <w:ilvl w:val="0"/>
          <w:numId w:val="1"/>
        </w:numPr>
      </w:pPr>
      <w:r>
        <w:rPr/>
        <w:t xml:space="preserve">Evaluar críticamente la eficacia de los recursos léxicos utilizados en mensajes orales.</w:t>
      </w:r>
    </w:p>
    <w:p>
      <w:pPr>
        <w:numPr>
          <w:ilvl w:val="0"/>
          <w:numId w:val="1"/>
        </w:numPr>
      </w:pPr>
      <w:r>
        <w:rPr/>
        <w:t xml:space="preserve">Crear presentaciones orales utilizando recursos léxicos apropiados y estrategias del modelo de comprensión para transmitir mensajes claros y precisos.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comprensión oral (3 videos de 3-5 minutos cada uno).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guía.</w:t>
      </w:r>
    </w:p>
    <w:p>
      <w:pPr>
        <w:numPr>
          <w:ilvl w:val="0"/>
          <w:numId w:val="2"/>
        </w:numPr>
      </w:pPr>
      <w:r>
        <w:rPr/>
        <w:t xml:space="preserve">Grabadora o aplicación móvil para grabar audios.</w:t>
      </w:r>
    </w:p>
    <w:p>
      <w:pPr>
        <w:numPr>
          <w:ilvl w:val="0"/>
          <w:numId w:val="2"/>
        </w:numPr>
      </w:pPr>
      <w:r>
        <w:rPr/>
        <w:t xml:space="preserve">Lista de recursos léxicos orales comúnmente usados (impresa).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retroalimentación (opcional, por ejemplo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orales y contextos comunicativos.</w:t>
      </w:r>
    </w:p>
    <w:p>
      <w:pPr>
        <w:numPr>
          <w:ilvl w:val="0"/>
          <w:numId w:val="3"/>
        </w:numPr>
      </w:pPr>
      <w:r>
        <w:rPr/>
        <w:t xml:space="preserve">Habilidades previas en escucha activa y toma de notas.</w:t>
      </w:r>
    </w:p>
    <w:p>
      <w:pPr>
        <w:numPr>
          <w:ilvl w:val="0"/>
          <w:numId w:val="3"/>
        </w:numPr>
      </w:pPr>
      <w:r>
        <w:rPr/>
        <w:t xml:space="preserve">Experiencia trabajando en grupos colaborativos.</w:t>
      </w:r>
    </w:p>
    <w:p>
      <w:pPr>
        <w:numPr>
          <w:ilvl w:val="0"/>
          <w:numId w:val="3"/>
        </w:numPr>
      </w:pPr>
      <w:r>
        <w:rPr/>
        <w:t xml:space="preserve">Vocabulario general en lengua española adecuado para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modelo teórico de comprensión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comprender el modelo teórico de la comprensión oral, destacando su importancia para mejorar la comunicación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una pregunta: ¿Cuándo escuchan algo, qué creen que sucede en su mente para entenderlo?"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con ejemplos de situaciones en las que han tenido dificultades para entender un mensaje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nuestra comunicación diaria es oral y la comprensión oral efectiva puede evitar malentendidos importantes en la vida real".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por qué creen que a veces no entienden lo que escuchan.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herramientas para escuchar mejor y usar vocabulario adecuado para expresar ideas con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temática con sus experiencias en la escuela y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modelo teórico de la comprensión oral mediante un video corto seguido de un mapa conceptual elaborado en grupos.</w:t>
      </w:r>
    </w:p>
    <w:p>
      <w:pPr/>
      <w:r>
        <w:rPr>
          <w:b w:val="1"/>
          <w:bCs w:val="1"/>
        </w:rPr>
        <w:t xml:space="preserve">Actividad 1: Visionado y discusión guiada del modelo teórico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del modelo de comprensión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explique el modelo teórico (componentes como receptor, emisor, mensaje, canal, contexto, ruido).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hoja con preguntas para discutir: ¿Qué papel juega cada componente? ¿Cómo influye el contexto o el ruido?</w:t>
      </w:r>
    </w:p>
    <w:p>
      <w:pPr>
        <w:numPr>
          <w:ilvl w:val="1"/>
          <w:numId w:val="7"/>
        </w:numPr>
      </w:pPr>
      <w:r>
        <w:rPr/>
        <w:t xml:space="preserve">Los grupos discuten y anotan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afecta el ruido en la comprensión?", "¿Qué hace el receptor para entender mejor?" y apoya en aclarar dudas.</w:t>
      </w:r>
    </w:p>
    <w:p>
      <w:pPr/>
      <w:r>
        <w:rPr>
          <w:b w:val="1"/>
          <w:bCs w:val="1"/>
        </w:rPr>
        <w:t xml:space="preserve">Actividad 2: Elaboración colaborativa de un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modelo teórico para facilitar su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cartulina que ilustre los componentes del modelo y sus relaciones.</w:t>
      </w:r>
    </w:p>
    <w:p>
      <w:pPr>
        <w:numPr>
          <w:ilvl w:val="1"/>
          <w:numId w:val="8"/>
        </w:numPr>
      </w:pPr>
      <w:r>
        <w:rPr/>
        <w:t xml:space="preserve">Incluyen ejemplos reales para cada componente (ej. ruido: distracciones en clase).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breve (3 minutos) al finalizar.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modera el tiempo y escucha las exposiciones para retroalimentar.</w:t>
      </w:r>
    </w:p>
    <w:p>
      <w:pPr/>
      <w:r>
        <w:rPr>
          <w:b w:val="1"/>
          <w:bCs w:val="1"/>
        </w:rPr>
        <w:t xml:space="preserve">Actividad 3: Juego de roles para identificar componentes del modelo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modelo teórico en una situación comunicativa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sus grupos, asignan roles: emisor, receptor, observadores.</w:t>
      </w:r>
    </w:p>
    <w:p>
      <w:pPr>
        <w:numPr>
          <w:ilvl w:val="1"/>
          <w:numId w:val="9"/>
        </w:numPr>
      </w:pPr>
      <w:r>
        <w:rPr/>
        <w:t xml:space="preserve">Realizan una breve conversación preparada por el docente que incluya posibles interferencias (ruido, distracciones).</w:t>
      </w:r>
    </w:p>
    <w:p>
      <w:pPr>
        <w:numPr>
          <w:ilvl w:val="1"/>
          <w:numId w:val="9"/>
        </w:numPr>
      </w:pPr>
      <w:r>
        <w:rPr/>
        <w:t xml:space="preserve">Los observadores identifican y anotan los componentes y dificultades presentes.</w:t>
      </w:r>
    </w:p>
    <w:p>
      <w:pPr>
        <w:numPr>
          <w:ilvl w:val="1"/>
          <w:numId w:val="9"/>
        </w:numPr>
      </w:pPr>
      <w:r>
        <w:rPr/>
        <w:t xml:space="preserve">Discuten cómo mejorar la comprensión en la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sobre componentes y propuestas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reflexivas para que los estudiantes piensen en estrategias para superar las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elaboración individual de un mini resumen escrito con ejemplos personales del modelo.</w:t>
      </w:r>
    </w:p>
    <w:p>
      <w:pPr>
        <w:numPr>
          <w:ilvl w:val="0"/>
          <w:numId w:val="10"/>
        </w:numPr>
      </w:pPr>
      <w:r>
        <w:rPr/>
        <w:t xml:space="preserve">Para estudiantes que necesitan apoyo: recibir guía adicional con preguntas específicas y apoyo en la elaboración del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sobre el modelo con la importancia del vocabulario oral para la comprensión, preparando el terreno para la segunda sesión enfocada en recursos léxicos 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del modelo teórico y cómo creen que les ayudará a entender mejor los mensajes orales.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componente del modelo te parece más importante y por qué?</w:t>
      </w:r>
    </w:p>
    <w:p>
      <w:pPr>
        <w:numPr>
          <w:ilvl w:val="0"/>
          <w:numId w:val="11"/>
        </w:numPr>
      </w:pPr>
      <w:r>
        <w:rPr/>
        <w:t xml:space="preserve">¿Cómo podrías usar esta información para escuchar mejor en tus clases o en casa?</w:t>
      </w:r>
    </w:p>
    <w:p>
      <w:pPr>
        <w:numPr>
          <w:ilvl w:val="0"/>
          <w:numId w:val="11"/>
        </w:numPr>
      </w:pPr>
      <w:r>
        <w:rPr/>
        <w:t xml:space="preserve">¿Qué dificultades enfrentaste al trabajar en grupo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específicas sobre la participación y comprensión demostrada durante las actividades.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indica que en la siguiente sesión se explorarán los recursos léxicos orales para complementar lo aprendido hoy. Como tarea, los estudiantes deben observar y anotar en casa ejemplos de vocabulario oral cotidiano que consideren interesantes o nuevos.</w:t>
      </w:r>
    </w:p>
    <w:p>
      <w:pPr/>
      <w:r>
        <w:rPr/>
        <w:t xml:space="preserve">Sesión 2: Recursos léxicos orales: exploración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modelo de comprensión oral y presentar el objetivo de identificar y aplicar recursos léxicos orales para mejorar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palabras o expresiones usan más cuando hablan con amigos? ¿Creen que cambian según con quién hablan?"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conversación informal que incluye expresiones coloquiales, refranes y modismos.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palabras o frases que les resultan familiares o curiosas.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recursos léxicos orales son herramientas que usamos para expresar ideas con más precisión, emoción o estilo, y que conocerlos ayuda a entender mejor y a comunicarnos eficazmente.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propios estilos de comunicación y contextos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diferentes tipos de recursos léxicos orales (modismos, expresiones coloquiales, muletillas, refranes) mediante ejemplos y actividades colaborativas.</w:t>
      </w:r>
    </w:p>
    <w:p>
      <w:pPr/>
      <w:r>
        <w:rPr>
          <w:b w:val="1"/>
          <w:bCs w:val="1"/>
        </w:rPr>
        <w:t xml:space="preserve">Actividad 1: Clasificación y análisis de recursos léxicos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recursos léxicos orales en diferentes contextos.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3-4 estudiantes.</w:t>
      </w:r>
    </w:p>
    <w:p>
      <w:pPr>
        <w:numPr>
          <w:ilvl w:val="1"/>
          <w:numId w:val="15"/>
        </w:numPr>
      </w:pPr>
      <w:r>
        <w:rPr/>
        <w:t xml:space="preserve">Cada grupo recibe una lista con frases y expresiones extraídas de conversaciones reales o textos orales.</w:t>
      </w:r>
    </w:p>
    <w:p>
      <w:pPr>
        <w:numPr>
          <w:ilvl w:val="1"/>
          <w:numId w:val="15"/>
        </w:numPr>
      </w:pPr>
      <w:r>
        <w:rPr/>
        <w:t xml:space="preserve">Discuten y clasifican las expresiones en categorías: modismos, muletillas, refranes, expresiones coloquiales.</w:t>
      </w:r>
    </w:p>
    <w:p>
      <w:pPr>
        <w:numPr>
          <w:ilvl w:val="1"/>
          <w:numId w:val="15"/>
        </w:numPr>
      </w:pPr>
      <w:r>
        <w:rPr/>
        <w:t xml:space="preserve">Preparan una explicación breve para compartir sus criterios.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“¿Por qué creen que esta frase es un modismo?”, da ejemplos adicionales si es necesario.</w:t>
      </w:r>
    </w:p>
    <w:p>
      <w:pPr/>
      <w:r>
        <w:rPr>
          <w:b w:val="1"/>
          <w:bCs w:val="1"/>
        </w:rPr>
        <w:t xml:space="preserve">Actividad 2: Creación de diálogos utilizando recursos léxicos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los recursos léxicos orales para enriquecer la comunicación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los mismos grupos, crean un diálogo corto (3-4 intercambios) incorporando al menos 3 recursos léxicos diferentes.</w:t>
      </w:r>
    </w:p>
    <w:p>
      <w:pPr>
        <w:numPr>
          <w:ilvl w:val="1"/>
          <w:numId w:val="16"/>
        </w:numPr>
      </w:pPr>
      <w:r>
        <w:rPr/>
        <w:t xml:space="preserve">Ensayan la presentación para asegurar claridad y expresión.</w:t>
      </w:r>
    </w:p>
    <w:p>
      <w:pPr>
        <w:numPr>
          <w:ilvl w:val="1"/>
          <w:numId w:val="16"/>
        </w:numPr>
      </w:pPr>
      <w:r>
        <w:rPr/>
        <w:t xml:space="preserve">Presentan el diálogo ante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ante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anota observaciones sobre el uso de recursos y la comprensión del mensaje, fomenta la participación.</w:t>
      </w:r>
    </w:p>
    <w:p>
      <w:pPr/>
      <w:r>
        <w:rPr>
          <w:b w:val="1"/>
          <w:bCs w:val="1"/>
        </w:rPr>
        <w:t xml:space="preserve">Actividad 3: Evaluación entre pares y reflexión sobre la comprensión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del uso de recursos léxicos y reflexionar sobre su impacto en la comprensión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Después de cada presentación, los estudiantes completan una pequeña lista de cotejo donde valoran el uso adecuado de recursos léxicos y si el mensaje fue claro.</w:t>
      </w:r>
    </w:p>
    <w:p>
      <w:pPr>
        <w:numPr>
          <w:ilvl w:val="1"/>
          <w:numId w:val="17"/>
        </w:numPr>
      </w:pPr>
      <w:r>
        <w:rPr/>
        <w:t xml:space="preserve">Discuten en grupos qué recursos funcionaron mejor y por qué.</w:t>
      </w:r>
    </w:p>
    <w:p>
      <w:pPr>
        <w:numPr>
          <w:ilvl w:val="1"/>
          <w:numId w:val="17"/>
        </w:numPr>
      </w:pPr>
      <w:r>
        <w:rPr/>
        <w:t xml:space="preserve">Comparten conclusiones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evaluación, seguida de discusión en grupos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provee retroalimentación inmediata, destaca buenos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proponen expresiones adicionales y preparan ejemplos para la siguiente clase.</w:t>
      </w:r>
    </w:p>
    <w:p>
      <w:pPr>
        <w:numPr>
          <w:ilvl w:val="0"/>
          <w:numId w:val="18"/>
        </w:numPr>
      </w:pPr>
      <w:r>
        <w:rPr/>
        <w:t xml:space="preserve">Para quienes requieren apoyo: reciben ejemplos adicionales y pueden presentar su diálogo en parejas para mayor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y uso de recursos léxicos con la mejora global en la comprensión oral, anticipando la reflexión final sobre el aprendizaje integrado de ambas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aportes de los estudiantes sobre el modelo de comprensión y los recursos léxicos, destacando cómo se complementan para mejorar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conocer el modelo teórico a entender mejor los mensajes orales?</w:t>
      </w:r>
    </w:p>
    <w:p>
      <w:pPr>
        <w:numPr>
          <w:ilvl w:val="0"/>
          <w:numId w:val="19"/>
        </w:numPr>
      </w:pPr>
      <w:r>
        <w:rPr/>
        <w:t xml:space="preserve">¿Qué recurso léxico te pareció más útil para expresarte y por qué?</w:t>
      </w:r>
    </w:p>
    <w:p>
      <w:pPr>
        <w:numPr>
          <w:ilvl w:val="0"/>
          <w:numId w:val="19"/>
        </w:numPr>
      </w:pPr>
      <w:r>
        <w:rPr/>
        <w:t xml:space="preserve">¿En qué situaciones cotidianas puedes aplicar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sugerencias para que los estudiantes sigan practicando fuera del aula.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cada estudiante debe grabar un audio corto usando al menos dos recursos léxicos orales aprendidos y traerlo para compartir en clase. Se anticipa que en próximas sesiones se trabajará la comprensión y producción oral integrando estos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y observación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mediante observación directa, listas de cotejo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presentación de diálogos y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componentes del modelo teórico de comprensión oral.</w:t>
      </w:r>
    </w:p>
    <w:p>
      <w:pPr>
        <w:numPr>
          <w:ilvl w:val="0"/>
          <w:numId w:val="21"/>
        </w:numPr>
      </w:pPr>
      <w:r>
        <w:rPr/>
        <w:t xml:space="preserve">Clasifica adecuadamente diferentes recursos léxicos orales en contextos diversos.</w:t>
      </w:r>
    </w:p>
    <w:p>
      <w:pPr>
        <w:numPr>
          <w:ilvl w:val="0"/>
          <w:numId w:val="21"/>
        </w:numPr>
      </w:pPr>
      <w:r>
        <w:rPr/>
        <w:t xml:space="preserve">Aplica recursos léxicos orales para enriquecer mensajes orales de manera clara y coherente.</w:t>
      </w:r>
    </w:p>
    <w:p>
      <w:pPr>
        <w:numPr>
          <w:ilvl w:val="0"/>
          <w:numId w:val="21"/>
        </w:numPr>
      </w:pPr>
      <w:r>
        <w:rPr/>
        <w:t xml:space="preserve">Participa activamente y colabora eficazmente en actividades grupales.</w:t>
      </w:r>
    </w:p>
    <w:p>
      <w:pPr>
        <w:numPr>
          <w:ilvl w:val="0"/>
          <w:numId w:val="21"/>
        </w:numPr>
      </w:pPr>
      <w:r>
        <w:rPr/>
        <w:t xml:space="preserve">Reflexiona críticamente sobre su propio proceso de aprendizaje y comunicación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presentaciones orales y uso de recursos léxicos.</w:t>
      </w:r>
    </w:p>
    <w:p>
      <w:pPr>
        <w:numPr>
          <w:ilvl w:val="0"/>
          <w:numId w:val="22"/>
        </w:numPr>
      </w:pPr>
      <w:r>
        <w:rPr/>
        <w:t xml:space="preserve">Rúbrica para evaluar mapas conceptuales y diálogos.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reflexión.</w:t>
      </w:r>
    </w:p>
    <w:p>
      <w:pPr>
        <w:numPr>
          <w:ilvl w:val="0"/>
          <w:numId w:val="22"/>
        </w:numPr>
      </w:pPr>
      <w:r>
        <w:rPr/>
        <w:t xml:space="preserve">Portafolio con productos escritos y grabaciones de audio.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elaborados en grupo sobre el modelo teórico.</w:t>
      </w:r>
    </w:p>
    <w:p>
      <w:pPr>
        <w:numPr>
          <w:ilvl w:val="0"/>
          <w:numId w:val="23"/>
        </w:numPr>
      </w:pPr>
      <w:r>
        <w:rPr/>
        <w:t xml:space="preserve">Respuestas y análisis en hojas de trabajo.</w:t>
      </w:r>
    </w:p>
    <w:p>
      <w:pPr>
        <w:numPr>
          <w:ilvl w:val="0"/>
          <w:numId w:val="23"/>
        </w:numPr>
      </w:pPr>
      <w:r>
        <w:rPr/>
        <w:t xml:space="preserve">Diálogos orales presentados y grabados por los estudiantes.</w:t>
      </w:r>
    </w:p>
    <w:p>
      <w:pPr>
        <w:numPr>
          <w:ilvl w:val="0"/>
          <w:numId w:val="23"/>
        </w:numPr>
      </w:pPr>
      <w:r>
        <w:rPr/>
        <w:t xml:space="preserve">Listas de cotejo completadas por pares y autoevaluaciones.</w:t>
      </w:r>
    </w:p>
    <w:p>
      <w:pPr>
        <w:numPr>
          <w:ilvl w:val="0"/>
          <w:numId w:val="23"/>
        </w:numPr>
      </w:pPr>
      <w:r>
        <w:rPr/>
        <w:t xml:space="preserve">Reflexiones escritas y participaciones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33D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1A5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367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4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84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E92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4C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6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833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B4E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1A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31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77F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A6F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7F7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0FF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DF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38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7B6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A0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DE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35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58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2026-09-25T22:59:26-05:00</dcterms:created>
  <dcterms:modified xsi:type="dcterms:W3CDTF">2026-09-25T22:59:26-05:00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