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Números, Formas y Ubicación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comprendan el uso de los números en distintas situaciones cotidianas, aprendan a contar objetos, identificar y ordenar elementos, y reconozcan formas geométricas a través de actividades lúdicas. Mediante juegos motrices, canciones y pintura, los estudiantes desarrollarán habilidades para ubicar objetos y personas en su entorno usando referentes personales, fortaleciendo su pensamiento lógico y espacial.</w:t>
      </w:r>
    </w:p>
    <w:p>
      <w:pPr/>
      <w:r>
        <w:rPr/>
        <w:t xml:space="preserve">El aprendizaje basado en indagación promueve la curiosidad y la exploración activa, permitiendo a los niños formular preguntas, investigar y construir conocimiento desde su experiencia. Así, podrán relacionar los números y las formas con su vida diaria, como contar juguetes, ordenar filas o identificar figuras en su ambiente familiar y escolar. Este enfoque favorece la colaboración, la comunicación y el desarrollo de competencias matemáticas tempranas fundamentales para su crecimiento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Usar números en diferentes situaciones para contar y comparar objetos de su entorno.</w:t>
      </w:r>
    </w:p>
    <w:p>
      <w:pPr>
        <w:numPr>
          <w:ilvl w:val="0"/>
          <w:numId w:val="1"/>
        </w:numPr>
      </w:pPr>
      <w:r>
        <w:rPr/>
        <w:t xml:space="preserve">Decir en orden los números que conocen y ampliar gradualmente su rango de conteo.</w:t>
      </w:r>
    </w:p>
    <w:p>
      <w:pPr>
        <w:numPr>
          <w:ilvl w:val="0"/>
          <w:numId w:val="1"/>
        </w:numPr>
      </w:pPr>
      <w:r>
        <w:rPr/>
        <w:t xml:space="preserve">Contar objetos y elementos presentes en actividades y juegos.</w:t>
      </w:r>
    </w:p>
    <w:p>
      <w:pPr>
        <w:numPr>
          <w:ilvl w:val="0"/>
          <w:numId w:val="1"/>
        </w:numPr>
      </w:pPr>
      <w:r>
        <w:rPr/>
        <w:t xml:space="preserve">Resolver colaborativamente situaciones sencillas que impliquen juntar, agregar o quitar elementos.</w:t>
      </w:r>
    </w:p>
    <w:p>
      <w:pPr>
        <w:numPr>
          <w:ilvl w:val="0"/>
          <w:numId w:val="1"/>
        </w:numPr>
      </w:pPr>
      <w:r>
        <w:rPr/>
        <w:t xml:space="preserve">Ordenar elementos de una serie y usar números ordinales para expresar posiciones.</w:t>
      </w:r>
    </w:p>
    <w:p>
      <w:pPr>
        <w:numPr>
          <w:ilvl w:val="0"/>
          <w:numId w:val="1"/>
        </w:numPr>
      </w:pPr>
      <w:r>
        <w:rPr/>
        <w:t xml:space="preserve">Ubicar personas, objetos y elementos en su entorno usando referentes personales y comunicarlos.</w:t>
      </w:r>
    </w:p>
    <w:p>
      <w:pPr>
        <w:numPr>
          <w:ilvl w:val="0"/>
          <w:numId w:val="1"/>
        </w:numPr>
      </w:pPr>
      <w:r>
        <w:rPr/>
        <w:t xml:space="preserve">Identificar formas geométricas en objetos cotidianos y representarlas mediante dibujos y líneas.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10 (una por niño o grupo)</w:t>
      </w:r>
    </w:p>
    <w:p>
      <w:pPr>
        <w:numPr>
          <w:ilvl w:val="0"/>
          <w:numId w:val="2"/>
        </w:numPr>
      </w:pPr>
      <w:r>
        <w:rPr/>
        <w:t xml:space="preserve">Figuras geométricas de cartón (círculo, cuadrado, triángulo, rectángulo)</w:t>
      </w:r>
    </w:p>
    <w:p>
      <w:pPr>
        <w:numPr>
          <w:ilvl w:val="0"/>
          <w:numId w:val="2"/>
        </w:numPr>
      </w:pPr>
      <w:r>
        <w:rPr/>
        <w:t xml:space="preserve">Objetos pequeños para contar (bloques, pelotas, cubos) – mínimo 30 unidades</w:t>
      </w:r>
    </w:p>
    <w:p>
      <w:pPr>
        <w:numPr>
          <w:ilvl w:val="0"/>
          <w:numId w:val="2"/>
        </w:numPr>
      </w:pPr>
      <w:r>
        <w:rPr/>
        <w:t xml:space="preserve">Papel bond tamaño carta y crayones o lápices de colores</w:t>
      </w:r>
    </w:p>
    <w:p>
      <w:pPr>
        <w:numPr>
          <w:ilvl w:val="0"/>
          <w:numId w:val="2"/>
        </w:numPr>
      </w:pPr>
      <w:r>
        <w:rPr/>
        <w:t xml:space="preserve">Reproductor de audio con canción sobre conteo y formas geométricas</w:t>
      </w:r>
    </w:p>
    <w:p>
      <w:pPr>
        <w:numPr>
          <w:ilvl w:val="0"/>
          <w:numId w:val="2"/>
        </w:numPr>
      </w:pPr>
      <w:r>
        <w:rPr/>
        <w:t xml:space="preserve">Espacio amplio para juegos motrices (salón o patio)</w:t>
      </w:r>
    </w:p>
    <w:p>
      <w:pPr>
        <w:numPr>
          <w:ilvl w:val="0"/>
          <w:numId w:val="2"/>
        </w:numPr>
      </w:pPr>
      <w:r>
        <w:rPr/>
        <w:t xml:space="preserve">Hojas impresas con dibujos de series de objetos para ordenar</w:t>
      </w:r>
    </w:p>
    <w:p>
      <w:pPr>
        <w:numPr>
          <w:ilvl w:val="0"/>
          <w:numId w:val="2"/>
        </w:numPr>
      </w:pPr>
      <w:r>
        <w:rPr/>
        <w:t xml:space="preserve">Marcadores adhesivos para identificar posiciones en fila (primero, segundo, tercero, etc.)</w:t>
      </w:r>
    </w:p>
    <w:p>
      <w:pPr>
        <w:numPr>
          <w:ilvl w:val="0"/>
          <w:numId w:val="2"/>
        </w:numPr>
      </w:pPr>
      <w:r>
        <w:rPr/>
        <w:t xml:space="preserve">Pizarrón y plumones para anotar números y resultados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5.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juegos grupales y participación colectiva.</w:t>
      </w:r>
    </w:p>
    <w:p>
      <w:pPr>
        <w:numPr>
          <w:ilvl w:val="0"/>
          <w:numId w:val="3"/>
        </w:numPr>
      </w:pPr>
      <w:r>
        <w:rPr/>
        <w:t xml:space="preserve">Familiaridad con algunas formas básicas (círculo, cuadrado).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hoy jugarán con números, contarán objetos, ordenarán cosas y descubrirán formas geométricas que están en su entorno. Les dice que aprenderán a usar los números para muchas cosas divertidas y útiles.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con los niños la canción “Un, dos, tres, cuatro, cinco” invitándolos a contar con las manos y a repetir los números en orden.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muestran con sus dedos los números que conocen.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conjunto de objetos (bloques y pelotas) y pregunta: “¿Cuántos bloques hay? ¿Y cuántas pelotas? ¿Quién quiere ayudarme a contarlos?”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expresan sus ideas sobre la cantidad, mostrando interés en contar los objetos.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contar y reconocer formas nos ayuda a entender mejor el mundo, por ejemplo, para saber cuántos juguetes tenemos o para ordenar nuestros lugares en la fila.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lo dicho con situaciones que conocen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descubrir juntos los números, cómo contar objetos, ordenar cosas y encontrar formas en los objetos que usan todos los días. Invita a los niños a hacer preguntas y explorar con sus manos y ojos.</w:t>
      </w:r>
    </w:p>
    <w:p>
      <w:pPr/>
      <w:r>
        <w:rPr>
          <w:b w:val="1"/>
          <w:bCs w:val="1"/>
        </w:rPr>
        <w:t xml:space="preserve">Actividad 1: “Cuenta y comparte”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y usar números en situaciones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niños en grupos de 3-4 y entrega a cada grupo un conjunto de objetos variados (bloques, pelotas, cubos).</w:t>
      </w:r>
    </w:p>
    <w:p>
      <w:pPr>
        <w:numPr>
          <w:ilvl w:val="1"/>
          <w:numId w:val="4"/>
        </w:numPr>
      </w:pPr>
      <w:r>
        <w:rPr/>
        <w:t xml:space="preserve">Les pide que cuenten cuántos objetos tienen y que luego compartan entre ellos algunos, preguntando cuántos quedan.</w:t>
      </w:r>
    </w:p>
    <w:p>
      <w:pPr>
        <w:numPr>
          <w:ilvl w:val="1"/>
          <w:numId w:val="4"/>
        </w:numPr>
      </w:pPr>
      <w:r>
        <w:rPr/>
        <w:t xml:space="preserve">Invita a que expresen en voz alta los números y expliquen qué hicieron.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Conteo verbal y manipulación de objetos para sumar o restar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formula preguntas guía como “¿Cuántos tienes ahora? ¿Cuántos diste? ¿Cuántos quedan?” y fomenta la comunicación entre pares.</w:t>
      </w:r>
    </w:p>
    <w:p>
      <w:pPr/>
      <w:r>
        <w:rPr>
          <w:b w:val="1"/>
          <w:bCs w:val="1"/>
        </w:rPr>
        <w:t xml:space="preserve">Actividad 2: “La fila ordenada”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Ordenar elementos de una serie y usar números ordinales.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pide a los niños formar una fila y coloca marcadores adhesivos en el piso para indicar posiciones (primero, segundo, tercero, etc.).</w:t>
      </w:r>
    </w:p>
    <w:p>
      <w:pPr>
        <w:numPr>
          <w:ilvl w:val="1"/>
          <w:numId w:val="5"/>
        </w:numPr>
      </w:pPr>
      <w:r>
        <w:rPr/>
        <w:t xml:space="preserve">Con la ayuda del docente, nombran la posición de cada niño en la fila usando números ordinales.</w:t>
      </w:r>
    </w:p>
    <w:p>
      <w:pPr>
        <w:numPr>
          <w:ilvl w:val="1"/>
          <w:numId w:val="5"/>
        </w:numPr>
      </w:pPr>
      <w:r>
        <w:rPr/>
        <w:t xml:space="preserve">Después, entregan tarjetas con números a los niños para que formen una nueva fila en orden numérico y comenten quién está en cada lugar.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(todos juntos)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Formación correcta de fila y uso oral de números ordinales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la formación, corrige suavemente y pregunta “¿Quién está primero? ¿Quién está en tercer lugar?” para reforzar conceptos.</w:t>
      </w:r>
    </w:p>
    <w:p>
      <w:pPr/>
      <w:r>
        <w:rPr>
          <w:b w:val="1"/>
          <w:bCs w:val="1"/>
        </w:rPr>
        <w:t xml:space="preserve">Actividad 3: “Descubriendo formas en mi entorno”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formas geométricas y representarlas con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figuras geométricas de cartón y pregunta si las reconocen y dónde han visto esas formas.</w:t>
      </w:r>
    </w:p>
    <w:p>
      <w:pPr>
        <w:numPr>
          <w:ilvl w:val="1"/>
          <w:numId w:val="6"/>
        </w:numPr>
      </w:pPr>
      <w:r>
        <w:rPr/>
        <w:t xml:space="preserve">Invita a los niños a dibujar esas formas en papel con crayones, animándolos a buscar objetos en el salón o en casa que tengan esas formas.</w:t>
      </w:r>
    </w:p>
    <w:p>
      <w:pPr>
        <w:numPr>
          <w:ilvl w:val="1"/>
          <w:numId w:val="6"/>
        </w:numPr>
      </w:pPr>
      <w:r>
        <w:rPr/>
        <w:t xml:space="preserve">Luego, comparten sus dibujos y explican qué forma es y dónde la han visto.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grupos pequeños para compartir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Dibujos de formas geométricas y explicaciones orales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Motiva, ayuda con el dibujo y formula preguntas como “¿Qué forma dibujaste? ¿Qué objetos conoces con esta forma?”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niños que terminan antes: Ofrecer materiales para crear figuras geométricas con bloques o plastilina para reforzar el reconocimiento de formas.</w:t>
      </w:r>
    </w:p>
    <w:p>
      <w:pPr>
        <w:numPr>
          <w:ilvl w:val="0"/>
          <w:numId w:val="7"/>
        </w:numPr>
      </w:pPr>
      <w:r>
        <w:rPr/>
        <w:t xml:space="preserve">Para niños que necesitan más apoyo: Trabajo en parejas con apoyo del docente para contar objetos y dibujar formas, usando ejemplos concretos y preguntas sencillas.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comentando cómo lo que aprendieron en contar les ayudará a ordenar la fila, y cómo conocer las formas les sirve para identificar cosas en su entorno, preparando a los niños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“Mapa de colores” en el pizarrón con dibujos simples: números, fila ordenada y formas geométricas. Pide que los niños nombren cada dibujo y expliquen qué aprendieron.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y recordando las actividades realizadas.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números aprendimos a usar hoy?</w:t>
      </w:r>
    </w:p>
    <w:p>
      <w:pPr>
        <w:numPr>
          <w:ilvl w:val="0"/>
          <w:numId w:val="8"/>
        </w:numPr>
      </w:pPr>
      <w:r>
        <w:rPr/>
        <w:t xml:space="preserve">¿Cómo contamos los objetos con mis amigos?</w:t>
      </w:r>
    </w:p>
    <w:p>
      <w:pPr>
        <w:numPr>
          <w:ilvl w:val="0"/>
          <w:numId w:val="8"/>
        </w:numPr>
      </w:pPr>
      <w:r>
        <w:rPr/>
        <w:t xml:space="preserve">¿Qué formas geométricas dibujé y dónde las he visto?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sus esfuerzos y logros, comenta ejemplos específicos del trabajo de cada uno, y corrige con palabras positivas cualquier error para motivar la mejora continua.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practicar en casa contando sus juguetes, ordenando sus cosas y buscando formas en la casa o en el parque.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que en casa encuentren tres objetos con formas diferentes y cuenten cuántos hay,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canción y conteo previo; formativa durante las actividades de desarrollo mediante observación directa; sumativa en el cierre con la síntesis oral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Usa números para contar y comunicar cantidades en diferentes situaciones (Objetivo 1 y 3).</w:t>
      </w:r>
    </w:p>
    <w:p>
      <w:pPr>
        <w:numPr>
          <w:ilvl w:val="0"/>
          <w:numId w:val="9"/>
        </w:numPr>
      </w:pPr>
      <w:r>
        <w:rPr/>
        <w:t xml:space="preserve">Dice en orden y amplía su rango de conteo (Objetivo 2).</w:t>
      </w:r>
    </w:p>
    <w:p>
      <w:pPr>
        <w:numPr>
          <w:ilvl w:val="0"/>
          <w:numId w:val="9"/>
        </w:numPr>
      </w:pPr>
      <w:r>
        <w:rPr/>
        <w:t xml:space="preserve">Ordena elementos y usa números ordinales con comprensión (Objetivo 5).</w:t>
      </w:r>
    </w:p>
    <w:p>
      <w:pPr>
        <w:numPr>
          <w:ilvl w:val="0"/>
          <w:numId w:val="9"/>
        </w:numPr>
      </w:pPr>
      <w:r>
        <w:rPr/>
        <w:t xml:space="preserve">Identifica y representa formas geométricas (Objetivo 7).</w:t>
      </w:r>
    </w:p>
    <w:p>
      <w:pPr>
        <w:numPr>
          <w:ilvl w:val="0"/>
          <w:numId w:val="9"/>
        </w:numPr>
      </w:pPr>
      <w:r>
        <w:rPr/>
        <w:t xml:space="preserve">Comunica ubicaciones y participa colaborativamente (Objetivo 4 y 6).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directa, registro anecdótico en las actividades grupales, portafolio con dibujos y evidencias de conteo, autoevaluación sencilla verbal en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Conteo verbal y manipulación de objetos durante “Cuenta y comparte”.</w:t>
      </w:r>
    </w:p>
    <w:p>
      <w:pPr>
        <w:numPr>
          <w:ilvl w:val="0"/>
          <w:numId w:val="10"/>
        </w:numPr>
      </w:pPr>
      <w:r>
        <w:rPr/>
        <w:t xml:space="preserve">Formación correcta de fila y uso de números ordinales en “La fila ordenada”.</w:t>
      </w:r>
    </w:p>
    <w:p>
      <w:pPr>
        <w:numPr>
          <w:ilvl w:val="0"/>
          <w:numId w:val="10"/>
        </w:numPr>
      </w:pPr>
      <w:r>
        <w:rPr/>
        <w:t xml:space="preserve">Dibujos de formas geométricas y explicación oral en “Descubriendo formas en mi entorno”.</w:t>
      </w:r>
    </w:p>
    <w:p>
      <w:pPr>
        <w:numPr>
          <w:ilvl w:val="0"/>
          <w:numId w:val="10"/>
        </w:numPr>
      </w:pPr>
      <w:r>
        <w:rPr/>
        <w:t xml:space="preserve">Participación activa en la reflexión y síntesis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"Jugando con Números, Formas y Ubicación"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En Proceso (2)</w:t>
            </w:r>
          </w:p>
        </w:tc>
        <w:tc>
          <w:tcPr>
            <w:noWrap/>
          </w:tcPr>
          <w:p>
            <w:pPr/>
            <w:r>
              <w:rPr/>
              <w:t xml:space="preserve">Inicial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con distintos propósitos</w:t>
            </w:r>
          </w:p>
        </w:tc>
        <w:tc>
          <w:tcPr>
            <w:noWrap/>
          </w:tcPr>
          <w:p>
            <w:pPr/>
            <w:r>
              <w:rPr/>
              <w:t xml:space="preserve">Utiliza números en diferentes situaciones del juego y la actividad, mostrando comprensión clara del propósito.</w:t>
            </w:r>
          </w:p>
        </w:tc>
        <w:tc>
          <w:tcPr>
            <w:noWrap/>
          </w:tcPr>
          <w:p>
            <w:pPr/>
            <w:r>
              <w:rPr/>
              <w:t xml:space="preserve">Usa números en algunas situaciones con apoyo, pero a veces sin relacionarlos con el contexto.</w:t>
            </w:r>
          </w:p>
        </w:tc>
        <w:tc>
          <w:tcPr>
            <w:noWrap/>
          </w:tcPr>
          <w:p>
            <w:pPr/>
            <w:r>
              <w:rPr/>
              <w:t xml:space="preserve">Reconoce números pero no los usa activamente en las actividades o juegos.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en orden y ampliación del rango</w:t>
            </w:r>
          </w:p>
        </w:tc>
        <w:tc>
          <w:tcPr>
            <w:noWrap/>
          </w:tcPr>
          <w:p>
            <w:pPr/>
            <w:r>
              <w:rPr/>
              <w:t xml:space="preserve">Dice en orden los números que conoce y extiende su conteo con poco o ningún error.</w:t>
            </w:r>
          </w:p>
        </w:tc>
        <w:tc>
          <w:tcPr>
            <w:noWrap/>
          </w:tcPr>
          <w:p>
            <w:pPr/>
            <w:r>
              <w:rPr/>
              <w:t xml:space="preserve">Cuenta con apoyo y en orden, pero presenta pausas o errores al ampliar el rango.</w:t>
            </w:r>
          </w:p>
        </w:tc>
        <w:tc>
          <w:tcPr>
            <w:noWrap/>
          </w:tcPr>
          <w:p>
            <w:pPr/>
            <w:r>
              <w:rPr/>
              <w:t xml:space="preserve">Cuenta con dificultades y no logra mantener el orden o ampliar su conteo.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de objetos y elementos del entorno</w:t>
            </w:r>
          </w:p>
        </w:tc>
        <w:tc>
          <w:tcPr>
            <w:noWrap/>
          </w:tcPr>
          <w:p>
            <w:pPr/>
            <w:r>
              <w:rPr/>
              <w:t xml:space="preserve">Cuenta objetos con precisión y relaciona cantidad con número dicho.</w:t>
            </w:r>
          </w:p>
        </w:tc>
        <w:tc>
          <w:tcPr>
            <w:noWrap/>
          </w:tcPr>
          <w:p>
            <w:pPr/>
            <w:r>
              <w:rPr/>
              <w:t xml:space="preserve">Cuenta objetos con ayuda, pero a veces omite o añade elementos.</w:t>
            </w:r>
          </w:p>
        </w:tc>
        <w:tc>
          <w:tcPr>
            <w:noWrap/>
          </w:tcPr>
          <w:p>
            <w:pPr/>
            <w:r>
              <w:rPr/>
              <w:t xml:space="preserve">No logra contar objetos o lo hace sin relación a la cantidad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colaborativa de situaciones numéricas sencillas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para juntar, agregar o separar elementos en grupo.</w:t>
            </w:r>
          </w:p>
        </w:tc>
        <w:tc>
          <w:tcPr>
            <w:noWrap/>
          </w:tcPr>
          <w:p>
            <w:pPr/>
            <w:r>
              <w:rPr/>
              <w:t xml:space="preserve">Colabora con apoyo, pero requiere guía para entender la situación numérica.</w:t>
            </w:r>
          </w:p>
        </w:tc>
        <w:tc>
          <w:tcPr>
            <w:noWrap/>
          </w:tcPr>
          <w:p>
            <w:pPr/>
            <w:r>
              <w:rPr/>
              <w:t xml:space="preserve">No participa o no comprende las tareas colaborativas relacionadas con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Ordenamiento y uso de números ordinales</w:t>
            </w:r>
          </w:p>
        </w:tc>
        <w:tc>
          <w:tcPr>
            <w:noWrap/>
          </w:tcPr>
          <w:p>
            <w:pPr/>
            <w:r>
              <w:rPr/>
              <w:t xml:space="preserve">Ordena objetos en una serie y usa términos como primero, segundo, tercero correctamente.</w:t>
            </w:r>
          </w:p>
        </w:tc>
        <w:tc>
          <w:tcPr>
            <w:noWrap/>
          </w:tcPr>
          <w:p>
            <w:pPr/>
            <w:r>
              <w:rPr/>
              <w:t xml:space="preserve">Ordena con ayuda y reconoce algunos términos ordinales, pero con confusión.</w:t>
            </w:r>
          </w:p>
        </w:tc>
        <w:tc>
          <w:tcPr>
            <w:noWrap/>
          </w:tcPr>
          <w:p>
            <w:pPr/>
            <w:r>
              <w:rPr/>
              <w:t xml:space="preserve">No logra ordenar elementos ni usar números ordinales.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y comunicación de personas, objetos y elementos</w:t>
            </w:r>
          </w:p>
        </w:tc>
        <w:tc>
          <w:tcPr>
            <w:noWrap/>
          </w:tcPr>
          <w:p>
            <w:pPr/>
            <w:r>
              <w:rPr/>
              <w:t xml:space="preserve">Ubica objetos y comunica su posición usando referentes personales de forma clara.</w:t>
            </w:r>
          </w:p>
        </w:tc>
        <w:tc>
          <w:tcPr>
            <w:noWrap/>
          </w:tcPr>
          <w:p>
            <w:pPr/>
            <w:r>
              <w:rPr/>
              <w:t xml:space="preserve">Ubica con apoyo y comunica de forma básica la posición de objetos o personas.</w:t>
            </w:r>
          </w:p>
        </w:tc>
        <w:tc>
          <w:tcPr>
            <w:noWrap/>
          </w:tcPr>
          <w:p>
            <w:pPr/>
            <w:r>
              <w:rPr/>
              <w:t xml:space="preserve">No logra ubicar ni comunicar posición de objetos o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representación de formas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formas en objetos y las representa con dibujos y líneas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con apoyo y realiza representaciones sencillas.</w:t>
            </w:r>
          </w:p>
        </w:tc>
        <w:tc>
          <w:tcPr>
            <w:noWrap/>
          </w:tcPr>
          <w:p>
            <w:pPr/>
            <w:r>
              <w:rPr/>
              <w:t xml:space="preserve">No identifica ni representa formas geométricas durante las actividades.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sesión de 2 horas, observe y registre el desempeño de cada niño en cada criterio. Use la rúbrica para identificar fortalezas y áreas de apoyo, promoviendo intervenciones inmediatas en el proceso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8D3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B60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B8D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074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810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1D0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DFD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4F1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10F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B47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2026-09-26T05:02:27-05:00</dcterms:created>
  <dcterms:modified xsi:type="dcterms:W3CDTF">2026-09-26T05:02:27-05:00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