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"Used to": Descubre tu pasado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comprendan y usen correctamente la estructura "Used to" para hablar de hábitos y situaciones pasadas que ya no ocurren en el presente. A través de actividades interactivas, los alumnos aprenderán a diferenciar entre acciones habituales del pasado y las actuales, fortaleciendo sus habilidades comunicativas en inglés.</w:t>
      </w:r>
    </w:p>
    <w:p>
      <w:pPr/>
      <w:r>
        <w:rPr/>
        <w:t xml:space="preserve">El tema es relevante porque permite a los estudiantes expresar cambios en su vida, comparar su pasado con su presente y narrar experiencias personales, lo cual conecta directamente con su contexto cotidiano y fortalece su identidad. Además, usarán "Used to" para describir rutinas o preferencias anteriores, fomentando la reflexión sobre su crecimiento y desarrollo.</w:t>
      </w:r>
    </w:p>
    <w:p>
      <w:pPr/>
      <w:r>
        <w:rPr/>
        <w:t xml:space="preserve">El aprendizaje activo y la diversidad de estrategias basadas en el Diseño Universal para el Aprendizaje aseguran que todos los estudiantes, con diferentes estilos y habilidades, accedan al contenido de manera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estructura y uso de "Used to"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Construir oraciones propias usando "Used to" para describir hábitos pasados.</w:t>
      </w:r>
    </w:p>
    <w:p>
      <w:pPr>
        <w:numPr>
          <w:ilvl w:val="0"/>
          <w:numId w:val="1"/>
        </w:numPr>
      </w:pPr>
      <w:r>
        <w:rPr/>
        <w:t xml:space="preserve">Comparar hábitos o situaciones pasadas y presentes usando "Used to" y el presente simple.</w:t>
      </w:r>
    </w:p>
    <w:p>
      <w:pPr>
        <w:numPr>
          <w:ilvl w:val="0"/>
          <w:numId w:val="1"/>
        </w:numPr>
      </w:pPr>
      <w:r>
        <w:rPr/>
        <w:t xml:space="preserve">Comunicar oralmente y por escrito experiencias personales relacionadas con hábitos que han cambiado.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frases y vocabulario clave (mínimo 30 tarjetas).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explicaciones y ejemplos visuales.</w:t>
      </w:r>
    </w:p>
    <w:p>
      <w:pPr>
        <w:numPr>
          <w:ilvl w:val="0"/>
          <w:numId w:val="2"/>
        </w:numPr>
      </w:pPr>
      <w:r>
        <w:rPr/>
        <w:t xml:space="preserve">Video corto (3-4 minutos) que muestre historias con uso de "Used to".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Acceso a pizarras blancas o pizarras digitales para actividades grupales.</w:t>
      </w:r>
    </w:p>
    <w:p>
      <w:pPr>
        <w:numPr>
          <w:ilvl w:val="0"/>
          <w:numId w:val="2"/>
        </w:numPr>
      </w:pPr>
      <w:r>
        <w:rPr/>
        <w:t xml:space="preserve">Dispositivos con audio para escuchar pronunciación correcta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presente simple y pasado simple.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Vocabulario cotidiano relacionado con actividades y hábitos diarios.</w:t>
      </w:r>
    </w:p>
    <w:p>
      <w:pPr>
        <w:numPr>
          <w:ilvl w:val="0"/>
          <w:numId w:val="3"/>
        </w:numPr>
      </w:pPr>
      <w:r>
        <w:rPr/>
        <w:t xml:space="preserve">Experiencia previa en escuchar y responder preguntas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"Used to" para que los estudiantes entiendan su función para hablar de hábitos y situaciones pasadas, motivándolos a conectar con su propio pasado y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"Can you tell me something you did often when you were younger but don't do now?"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ejemplos sencillos, por ejemplo: "I played soccer every day," "I watched cartoons every morning."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algunas respuestas en la pizarra, resaltando las estructuras de pasado simple usadas.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"Did you know that 'Used to' helps us talk about our past habits? Even famous people use it to share how they were before!"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donde personajes narran actividades que solían hacer y ya no hacen.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hablar de sus propios hábitos pasados para contar historias y compararlas con su vida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 en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Utilizando la presentación digital, introduce la estructura de "Used to" en oraciones afirmativas, negativas e interrogativas, con ejemplos claros y visuales:</w:t>
      </w:r>
    </w:p>
    <w:p>
      <w:pPr>
        <w:numPr>
          <w:ilvl w:val="0"/>
          <w:numId w:val="7"/>
        </w:numPr>
      </w:pPr>
      <w:r>
        <w:rPr/>
        <w:t xml:space="preserve">Afirmativa: "I used to play basketball."</w:t>
      </w:r>
    </w:p>
    <w:p>
      <w:pPr>
        <w:numPr>
          <w:ilvl w:val="0"/>
          <w:numId w:val="7"/>
        </w:numPr>
      </w:pPr>
      <w:r>
        <w:rPr/>
        <w:t xml:space="preserve">Negativa: "I didn't use to eat vegetables."</w:t>
      </w:r>
    </w:p>
    <w:p>
      <w:pPr>
        <w:numPr>
          <w:ilvl w:val="0"/>
          <w:numId w:val="7"/>
        </w:numPr>
      </w:pPr>
      <w:r>
        <w:rPr/>
        <w:t xml:space="preserve">Interrogativa: "Did you use to live in another city?"</w:t>
      </w:r>
    </w:p>
    <w:p>
      <w:pPr/>
      <w:r>
        <w:rPr/>
        <w:t xml:space="preserve">Explica la pronunciación y el significado, usando imágenes y comparaciones con el presente simple.</w:t>
      </w:r>
    </w:p>
    <w:p>
      <w:pPr/>
      <w:r>
        <w:rPr>
          <w:b w:val="1"/>
          <w:bCs w:val="1"/>
        </w:rPr>
        <w:t xml:space="preserve">Actividad 1: "Memory Match - Past Habits"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con "Used to".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frases incompletas o palabras clave (por ejemplo, "play soccer," "used to," "didn't," etc.). Los estudiantes, en parejas, deben emparejar las tarjetas para formar oraciones correctas usando "Used to".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leídas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corrigiendo errores y haciendo preguntas: "Why do you use 'used to' here?" "Can you say it in a negative form?"</w:t>
      </w:r>
    </w:p>
    <w:p>
      <w:pPr/>
      <w:r>
        <w:rPr>
          <w:b w:val="1"/>
          <w:bCs w:val="1"/>
        </w:rPr>
        <w:t xml:space="preserve">Actividad 2: "My Past vs. Present Chart"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hábitos pasados y presentes usando "Used to" y presente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dos columnas tituladas "Past" y "Present". Deben escribir cinco hábitos que tenían antes usando "Used to" y cinco hábitos actuales con presente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Gráfico comparativo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escritos, fomenta que completen oraciones correctamente y pregunta: "Can you explain one change you wrote?"</w:t>
      </w:r>
    </w:p>
    <w:p>
      <w:pPr/>
      <w:r>
        <w:rPr>
          <w:b w:val="1"/>
          <w:bCs w:val="1"/>
        </w:rPr>
        <w:t xml:space="preserve">Actividad 3: "Interview and Share"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experiencias personales usando "Used to".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se entrevistan con preguntas preparadas, por ejemplo: "Did you use to watch cartoons every day?" "What did you use to do on weekends?" Luego, cada grupo comparte una historia interesante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Mini-presentación oral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notas para retroalimentación, hace preguntas para ampliar respuestas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vocabulario más complejo o escribir un breve párrafo sobre un hábito antiguo.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tarjetas con imágenes y palabras clave para facilitar la construcción de oraciones, y apoyo del docente o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cada paso ayuda a comprender y usar "Used to" mejor, reforzando la relación entre la estructura gramatical y la comunicación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en una tarjeta tres cosas:</w:t>
      </w:r>
    </w:p>
    <w:p>
      <w:pPr>
        <w:numPr>
          <w:ilvl w:val="1"/>
          <w:numId w:val="12"/>
        </w:numPr>
      </w:pPr>
      <w:r>
        <w:rPr/>
        <w:t xml:space="preserve">Una oración con "Used to" que aprendió hoy.</w:t>
      </w:r>
    </w:p>
    <w:p>
      <w:pPr>
        <w:numPr>
          <w:ilvl w:val="1"/>
          <w:numId w:val="12"/>
        </w:numPr>
      </w:pPr>
      <w:r>
        <w:rPr/>
        <w:t xml:space="preserve">Una diferencia entre su pasado y presente.</w:t>
      </w:r>
    </w:p>
    <w:p>
      <w:pPr>
        <w:numPr>
          <w:ilvl w:val="1"/>
          <w:numId w:val="12"/>
        </w:numPr>
      </w:pPr>
      <w:r>
        <w:rPr/>
        <w:t xml:space="preserve">Una pregunta que todavía tiene sobre el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"Used to" a hablar sobre mis hábitos pasados?</w:t>
      </w:r>
    </w:p>
    <w:p>
      <w:pPr>
        <w:numPr>
          <w:ilvl w:val="0"/>
          <w:numId w:val="13"/>
        </w:numPr>
      </w:pPr>
      <w:r>
        <w:rPr/>
        <w:t xml:space="preserve">¿Puedo distinguir cuándo usar "Used to" y cuándo el presente simple?</w:t>
      </w:r>
    </w:p>
    <w:p>
      <w:pPr>
        <w:numPr>
          <w:ilvl w:val="0"/>
          <w:numId w:val="13"/>
        </w:numPr>
      </w:pPr>
      <w:r>
        <w:rPr/>
        <w:t xml:space="preserve">¿Qué parte del tema me resultó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ofrece comentarios positivos y aclara dudas. Felicita el esfuerzo y destaca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aplicará "Used to" en historias personales más largas y en conversaciones cotidianas, e invita a los estudiantes a observar sus propios cambios personales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párrafo (5-7 oraciones) en inglés sobre un hábito que tenían antes y cómo ha cambiado, usando "Used to". Traerlo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14"/>
        </w:numPr>
      </w:pPr>
      <w:r>
        <w:rPr/>
        <w:t xml:space="preserve">Formativa: Observación y revisión de actividades durante la fase de desarrollo.</w:t>
      </w:r>
    </w:p>
    <w:p>
      <w:pPr>
        <w:numPr>
          <w:ilvl w:val="0"/>
          <w:numId w:val="14"/>
        </w:numPr>
      </w:pPr>
      <w:r>
        <w:rPr/>
        <w:t xml:space="preserve">Sumativa: Evaluación del "Ticket de salida" y la tarea escrita al final de la sesión y en la siguiente.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 estructura de "Used to" en diferentes oraciones (Objetivo 1).</w:t>
      </w:r>
    </w:p>
    <w:p>
      <w:pPr>
        <w:numPr>
          <w:ilvl w:val="0"/>
          <w:numId w:val="15"/>
        </w:numPr>
      </w:pPr>
      <w:r>
        <w:rPr/>
        <w:t xml:space="preserve">Construye oraciones con "Used to" de forma adecuada y clara (Objetivo 2).</w:t>
      </w:r>
    </w:p>
    <w:p>
      <w:pPr>
        <w:numPr>
          <w:ilvl w:val="0"/>
          <w:numId w:val="15"/>
        </w:numPr>
      </w:pPr>
      <w:r>
        <w:rPr/>
        <w:t xml:space="preserve">Compara y comunica diferencias entre hábitos pasados y presentes (Objetivo 3).</w:t>
      </w:r>
    </w:p>
    <w:p>
      <w:pPr>
        <w:numPr>
          <w:ilvl w:val="0"/>
          <w:numId w:val="15"/>
        </w:numPr>
      </w:pPr>
      <w:r>
        <w:rPr/>
        <w:t xml:space="preserve">Expresa experiencias personales usando "Used to" de manera coherente tanto oralmente como por escrito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oraciones y uso correcto de la estructura.</w:t>
      </w:r>
    </w:p>
    <w:p>
      <w:pPr>
        <w:numPr>
          <w:ilvl w:val="0"/>
          <w:numId w:val="16"/>
        </w:numPr>
      </w:pPr>
      <w:r>
        <w:rPr/>
        <w:t xml:space="preserve">Observación directa durante actividades orales grupales.</w:t>
      </w:r>
    </w:p>
    <w:p>
      <w:pPr>
        <w:numPr>
          <w:ilvl w:val="0"/>
          <w:numId w:val="16"/>
        </w:numPr>
      </w:pPr>
      <w:r>
        <w:rPr/>
        <w:t xml:space="preserve">Revisión de hojas de trabajo y productos escritos.</w:t>
      </w:r>
    </w:p>
    <w:p>
      <w:pPr>
        <w:numPr>
          <w:ilvl w:val="0"/>
          <w:numId w:val="16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Oraciones y frases formadas en la actividad de tarjetas.</w:t>
      </w:r>
    </w:p>
    <w:p>
      <w:pPr>
        <w:numPr>
          <w:ilvl w:val="0"/>
          <w:numId w:val="17"/>
        </w:numPr>
      </w:pPr>
      <w:r>
        <w:rPr/>
        <w:t xml:space="preserve">Gráficos comparativos escritos individualmente.</w:t>
      </w:r>
    </w:p>
    <w:p>
      <w:pPr>
        <w:numPr>
          <w:ilvl w:val="0"/>
          <w:numId w:val="17"/>
        </w:numPr>
      </w:pPr>
      <w:r>
        <w:rPr/>
        <w:t xml:space="preserve">Participación y respuestas durante entrevistas y presentaciones grupales.</w:t>
      </w:r>
    </w:p>
    <w:p>
      <w:pPr>
        <w:numPr>
          <w:ilvl w:val="0"/>
          <w:numId w:val="17"/>
        </w:numPr>
      </w:pPr>
      <w:r>
        <w:rPr/>
        <w:t xml:space="preserve">Respuestas del ticket de salida y párrafos escritos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B3B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C1E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36A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7DD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24C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271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F29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A56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F15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439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A9B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8A3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8D9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B73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C44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CD9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99C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2026-09-26T01:14:07-05:00</dcterms:created>
  <dcterms:modified xsi:type="dcterms:W3CDTF">2026-09-26T01:14:07-05:00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