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la Historia: Descubriendo Nuestra Identidad a Través de Celebraciones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3 a 5 años exploren y valoren las narraciones de acontecimientos históricos y la construcción de su identidad a partir de las tradiciones, eventos y celebraciones de su comunidad. Los estudiantes aprenderán a intercambiar experiencias personales y colectivas mediante juegos lúdicos, actividades motrices y mímica, lo que facilitará la expresión de sus emociones y vivencias relacionadas con estas manifestaciones culturales. Además, reconocerán que las celebraciones y conmemoraciones forman parte de la historia de su comunidad y país, conectando así el pasado con su presente. Este aprendizaje es relevante porque fortalece el sentido de pertenencia y el respeto hacia su cultura, promoviendo la comunicación y el reconocimiento de sus propias historias de vida, con el apoyo de sus familias. Todo esto se integra en un ambiente activo, participativo y lúdico, fomentando la curiosidad y el descubrimiento a través del Aprendizaje Basado en Indagación, adaptado a sus capacidades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Intercambiar experiencias y vivencias sobre eventos y celebraciones de su comunidad con sus pares utilizando recursos artísticos.</w:t>
      </w:r>
    </w:p>
    <w:p>
      <w:pPr>
        <w:numPr>
          <w:ilvl w:val="0"/>
          <w:numId w:val="1"/>
        </w:numPr>
      </w:pPr>
      <w:r>
        <w:rPr/>
        <w:t xml:space="preserve">Reconocer que las celebraciones y conmemoraciones son parte de la historia de su comunidad y país.</w:t>
      </w:r>
    </w:p>
    <w:p>
      <w:pPr>
        <w:numPr>
          <w:ilvl w:val="0"/>
          <w:numId w:val="1"/>
        </w:numPr>
      </w:pPr>
      <w:r>
        <w:rPr/>
        <w:t xml:space="preserve">Explicar con sus propias palabras lo que sienten y disfrutan acerca de las tradiciones, celebraciones y elementos culturales y artísticos de su comunidad.</w:t>
      </w:r>
    </w:p>
    <w:p>
      <w:pPr>
        <w:numPr>
          <w:ilvl w:val="0"/>
          <w:numId w:val="1"/>
        </w:numPr>
      </w:pPr>
      <w:r>
        <w:rPr/>
        <w:t xml:space="preserve">Evocar, con apoyo de sus familiares, acontecimientos personales relevantes de su historia de vida y compartirlos mediante narraciones y fotografías.</w:t>
      </w:r>
    </w:p>
    <w:p>
      <w:pPr>
        <w:numPr>
          <w:ilvl w:val="0"/>
          <w:numId w:val="1"/>
        </w:numPr>
      </w:pPr>
      <w:r>
        <w:rPr/>
        <w:t xml:space="preserve">Participar activamente en juegos lúdicos, motrices y de mímica relacionados con las tradiciones y la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Fotografías de eventos, celebraciones y conmemoraciones locales (5-7 imágenes impresas o digitales).</w:t>
      </w:r>
    </w:p>
    <w:p>
      <w:pPr>
        <w:numPr>
          <w:ilvl w:val="0"/>
          <w:numId w:val="2"/>
        </w:numPr>
      </w:pPr>
      <w:r>
        <w:rPr/>
        <w:t xml:space="preserve">Cartulinas, crayones, colores, pegamento y tijeras (suficiente para grupos de 3-4 niños).</w:t>
      </w:r>
    </w:p>
    <w:p>
      <w:pPr>
        <w:numPr>
          <w:ilvl w:val="0"/>
          <w:numId w:val="2"/>
        </w:numPr>
      </w:pPr>
      <w:r>
        <w:rPr/>
        <w:t xml:space="preserve">Reproductor de música con canciones tradicionales o festivas de la comunidad.</w:t>
      </w:r>
    </w:p>
    <w:p>
      <w:pPr>
        <w:numPr>
          <w:ilvl w:val="0"/>
          <w:numId w:val="2"/>
        </w:numPr>
      </w:pPr>
      <w:r>
        <w:rPr/>
        <w:t xml:space="preserve">Disfraces o accesorios simples para actividades de mímica (sombreros, pañuelos, máscaras).</w:t>
      </w:r>
    </w:p>
    <w:p>
      <w:pPr>
        <w:numPr>
          <w:ilvl w:val="0"/>
          <w:numId w:val="2"/>
        </w:numPr>
      </w:pPr>
      <w:r>
        <w:rPr/>
        <w:t xml:space="preserve">Espacio amplio para realizar juegos motrices y actividades de movimiento.</w:t>
      </w:r>
    </w:p>
    <w:p>
      <w:pPr>
        <w:numPr>
          <w:ilvl w:val="0"/>
          <w:numId w:val="2"/>
        </w:numPr>
      </w:pPr>
      <w:r>
        <w:rPr/>
        <w:t xml:space="preserve">Hojas con imágenes para colorear relacionadas con tradiciones y celebraciones.</w:t>
      </w:r>
    </w:p>
    <w:p>
      <w:pPr>
        <w:numPr>
          <w:ilvl w:val="0"/>
          <w:numId w:val="2"/>
        </w:numPr>
      </w:pPr>
      <w:r>
        <w:rPr/>
        <w:t xml:space="preserve">Dispositivo digital (tablet o cámara) para mostrar fotografías familiares si es posible.</w:t>
      </w:r>
    </w:p>
    <w:p>
      <w:pPr>
        <w:numPr>
          <w:ilvl w:val="0"/>
          <w:numId w:val="2"/>
        </w:numPr>
      </w:pPr>
      <w:r>
        <w:rPr/>
        <w:t xml:space="preserve">Tarjetas con preguntas simples para guiar la indagación (impresas).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de los niños participando en alguna celebración o evento comunitario (cumpleaños, festividades locales, etc.).</w:t>
      </w:r>
    </w:p>
    <w:p>
      <w:pPr>
        <w:numPr>
          <w:ilvl w:val="0"/>
          <w:numId w:val="3"/>
        </w:numPr>
      </w:pPr>
      <w:r>
        <w:rPr/>
        <w:t xml:space="preserve">Capacidad para expresar ideas simples y emociones básicas en forma oral.</w:t>
      </w:r>
    </w:p>
    <w:p>
      <w:pPr>
        <w:numPr>
          <w:ilvl w:val="0"/>
          <w:numId w:val="3"/>
        </w:numPr>
      </w:pPr>
      <w:r>
        <w:rPr/>
        <w:t xml:space="preserve">Habilidades motrices básicas para realizar juegos y actividades de mímica.</w:t>
      </w:r>
    </w:p>
    <w:p>
      <w:pPr>
        <w:numPr>
          <w:ilvl w:val="0"/>
          <w:numId w:val="3"/>
        </w:numPr>
      </w:pPr>
      <w:r>
        <w:rPr/>
        <w:t xml:space="preserve">Familiaridad con el lenguaje oral y la escucha atenta en grupo.</w:t>
      </w:r>
    </w:p>
    <w:p>
      <w:pPr>
        <w:numPr>
          <w:ilvl w:val="0"/>
          <w:numId w:val="3"/>
        </w:numPr>
      </w:pPr>
      <w:r>
        <w:rPr/>
        <w:t xml:space="preserve">Apoyo familiar para traer o recordar fotografías y anécdotas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descubrir las historias y sentimientos que hay en las celebraciones y eventos que conocen, para conocer mejor su comunidad y sentirse orgullosos de ella.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fotografía colorida de una celebración local (por ejemplo, una feria o festival tradicional) y pregunta: “¿Alguien recuerda haber ido a una fiesta o celebración así? ¿Qué cosas vieron o hicieron?”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cuentan brevemente alguna experiencia o lo que recuerdan haber visto o hecho en una fiesta o celebración.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o pone una canción alegre típica de una fiesta local y dice: “¿Quién quiere jugar y contar historias sobre estas fiestas con sus amigos y con ayuda de juegos?”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animan, bailan y muestran interés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sencillas: “Las fiestas y celebraciones son muy importantes porque nos ayudan a recordar cosas bonitas de nuestra comunidad y a sentirnos parte de ella. También podemos contar lo que sentimos y lo que nos gusta.”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participan con comentarios o gestos.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varias fotografías de diferentes celebraciones y eventos (impresas o proyectadas). Invita a los niños a observarlas y hacer preguntas o comentar qué ven, cómo se sienten y si conocen esas fiestas.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hacen preguntas o comentan sus emociones y experiencias relacionadas.</w:t>
      </w:r>
    </w:p>
    <w:p>
      <w:pPr/>
      <w:r>
        <w:rPr>
          <w:b w:val="1"/>
          <w:bCs w:val="1"/>
        </w:rPr>
        <w:t xml:space="preserve">Actividad 1: “Nuestro cuento de fiesta”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Intercambiar vivencias y expresar emociones relacionadas con eventos de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Cada grupo recibe una fotografía y debe inventar una pequeña historia o cuento sobre lo que pasa en la imagen, qué sienten y qué les gusta de la fiesta.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“¿Quién está en la foto? ¿Qué están haciendo? ¿Cómo se sienten?”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grupo, inventan la historia y luego la cuentan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grupal y dibujo sencillo en cartulina que ilustre su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preguntas, observa la participación y fomenta la expresión de sentimientos.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dice: “Ahora vamos a movernos y representar esas fiestas con nuestro cuerpo para sentirlas mejor.”</w:t>
      </w:r>
    </w:p>
    <w:p>
      <w:pPr/>
      <w:r>
        <w:rPr>
          <w:b w:val="1"/>
          <w:bCs w:val="1"/>
        </w:rPr>
        <w:t xml:space="preserve">Actividad 2: “Mímica de celebraciones”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acciones relacionadas con tradiciones y eventos mediante la mímica.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mímica para mostrar lo que sucede en una fiesta: bailar, preparar comida, saludar, cantar, etc.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Saca tarjetas con acciones simples y emociones (ejemplo: bailar feliz, preparar tamales, cantar con alegría).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escogen una tarjeta y representan la acción sin hablar, mientras los demás adivinan.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espacio amplio.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motriz y verbal en adivinanzas.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guía y observa la expresividad y comprensión de emociones y 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vamos a recordar algo personal que nos gusta de nuestras propias historias y compartirlo con nuestros amigos.”</w:t>
      </w:r>
    </w:p>
    <w:p>
      <w:pPr/>
      <w:r>
        <w:rPr>
          <w:b w:val="1"/>
          <w:bCs w:val="1"/>
        </w:rPr>
        <w:t xml:space="preserve">Actividad 3: “Mi historia y mi foto”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Evocar y compartir acontecimientos personales relevantes con apoyo familiar.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muestren (o recuerden) una fotografía o dibujo que trajeron de una celebración familiar o evento especial.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contar brevemente qué sucedió en esa foto y cómo se sintieron.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fotos o dibujos y narran su experiencia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individual con apoyo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valida emociones y conecta historias con la comunidad.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materiales para que dibujen o coloreen su celebración favorita.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Acompañar individualmente con preguntas guiadas y permitir usar gestos o imágenes para comunicar.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“árbol de las historias” en un mural o pared, donde cada niño pega su dibujo o foto y dice una palabra que describa lo que sintió o aprendió.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pegando su imagen y expresando su palabra.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que más te gustó contar o escuchar hoy?</w:t>
      </w:r>
    </w:p>
    <w:p>
      <w:pPr>
        <w:numPr>
          <w:ilvl w:val="0"/>
          <w:numId w:val="9"/>
        </w:numPr>
      </w:pPr>
      <w:r>
        <w:rPr/>
        <w:t xml:space="preserve">¿Cómo te sentiste cuando hiciste la mímica o el juego?</w:t>
      </w:r>
    </w:p>
    <w:p>
      <w:pPr>
        <w:numPr>
          <w:ilvl w:val="0"/>
          <w:numId w:val="9"/>
        </w:numPr>
      </w:pPr>
      <w:r>
        <w:rPr/>
        <w:t xml:space="preserve">¿Por qué crees que es importante conocer las fiestas y las historias de nuestra comunidad?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en voz alta, escucha respuestas y ayuda a expresarlas con palabras sencillas.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participar, destaca sus ideas y emociones expresadas, y refuerza la importancia de compartir historias para conocer y querer su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hablen con sus familias sobre alguna celebración o historia personal y traigan una fotografía o dibujo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 con ayuda de sus familiares recuerden un evento o celebración especial y traigan algo que represente esa historia (foto, dibujo, objeto pequeño)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 y sumativa en el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Participa activamente en intercambios orales sobre eventos y tradiciones (objetivo 1).</w:t>
      </w:r>
    </w:p>
    <w:p>
      <w:pPr>
        <w:numPr>
          <w:ilvl w:val="0"/>
          <w:numId w:val="10"/>
        </w:numPr>
      </w:pPr>
      <w:r>
        <w:rPr/>
        <w:t xml:space="preserve">Reconoce y comenta que las celebraciones forman parte de la historia de su comunidad (objetivo 2).</w:t>
      </w:r>
    </w:p>
    <w:p>
      <w:pPr>
        <w:numPr>
          <w:ilvl w:val="0"/>
          <w:numId w:val="10"/>
        </w:numPr>
      </w:pPr>
      <w:r>
        <w:rPr/>
        <w:t xml:space="preserve">Expresa con palabras propias emociones y gustos relacionados con las tradiciones (objetivo 3).</w:t>
      </w:r>
    </w:p>
    <w:p>
      <w:pPr>
        <w:numPr>
          <w:ilvl w:val="0"/>
          <w:numId w:val="10"/>
        </w:numPr>
      </w:pPr>
      <w:r>
        <w:rPr/>
        <w:t xml:space="preserve">Comparte relatos personales apoyados en fotografías o dibujos (objetivo 4).</w:t>
      </w:r>
    </w:p>
    <w:p>
      <w:pPr>
        <w:numPr>
          <w:ilvl w:val="0"/>
          <w:numId w:val="10"/>
        </w:numPr>
      </w:pPr>
      <w:r>
        <w:rPr/>
        <w:t xml:space="preserve">Se involucra en juegos motrices y actividades de mímica mostrando comprensión de las acciones y sentimientos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 participación, portafolio con dibujos y fotografías, registro anecdótico de narraciones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Narraciones orales grupales e individuales presentadas durante las actividades.</w:t>
      </w:r>
    </w:p>
    <w:p>
      <w:pPr>
        <w:numPr>
          <w:ilvl w:val="0"/>
          <w:numId w:val="11"/>
        </w:numPr>
      </w:pPr>
      <w:r>
        <w:rPr/>
        <w:t xml:space="preserve">Dibujos y cartulinas que representan las historias de celebraciones.</w:t>
      </w:r>
    </w:p>
    <w:p>
      <w:pPr>
        <w:numPr>
          <w:ilvl w:val="0"/>
          <w:numId w:val="11"/>
        </w:numPr>
      </w:pPr>
      <w:r>
        <w:rPr/>
        <w:t xml:space="preserve">Participación y expresividad en juegos de mímica.</w:t>
      </w:r>
    </w:p>
    <w:p>
      <w:pPr>
        <w:numPr>
          <w:ilvl w:val="0"/>
          <w:numId w:val="11"/>
        </w:numPr>
      </w:pPr>
      <w:r>
        <w:rPr/>
        <w:t xml:space="preserve">Contribución al mural “árbol de las historias” con imágenes y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"Jugando con la Historia: Descubriendo Nuestra Identidad a Través de Celebraciones"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Intercambio de experiencias y vivencias con pares</w:t>
            </w:r>
            <w:br/>
            <w:r>
              <w:rPr/>
              <w:t xml:space="preserve">Participa activamente compartiendo y escuchando durante juegos y actividades.</w:t>
            </w:r>
          </w:p>
        </w:tc>
        <w:tc>
          <w:tcPr>
            <w:noWrap/>
          </w:tcPr>
          <w:p>
            <w:pPr/>
            <w:r>
              <w:rPr/>
              <w:t xml:space="preserve">Comparte sus experiencias con entusiasmo y escucha a sus compañeros con atención.</w:t>
            </w:r>
          </w:p>
        </w:tc>
        <w:tc>
          <w:tcPr>
            <w:noWrap/>
          </w:tcPr>
          <w:p>
            <w:pPr/>
            <w:r>
              <w:rPr/>
              <w:t xml:space="preserve">Comparte algunas experiencias, pero requiere apoyo para escuchar o esperar su turno.</w:t>
            </w:r>
          </w:p>
        </w:tc>
        <w:tc>
          <w:tcPr>
            <w:noWrap/>
          </w:tcPr>
          <w:p>
            <w:pPr/>
            <w:r>
              <w:rPr/>
              <w:t xml:space="preserve">Poca participación en el intercambio, muestra dificultad para compartir o escuchar.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artística de eventos y celebraciones</w:t>
            </w:r>
            <w:br/>
            <w:r>
              <w:rPr/>
              <w:t xml:space="preserve">Utiliza recursos artísticos para expresar vivencias relacionadas con la comunidad.</w:t>
            </w:r>
          </w:p>
        </w:tc>
        <w:tc>
          <w:tcPr>
            <w:noWrap/>
          </w:tcPr>
          <w:p>
            <w:pPr/>
            <w:r>
              <w:rPr/>
              <w:t xml:space="preserve">Usa materiales artísticos con creatividad para representar celebraciones o eventos.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 artística con guía y realiza representaciones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dificultad para usar recursos artísticos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eventos como parte de la historia local</w:t>
            </w:r>
            <w:br/>
            <w:r>
              <w:rPr/>
              <w:t xml:space="preserve">Demuestra comprensión básica de la relación entre celebraciones y la historia de su comunidad.</w:t>
            </w:r>
          </w:p>
        </w:tc>
        <w:tc>
          <w:tcPr>
            <w:noWrap/>
          </w:tcPr>
          <w:p>
            <w:pPr/>
            <w:r>
              <w:rPr/>
              <w:t xml:space="preserve">Identifica eventos y celebraciones como parte importante de la historia de su comunidad.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pero requiere apoyo para entender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No relaciona las celebraciones con la historia de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sentimientos y disfrute sobre tradiciones y elementos culturales</w:t>
            </w:r>
            <w:br/>
            <w:r>
              <w:rPr/>
              <w:t xml:space="preserve">Comunica con sus propias palabras sus emociones respecto a las tradiciones.</w:t>
            </w:r>
          </w:p>
        </w:tc>
        <w:tc>
          <w:tcPr>
            <w:noWrap/>
          </w:tcPr>
          <w:p>
            <w:pPr/>
            <w:r>
              <w:rPr/>
              <w:t xml:space="preserve">Expresa claramente lo que siente y disfruta usando palabras o gestos con apoyo mínimo.</w:t>
            </w:r>
          </w:p>
        </w:tc>
        <w:tc>
          <w:tcPr>
            <w:noWrap/>
          </w:tcPr>
          <w:p>
            <w:pPr/>
            <w:r>
              <w:rPr/>
              <w:t xml:space="preserve">Expresa sentimientos simples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emociones o disfrute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Evocación y narración de acontecimientos personales relevantes con apoyo familiar</w:t>
            </w:r>
            <w:br/>
            <w:r>
              <w:rPr/>
              <w:t xml:space="preserve">Comparte narraciones o fotografías relacionadas con su historia de vida.</w:t>
            </w:r>
          </w:p>
        </w:tc>
        <w:tc>
          <w:tcPr>
            <w:noWrap/>
          </w:tcPr>
          <w:p>
            <w:pPr/>
            <w:r>
              <w:rPr/>
              <w:t xml:space="preserve">Comparte relatos o imágenes con claridad y muestra interés en narrar sus vivencias.</w:t>
            </w:r>
          </w:p>
        </w:tc>
        <w:tc>
          <w:tcPr>
            <w:noWrap/>
          </w:tcPr>
          <w:p>
            <w:pPr/>
            <w:r>
              <w:rPr/>
              <w:t xml:space="preserve">Comparte algunas experiencias con apoyo constante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No logra compartir acontecimientos personales o no muestra interés en hacerlo.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12"/>
        </w:numPr>
      </w:pPr>
      <w:r>
        <w:rPr/>
        <w:t xml:space="preserve">Observar durante las actividades lúdicas, motrices y de mímica cómo los niños interactúan e intercambian sus experiencias.</w:t>
      </w:r>
    </w:p>
    <w:p>
      <w:pPr>
        <w:numPr>
          <w:ilvl w:val="0"/>
          <w:numId w:val="12"/>
        </w:numPr>
      </w:pPr>
      <w:r>
        <w:rPr/>
        <w:t xml:space="preserve">Registrar evidencias de la participación en conversaciones y representaciones artísticas.</w:t>
      </w:r>
    </w:p>
    <w:p>
      <w:pPr>
        <w:numPr>
          <w:ilvl w:val="0"/>
          <w:numId w:val="12"/>
        </w:numPr>
      </w:pPr>
      <w:r>
        <w:rPr/>
        <w:t xml:space="preserve">Fomentar la expresión emocional mediante preguntas sencillas y apoyo visual.</w:t>
      </w:r>
    </w:p>
    <w:p>
      <w:pPr>
        <w:numPr>
          <w:ilvl w:val="0"/>
          <w:numId w:val="12"/>
        </w:numPr>
      </w:pPr>
      <w:r>
        <w:rPr/>
        <w:t xml:space="preserve">Incluir a las familias para apoyar la evocación de acontecimientos personales mediante fotografías o relatos.</w:t>
      </w:r>
    </w:p>
    <w:p>
      <w:pPr>
        <w:numPr>
          <w:ilvl w:val="0"/>
          <w:numId w:val="12"/>
        </w:numPr>
      </w:pPr>
      <w:r>
        <w:rPr/>
        <w:t xml:space="preserve">Valorar el progreso individual considerando la etapa de desarrollo y el nivel de apoyo requerido.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755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EC2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E2E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7AC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2A8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29D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833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D9C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E4C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59D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017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3BC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2026-09-26T01:38:19-05:00</dcterms:created>
  <dcterms:modified xsi:type="dcterms:W3CDTF">2026-09-26T01:38:19-05:00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