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Posrevolución y el Cardenismo: Historia Viva en Nuestra Comunidad</w:t>
      </w:r>
    </w:p>
    <w:p/>
    <w:p>
      <w:pPr/>
      <w:r>
        <w:rPr>
          <w:color w:val="666666"/>
          <w:sz w:val="20"/>
          <w:szCs w:val="20"/>
          <w:i w:val="1"/>
          <w:iCs w:val="1"/>
        </w:rPr>
        <w:t xml:space="preserve">Ciencias Sociales | Historia | Aprendizaje Basado en Investigación</w:t>
      </w:r>
    </w:p>
    <w:p/>
    <w:p>
      <w:pPr/>
      <w:r>
        <w:rPr>
          <w:color w:val="2b6cb0"/>
          <w:sz w:val="28"/>
          <w:szCs w:val="28"/>
          <w:b w:val="1"/>
          <w:bCs w:val="1"/>
        </w:rPr>
        <w:t xml:space="preserve">Descripción</w:t>
      </w:r>
    </w:p>
    <w:p>
      <w:pPr/>
      <w:r>
        <w:rPr/>
        <w:t xml:space="preserve">Este plan de clase está diseñado para que los estudiantes de media (15-17 años) comprendan las características fundamentales de la posrevolución y el cardenismo en México, y cómo estos periodos históricos influyeron directamente en el desarrollo de sus comunidades, municipios, estados y regiones. A través de la metodología de Aprendizaje Basado en Investigación, los estudiantes no solo adquirirán conocimientos, sino que también desarrollarán habilidades de indagación, análisis crítico y reflexión sobre su contexto local y nacional.</w:t>
      </w:r>
    </w:p>
    <w:p>
      <w:pPr/>
      <w:r>
        <w:rPr/>
        <w:t xml:space="preserve">La relevancia de este tema radica en entender cómo procesos históricos del siglo XX moldearon la sociedad, la economía y la política en sus entornos cotidianos, permitiendo a los estudiantes interpretar la historia como una herramienta viva que explica realidades presentes. Además, al vincular la historia nacional con su historia local, los estudiantes fortalecerán su identidad y sentido de pertenencia, motivándolos a valorar y participar activamente en su comunidad.</w:t>
      </w:r>
    </w:p>
    <w:p/>
    <w:p>
      <w:pPr/>
      <w:r>
        <w:rPr>
          <w:color w:val="2b6cb0"/>
          <w:sz w:val="28"/>
          <w:szCs w:val="28"/>
          <w:b w:val="1"/>
          <w:bCs w:val="1"/>
        </w:rPr>
        <w:t xml:space="preserve">Objetivos de Aprendizaje</w:t>
      </w:r>
    </w:p>
    <w:p>
      <w:pPr>
        <w:numPr>
          <w:ilvl w:val="0"/>
          <w:numId w:val="1"/>
        </w:numPr>
      </w:pPr>
      <w:r>
        <w:rPr/>
        <w:t xml:space="preserve">Analizar las principales características políticas, sociales y económicas de la posrevolución y el cardenismo.</w:t>
      </w:r>
    </w:p>
    <w:p>
      <w:pPr>
        <w:numPr>
          <w:ilvl w:val="0"/>
          <w:numId w:val="1"/>
        </w:numPr>
      </w:pPr>
      <w:r>
        <w:rPr/>
        <w:t xml:space="preserve">Interpretar la influencia de la posrevolución y el cardenismo en la historia y desarrollo de sus comunidades, municipios, estados y regiones.</w:t>
      </w:r>
    </w:p>
    <w:p>
      <w:pPr>
        <w:numPr>
          <w:ilvl w:val="0"/>
          <w:numId w:val="1"/>
        </w:numPr>
      </w:pPr>
      <w:r>
        <w:rPr/>
        <w:t xml:space="preserve">Investigar y evaluar fuentes primarias para sustentar sus respuestas sobre el impacto histórico local.</w:t>
      </w:r>
    </w:p>
    <w:p>
      <w:pPr>
        <w:numPr>
          <w:ilvl w:val="0"/>
          <w:numId w:val="1"/>
        </w:numPr>
      </w:pPr>
      <w:r>
        <w:rPr/>
        <w:t xml:space="preserve">Argumentar, mediante evidencias, cómo los procesos históricos estudiados afectan la realidad actual de su entorno.</w:t>
      </w:r>
    </w:p>
    <w:p/>
    <w:p>
      <w:pPr/>
      <w:r>
        <w:rPr>
          <w:color w:val="2b6cb0"/>
          <w:sz w:val="28"/>
          <w:szCs w:val="28"/>
          <w:b w:val="1"/>
          <w:bCs w:val="1"/>
        </w:rPr>
        <w:t xml:space="preserve">Recursos Necesarios</w:t>
      </w:r>
    </w:p>
    <w:p>
      <w:pPr>
        <w:numPr>
          <w:ilvl w:val="0"/>
          <w:numId w:val="2"/>
        </w:numPr>
      </w:pPr>
      <w:r>
        <w:rPr/>
        <w:t xml:space="preserve">Proyector o pantalla para mostrar video corto (1 unidad)</w:t>
      </w:r>
    </w:p>
    <w:p>
      <w:pPr>
        <w:numPr>
          <w:ilvl w:val="0"/>
          <w:numId w:val="2"/>
        </w:numPr>
      </w:pPr>
      <w:r>
        <w:rPr/>
        <w:t xml:space="preserve">Computadoras o tablets con acceso a internet (1 por cada 3-4 estudiantes)</w:t>
      </w:r>
    </w:p>
    <w:p>
      <w:pPr>
        <w:numPr>
          <w:ilvl w:val="0"/>
          <w:numId w:val="2"/>
        </w:numPr>
      </w:pPr>
      <w:r>
        <w:rPr/>
        <w:t xml:space="preserve">Hojas de trabajo impresas con preguntas guía y espacio para respuestas (1 por estudiante)</w:t>
      </w:r>
    </w:p>
    <w:p>
      <w:pPr>
        <w:numPr>
          <w:ilvl w:val="0"/>
          <w:numId w:val="2"/>
        </w:numPr>
      </w:pPr>
      <w:r>
        <w:rPr/>
        <w:t xml:space="preserve">Copias digitales o impresas de fuentes primarias seleccionadas (textos, fotografías, documentos históricos) relacionadas con la posrevolución y cardenismo (1 por grupo)</w:t>
      </w:r>
    </w:p>
    <w:p>
      <w:pPr>
        <w:numPr>
          <w:ilvl w:val="0"/>
          <w:numId w:val="2"/>
        </w:numPr>
      </w:pPr>
      <w:r>
        <w:rPr/>
        <w:t xml:space="preserve">Marcadores, plumones y hojas grandes para elaboración de organizadores gráficos (1 set por grupo)</w:t>
      </w:r>
    </w:p>
    <w:p>
      <w:pPr>
        <w:numPr>
          <w:ilvl w:val="0"/>
          <w:numId w:val="2"/>
        </w:numPr>
      </w:pPr>
      <w:r>
        <w:rPr/>
        <w:t xml:space="preserve">Cuaderno o libreta de notas para cada estudiante</w:t>
      </w:r>
    </w:p>
    <w:p/>
    <w:p>
      <w:pPr/>
      <w:r>
        <w:rPr>
          <w:color w:val="2b6cb0"/>
          <w:sz w:val="28"/>
          <w:szCs w:val="28"/>
          <w:b w:val="1"/>
          <w:bCs w:val="1"/>
        </w:rPr>
        <w:t xml:space="preserve">Requisitos Previos</w:t>
      </w:r>
    </w:p>
    <w:p>
      <w:pPr>
        <w:numPr>
          <w:ilvl w:val="0"/>
          <w:numId w:val="3"/>
        </w:numPr>
      </w:pPr>
      <w:r>
        <w:rPr/>
        <w:t xml:space="preserve">Conocimiento básico sobre la Revolución Mexicana y sus causas principales.</w:t>
      </w:r>
    </w:p>
    <w:p>
      <w:pPr>
        <w:numPr>
          <w:ilvl w:val="0"/>
          <w:numId w:val="3"/>
        </w:numPr>
      </w:pPr>
      <w:r>
        <w:rPr/>
        <w:t xml:space="preserve">Habilidades básicas para búsqueda e interpretación de información en fuentes digitales e impresas.</w:t>
      </w:r>
    </w:p>
    <w:p>
      <w:pPr>
        <w:numPr>
          <w:ilvl w:val="0"/>
          <w:numId w:val="3"/>
        </w:numPr>
      </w:pPr>
      <w:r>
        <w:rPr/>
        <w:t xml:space="preserve">Capacidad para trabajar en equipo y comunicar ideas oralmente y por escrito.</w:t>
      </w:r>
    </w:p>
    <w:p>
      <w:pPr>
        <w:numPr>
          <w:ilvl w:val="0"/>
          <w:numId w:val="3"/>
        </w:numPr>
      </w:pPr>
      <w:r>
        <w:rPr/>
        <w:t xml:space="preserve">Experiencia previa con el método científico o procesos básicos de investigación histórica.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 </w:t>
      </w:r>
    </w:p>
    <w:p>
      <w:pPr/>
      <w:r>
        <w:rPr/>
        <w:t xml:space="preserve">Introducir el tema de la posrevolución y el cardenismo, motivar el interés y activar conocimientos previos para conectar con la historia local.</w:t>
      </w:r>
    </w:p>
    <w:p>
      <w:pPr/>
      <w:r>
        <w:rPr>
          <w:b w:val="1"/>
          <w:bCs w:val="1"/>
        </w:rPr>
        <w:t xml:space="preserve">Activación de conocimientos previos</w:t>
      </w:r>
    </w:p>
    <w:p>
      <w:pPr/>
      <w:r>
        <w:rPr>
          <w:b w:val="1"/>
          <w:bCs w:val="1"/>
        </w:rPr>
        <w:t xml:space="preserve">Docente:</w:t>
      </w:r>
      <w:r>
        <w:rPr/>
        <w:t xml:space="preserve"> Saluda a los estudiantes y plantea la siguiente pregunta detonadora: </w:t>
      </w:r>
      <w:r>
        <w:rPr>
          <w:i w:val="1"/>
          <w:iCs w:val="1"/>
        </w:rPr>
        <w:t xml:space="preserve">"¿Qué cambios creen que ocurrieron en México después de la Revolución? ¿Conocen algún evento o personaje importante de esa época que haya afectado directamente a nuestra comunidad?"</w:t>
      </w:r>
      <w:r>
        <w:rPr/>
        <w:t xml:space="preserve"> Pide que piensen por un minuto y luego compartan sus ideas en plenaria.</w:t>
      </w:r>
    </w:p>
    <w:p>
      <w:pPr/>
      <w:r>
        <w:rPr>
          <w:b w:val="1"/>
          <w:bCs w:val="1"/>
        </w:rPr>
        <w:t xml:space="preserve">Estudiantes:</w:t>
      </w:r>
      <w:r>
        <w:rPr/>
        <w:t xml:space="preserve"> Piensan y responden en plenaria compartiendo ideas y recuerdos sobre la Revolución y posibles cambios posteriores.</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"¿Sabían que durante el gobierno de Lázaro Cárdenas, muchas tierras en nuestra región fueron redistribuidas para ayudar a campesinos? Esto cambió la forma de vida de muchas familias, quizá incluso de las suyas."</w:t>
      </w:r>
      <w:r>
        <w:rPr/>
        <w:t xml:space="preserve"> Luego, muestra un breve video de 2 minutos que ilustra la vida social y económica en México durante la posrevolución y el cardenismo.</w:t>
      </w:r>
    </w:p>
    <w:p>
      <w:pPr/>
      <w:r>
        <w:rPr>
          <w:b w:val="1"/>
          <w:bCs w:val="1"/>
        </w:rPr>
        <w:t xml:space="preserve">Estudiantes:</w:t>
      </w:r>
      <w:r>
        <w:rPr/>
        <w:t xml:space="preserve"> Observan el video con atención, generando expectativa sobre el tema.</w:t>
      </w:r>
    </w:p>
    <w:p>
      <w:pPr/>
      <w:r>
        <w:rPr>
          <w:b w:val="1"/>
          <w:bCs w:val="1"/>
        </w:rPr>
        <w:t xml:space="preserve">Contextualización</w:t>
      </w:r>
    </w:p>
    <w:p>
      <w:pPr/>
      <w:r>
        <w:rPr>
          <w:b w:val="1"/>
          <w:bCs w:val="1"/>
        </w:rPr>
        <w:t xml:space="preserve">Docente:</w:t>
      </w:r>
      <w:r>
        <w:rPr/>
        <w:t xml:space="preserve"> Explica que en la sesión explorarán cómo estos periodos históricos influyeron en la historia local, para entender mejor su presente y futuro.</w:t>
      </w:r>
    </w:p>
    <w:p>
      <w:pPr/>
      <w:r>
        <w:rPr>
          <w:b w:val="1"/>
          <w:bCs w:val="1"/>
        </w:rPr>
        <w:t xml:space="preserve">Estudiantes:</w:t>
      </w:r>
      <w:r>
        <w:rPr/>
        <w:t xml:space="preserve"> Escuchan y se preparan para investigar y participar activamente.</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t xml:space="preserve"> </w:t>
      </w:r>
    </w:p>
    <w:p>
      <w:pPr/>
      <w:r>
        <w:rPr/>
        <w:t xml:space="preserve">El docente introduce el contenido a través de la investigación guiada y el análisis de fuentes primarias, evitando una exposición magistral. Los estudiantes trabajan en grupos para responder preguntas de investigación sobre la posrevolución y el cardenismo, enfocándose en su impacto local.</w:t>
      </w:r>
    </w:p>
    <w:p>
      <w:pPr/>
      <w:r>
        <w:rPr>
          <w:b w:val="1"/>
          <w:bCs w:val="1"/>
        </w:rPr>
        <w:t xml:space="preserve">Actividad 1: Investigación guiada en grupos</w:t>
      </w:r>
    </w:p>
    <w:p>
      <w:pPr>
        <w:numPr>
          <w:ilvl w:val="0"/>
          <w:numId w:val="4"/>
        </w:numPr>
      </w:pPr>
      <w:r>
        <w:rPr>
          <w:b w:val="1"/>
          <w:bCs w:val="1"/>
        </w:rPr>
        <w:t xml:space="preserve">Objetivo:</w:t>
      </w:r>
      <w:r>
        <w:rPr/>
        <w:t xml:space="preserve"> Analizar características de la posrevolución y el cardenismo.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integrantes y entrega a cada grupo una hoja con preguntas guía y una selección de fuentes primarias (fragmentos de documentos, fotografías, testimonios). Explica que deben leer y discutir la información para responder las preguntas.</w:t>
      </w:r>
    </w:p>
    <w:p>
      <w:pPr>
        <w:numPr>
          <w:ilvl w:val="1"/>
          <w:numId w:val="4"/>
        </w:numPr>
      </w:pPr>
      <w:r>
        <w:rPr>
          <w:b w:val="1"/>
          <w:bCs w:val="1"/>
        </w:rPr>
        <w:t xml:space="preserve">Estudiantes:</w:t>
      </w:r>
      <w:r>
        <w:rPr/>
        <w:t xml:space="preserve"> Trabajan en grupo leyendo las fuentes, discutiendo y respondiendo las preguntas en la hoja de trabajo.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Respuestas escritas en hoja de trabajo.</w:t>
      </w:r>
    </w:p>
    <w:p>
      <w:pPr>
        <w:numPr>
          <w:ilvl w:val="0"/>
          <w:numId w:val="4"/>
        </w:numPr>
      </w:pPr>
      <w:r>
        <w:rPr>
          <w:b w:val="1"/>
          <w:bCs w:val="1"/>
        </w:rPr>
        <w:t xml:space="preserve">Tiempo:</w:t>
      </w:r>
      <w:r>
        <w:rPr/>
        <w:t xml:space="preserve"> 20 minutos.</w:t>
      </w:r>
    </w:p>
    <w:p>
      <w:pPr>
        <w:numPr>
          <w:ilvl w:val="0"/>
          <w:numId w:val="4"/>
        </w:numPr>
      </w:pPr>
      <w:r>
        <w:rPr>
          <w:b w:val="1"/>
          <w:bCs w:val="1"/>
        </w:rPr>
        <w:t xml:space="preserve">Rol docente:</w:t>
      </w:r>
      <w:r>
        <w:rPr/>
        <w:t xml:space="preserve"> Circula entre grupos, formula preguntas guía como: </w:t>
      </w:r>
      <w:r>
        <w:rPr>
          <w:i w:val="1"/>
          <w:iCs w:val="1"/>
        </w:rPr>
        <w:t xml:space="preserve">"¿Qué cambios sociales identifica en estas fuentes?"</w:t>
      </w:r>
      <w:r>
        <w:rPr/>
        <w:t xml:space="preserve"> o </w:t>
      </w:r>
      <w:r>
        <w:rPr>
          <w:i w:val="1"/>
          <w:iCs w:val="1"/>
        </w:rPr>
        <w:t xml:space="preserve">"¿Cómo creen que estas acciones afectaron a las comunidades rurales?"</w:t>
      </w:r>
      <w:r>
        <w:rPr/>
        <w:t xml:space="preserve"> para profundizar el análisis.</w:t>
      </w:r>
    </w:p>
    <w:p>
      <w:pPr/>
      <w:r>
        <w:rPr>
          <w:b w:val="1"/>
          <w:bCs w:val="1"/>
        </w:rPr>
        <w:t xml:space="preserve">Actividad 2: Elaboración de organizador gráfico</w:t>
      </w:r>
    </w:p>
    <w:p>
      <w:pPr>
        <w:numPr>
          <w:ilvl w:val="0"/>
          <w:numId w:val="5"/>
        </w:numPr>
      </w:pPr>
      <w:r>
        <w:rPr>
          <w:b w:val="1"/>
          <w:bCs w:val="1"/>
        </w:rPr>
        <w:t xml:space="preserve">Objetivo:</w:t>
      </w:r>
      <w:r>
        <w:rPr/>
        <w:t xml:space="preserve"> Interpretar la influencia de la posrevolución y el cardenismo en su comunidad.</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cada grupo que con base en sus respuestas, elaboren un organizador gráfico (mapa conceptual o línea de tiempo) que conecte las características estudiadas con hechos o cambios en su comunidad, municipio o estado.</w:t>
      </w:r>
    </w:p>
    <w:p>
      <w:pPr>
        <w:numPr>
          <w:ilvl w:val="1"/>
          <w:numId w:val="5"/>
        </w:numPr>
      </w:pPr>
      <w:r>
        <w:rPr>
          <w:b w:val="1"/>
          <w:bCs w:val="1"/>
        </w:rPr>
        <w:t xml:space="preserve">Estudiantes:</w:t>
      </w:r>
      <w:r>
        <w:rPr/>
        <w:t xml:space="preserve"> Diseñan el organizador gráfico en hojas grandes utilizando los marcadores, discutiendo cómo las políticas y cambios históricos se reflejan en su entorno.</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Organizador gráfico visible para presentación.</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Apoya con preguntas reflexivas: </w:t>
      </w:r>
      <w:r>
        <w:rPr>
          <w:i w:val="1"/>
          <w:iCs w:val="1"/>
        </w:rPr>
        <w:t xml:space="preserve">"¿Qué ejemplos locales pueden vincular con estas políticas?"</w:t>
      </w:r>
      <w:r>
        <w:rPr/>
        <w:t xml:space="preserve"> y orienta para que relacionen conceptos.</w:t>
      </w:r>
    </w:p>
    <w:p>
      <w:pPr/>
      <w:r>
        <w:rPr>
          <w:b w:val="1"/>
          <w:bCs w:val="1"/>
        </w:rPr>
        <w:t xml:space="preserve">Actividad 3: Presentación breve y discusión</w:t>
      </w:r>
    </w:p>
    <w:p>
      <w:pPr>
        <w:numPr>
          <w:ilvl w:val="0"/>
          <w:numId w:val="6"/>
        </w:numPr>
      </w:pPr>
      <w:r>
        <w:rPr>
          <w:b w:val="1"/>
          <w:bCs w:val="1"/>
        </w:rPr>
        <w:t xml:space="preserve">Objetivo:</w:t>
      </w:r>
      <w:r>
        <w:rPr/>
        <w:t xml:space="preserve"> Argumentar con evidencias la influencia histórica en su comunidad.</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Invita a cada grupo a presentar brevemente su organizador gráfico y explicar su interpretación sobre cómo la posrevolución y el cardenismo impactaron su entorno.</w:t>
      </w:r>
    </w:p>
    <w:p>
      <w:pPr>
        <w:numPr>
          <w:ilvl w:val="1"/>
          <w:numId w:val="6"/>
        </w:numPr>
      </w:pPr>
      <w:r>
        <w:rPr>
          <w:b w:val="1"/>
          <w:bCs w:val="1"/>
        </w:rPr>
        <w:t xml:space="preserve">Estudiantes:</w:t>
      </w:r>
      <w:r>
        <w:rPr/>
        <w:t xml:space="preserve"> Presentan en plenaria durante 2-3 minutos por grupo, escuchan y comentan.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argumentos fundamentados.</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Modera la discusión, refuerza ideas clave y conecta aportes de los grupos.</w:t>
      </w:r>
    </w:p>
    <w:p>
      <w:pPr/>
      <w:r>
        <w:rPr>
          <w:b w:val="1"/>
          <w:bCs w:val="1"/>
        </w:rPr>
        <w:t xml:space="preserve">Diferenciación</w:t>
      </w:r>
    </w:p>
    <w:p>
      <w:pPr>
        <w:numPr>
          <w:ilvl w:val="0"/>
          <w:numId w:val="7"/>
        </w:numPr>
      </w:pPr>
      <w:r>
        <w:rPr/>
        <w:t xml:space="preserve">Para estudiantes que terminan antes: Proponer que busquen en línea o en sus apuntes un ejemplo adicional de su región relacionado con el tema para compartir.</w:t>
      </w:r>
    </w:p>
    <w:p>
      <w:pPr>
        <w:numPr>
          <w:ilvl w:val="0"/>
          <w:numId w:val="7"/>
        </w:numPr>
      </w:pPr>
      <w:r>
        <w:rPr/>
        <w:t xml:space="preserve">Para quienes requieren más apoyo: Asignar un facilitador dentro del grupo que los acompañe en la lectura y análisis de las fuentes o proporcionar resúmenes simplificados.</w:t>
      </w:r>
    </w:p>
    <w:p>
      <w:pPr/>
      <w:r>
        <w:rPr>
          <w:b w:val="1"/>
          <w:bCs w:val="1"/>
        </w:rPr>
        <w:t xml:space="preserve">Transición</w:t>
      </w:r>
    </w:p>
    <w:p>
      <w:pPr/>
      <w:r>
        <w:rPr>
          <w:b w:val="1"/>
          <w:bCs w:val="1"/>
        </w:rPr>
        <w:t xml:space="preserve">Docente:</w:t>
      </w:r>
      <w:r>
        <w:rPr/>
        <w:t xml:space="preserve"> Resume que han aprendido sobre las características y la influencia local, y prepara a los estudiantes para reflexionar y consolidar estos aprendizajes en la siguiente fase.</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Solicita que cada estudiante escriba en una hoja un "ticket de salida" respondiendo: </w:t>
      </w:r>
      <w:r>
        <w:rPr>
          <w:i w:val="1"/>
          <w:iCs w:val="1"/>
        </w:rPr>
        <w:t xml:space="preserve">"Menciona tres características importantes de la posrevolución o el cardenismo y cómo crees que afectan aún hoy a tu comunidad."</w:t>
      </w:r>
    </w:p>
    <w:p>
      <w:pPr/>
      <w:r>
        <w:rPr>
          <w:b w:val="1"/>
          <w:bCs w:val="1"/>
        </w:rPr>
        <w:t xml:space="preserve">Estudiantes:</w:t>
      </w:r>
      <w:r>
        <w:rPr/>
        <w:t xml:space="preserve"> Escriben individualmente sus respuestas.</w:t>
      </w:r>
    </w:p>
    <w:p>
      <w:pPr/>
      <w:r>
        <w:rPr>
          <w:b w:val="1"/>
          <w:bCs w:val="1"/>
        </w:rPr>
        <w:t xml:space="preserve">Reflexión metacognitiva</w:t>
      </w:r>
    </w:p>
    <w:p>
      <w:pPr/>
      <w:r>
        <w:rPr>
          <w:b w:val="1"/>
          <w:bCs w:val="1"/>
        </w:rPr>
        <w:t xml:space="preserve">Docente:</w:t>
      </w:r>
      <w:r>
        <w:rPr/>
        <w:t xml:space="preserve"> Plantea en voz alta para discusión rápida:</w:t>
      </w:r>
    </w:p>
    <w:p>
      <w:pPr/>
      <w:r>
        <w:rPr/>
        <w:t xml:space="preserve">Fase de Inicio
Tiempo estimado: 10 minutos
Propósito de la sesión: Introducir el tema de la posrevolución y el cardenismo, motivar el interés y activar conocimientos previos para conectar con la historia local.
Activación de conocimientos previos
Docente: Saluda a los estudiantes y plantea la siguiente pregunta detonadora: "¿Qué cambios creen que ocurrieron en México después de la Revolución? ¿Conocen algún evento o personaje importante de esa época que haya afectado directamente a nuestra comunidad?" Pide que piensen por un minuto y luego compartan sus ideas en plenaria.
Estudiantes: Piensan y responden en plenaria compartiendo ideas y recuerdos sobre la Revolución y posibles cambios posteriores.
Motivación y enganche
Docente: Presenta un dato curioso: "¿Sabían que durante el gobierno de Lázaro Cárdenas, muchas tierras en nuestra región fueron redistribuidas para ayudar a campesinos? Esto cambió la forma de vida de muchas familias, quizá incluso de las suyas." Luego, muestra un breve video de 2 minutos que ilustra la vida social y económica en México durante la posrevolución y el cardenismo.
Estudiantes: Observan el video con atención, generando expectativa sobre el tema.
Contextualización
Docente: Explica que en la sesión explorarán cómo estos periodos históricos influyeron en la historia local, para entender mejor su presente y futuro.
Estudiantes: Escuchan y se preparan para investigar y participar activamente.
Fase de Desarrollo
Tiempo estimado: 40 minutos
Presentación del contenido: El docente introduce el contenido a través de la investigación guiada y el análisis de fuentes primarias, evitando una exposición magistral. Los estudiantes trabajan en grupos para responder preguntas de investigación sobre la posrevolución y el cardenismo, enfocándose en su impacto local.
Actividad 1: Investigación guiada en grupos
Objetivo: Analizar características de la posrevolución y el cardenismo.
Instrucciones:
Docente: Divide a los estudiantes en grupos de 3-4 integrantes y entrega a cada grupo una hoja con preguntas guía y una selección de fuentes primarias (fragmentos de documentos, fotografías, testimonios). Explica que deben leer y discutir la información para responder las preguntas.
Estudiantes: Trabajan en grupo leyendo las fuentes, discutiendo y respondiendo las preguntas en la hoja de trabajo.
Organización: Grupos de 3-4 estudiantes.
Producto: Respuestas escritas en hoja de trabajo.
Tiempo: 20 minutos.
Rol docente: Circula entre grupos, formula preguntas guía como: "¿Qué cambios sociales identifica en estas fuentes?" o "¿Cómo creen que estas acciones afectaron a las comunidades rurales?" para profundizar el análisis.
Actividad 2: Elaboración de organizador gráfico
Objetivo: Interpretar la influencia de la posrevolución y el cardenismo en su comunidad.
Instrucciones:
Docente: Solicita a cada grupo que con base en sus respuestas, elaboren un organizador gráfico (mapa conceptual o línea de tiempo) que conecte las características estudiadas con hechos o cambios en su comunidad, municipio o estado.
Estudiantes: Diseñan el organizador gráfico en hojas grandes utilizando los marcadores, discutiendo cómo las políticas y cambios históricos se reflejan en su entorno.
Organización: Grupos de 3-4 estudiantes.
Producto: Organizador gráfico visible para presentación.
Tiempo: 15 minutos.
Rol docente: Apoya con preguntas reflexivas: "¿Qué ejemplos locales pueden vincular con estas políticas?" y orienta para que relacionen conceptos.
Actividad 3: Presentación breve y discusión
Objetivo: Argumentar con evidencias la influencia histórica en su comunidad.
Instrucciones:
Docente: Invita a cada grupo a presentar brevemente su organizador gráfico y explicar su interpretación sobre cómo la posrevolución y el cardenismo impactaron su entorno.
Estudiantes: Presentan en plenaria durante 2-3 minutos por grupo, escuchan y comentan.
Organización: Plenaria.
Producto: Presentación oral y argumentos fundamentados.
Tiempo: 5 minutos.
Rol docente: Modera la discusión, refuerza ideas clave y conecta aportes de los grupos.
Diferenciación
Para estudiantes que terminan antes: Proponer que busquen en línea o en sus apuntes un ejemplo adicional de su región relacionado con el tema para compartir.
Para quienes requieren más apoyo: Asignar un facilitador dentro del grupo que los acompañe en la lectura y análisis de las fuentes o proporcionar resúmenes simplificados.
Transición
Docente: Resume que han aprendido sobre las características y la influencia local, y prepara a los estudiantes para reflexionar y consolidar estos aprendizajes en la siguiente fase.
Fase de Cierre
Tiempo estimado: 10 minutos
Síntesis
Docente: Solicita que cada estudiante escriba en una hoja un "ticket de salida" respondiendo: "Menciona tres características importantes de la posrevolución o el cardenismo y cómo crees que afectan aún hoy a tu comunidad."
Estudiantes: Escriben individualmente sus respuestas.
Reflexión metacognitiva
Docente: Plantea en voz alta para discusión rápida:
¿Cómo te ayudó investigar para entender mejor la historia de tu comunidad?
¿Qué nuevo entendimiento tienes sobre el impacto del cardenismo en tu región?
¿Cómo puedes usar esta información para valorar o participar en tu comunidad?
Estudiantes: Reflexionan en voz alta o por escrito brevemente.
Retroalimentación
Docente: Lee algunos tickets de salida en voz alta, destaca respuestas acertadas y ofrece comentarios positivos y correcciones breves, enfatizando las conexiones con los objetivos.
Transferencia
Docente: Explica que este conocimiento servirá para futuras exploraciones de la historia local y para comprender mejor otros periodos históricos que influyen en su entorno.
Tarea o reto
Docente: Propone que entrevisten a un familiar o persona mayor sobre algún cambio importante en la comunidad relacionado con la tierra, el trabajo o las políticas públicas, y que traigan un breve resumen para compartir.</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En la fase de inicio, mediante la pregunta detonadora para conocer conocimientos previos.</w:t>
      </w:r>
    </w:p>
    <w:p>
      <w:pPr>
        <w:numPr>
          <w:ilvl w:val="0"/>
          <w:numId w:val="9"/>
        </w:numPr>
      </w:pPr>
      <w:r>
        <w:rPr>
          <w:b w:val="1"/>
          <w:bCs w:val="1"/>
        </w:rPr>
        <w:t xml:space="preserve">Formativa:</w:t>
      </w:r>
      <w:r>
        <w:rPr/>
        <w:t xml:space="preserve"> Durante la fase de desarrollo, observando la participación en investigación, respuestas en hoja de trabajo y presentaciones grupales.</w:t>
      </w:r>
    </w:p>
    <w:p>
      <w:pPr>
        <w:numPr>
          <w:ilvl w:val="0"/>
          <w:numId w:val="9"/>
        </w:numPr>
      </w:pPr>
      <w:r>
        <w:rPr>
          <w:b w:val="1"/>
          <w:bCs w:val="1"/>
        </w:rPr>
        <w:t xml:space="preserve">Sumativa:</w:t>
      </w:r>
      <w:r>
        <w:rPr/>
        <w:t xml:space="preserve"> En la fase de cierre, a través del ticket de salida y la reflexión metacognitiva.</w:t>
      </w:r>
    </w:p>
    <w:p>
      <w:pPr/>
      <w:r>
        <w:rPr>
          <w:b w:val="1"/>
          <w:bCs w:val="1"/>
        </w:rPr>
        <w:t xml:space="preserve">Criterios de evaluación:</w:t>
      </w:r>
    </w:p>
    <w:p>
      <w:pPr>
        <w:numPr>
          <w:ilvl w:val="0"/>
          <w:numId w:val="10"/>
        </w:numPr>
      </w:pPr>
      <w:r>
        <w:rPr/>
        <w:t xml:space="preserve">Identifica correctamente características de la posrevolución y el cardenismo (objetivo 1).</w:t>
      </w:r>
    </w:p>
    <w:p>
      <w:pPr>
        <w:numPr>
          <w:ilvl w:val="0"/>
          <w:numId w:val="10"/>
        </w:numPr>
      </w:pPr>
      <w:r>
        <w:rPr/>
        <w:t xml:space="preserve">Relaciona los procesos históricos con hechos propios de su comunidad o región (objetivo 2).</w:t>
      </w:r>
    </w:p>
    <w:p>
      <w:pPr>
        <w:numPr>
          <w:ilvl w:val="0"/>
          <w:numId w:val="10"/>
        </w:numPr>
      </w:pPr>
      <w:r>
        <w:rPr/>
        <w:t xml:space="preserve">Utiliza fuentes primarias para sustentar respuestas (objetivo 3).</w:t>
      </w:r>
    </w:p>
    <w:p>
      <w:pPr>
        <w:numPr>
          <w:ilvl w:val="0"/>
          <w:numId w:val="10"/>
        </w:numPr>
      </w:pPr>
      <w:r>
        <w:rPr/>
        <w:t xml:space="preserve">Argumenta con evidencia el impacto histórico en su entorno (objetivo 4).</w:t>
      </w:r>
    </w:p>
    <w:p>
      <w:pPr/>
      <w:r>
        <w:rPr>
          <w:b w:val="1"/>
          <w:bCs w:val="1"/>
        </w:rPr>
        <w:t xml:space="preserve">Instrumentos sugeridos:</w:t>
      </w:r>
    </w:p>
    <w:p>
      <w:pPr>
        <w:numPr>
          <w:ilvl w:val="0"/>
          <w:numId w:val="11"/>
        </w:numPr>
      </w:pPr>
      <w:r>
        <w:rPr/>
        <w:t xml:space="preserve">Lista de cotejo para participación en actividades grupales y presentación.</w:t>
      </w:r>
    </w:p>
    <w:p>
      <w:pPr>
        <w:numPr>
          <w:ilvl w:val="0"/>
          <w:numId w:val="11"/>
        </w:numPr>
      </w:pPr>
      <w:r>
        <w:rPr/>
        <w:t xml:space="preserve">Rúbrica para evaluar organizador gráfico y argumentación oral.</w:t>
      </w:r>
    </w:p>
    <w:p>
      <w:pPr>
        <w:numPr>
          <w:ilvl w:val="0"/>
          <w:numId w:val="11"/>
        </w:numPr>
      </w:pPr>
      <w:r>
        <w:rPr/>
        <w:t xml:space="preserve">Revisión de tickets de salida para evaluar comprensión individual.</w:t>
      </w:r>
    </w:p>
    <w:p>
      <w:pPr>
        <w:numPr>
          <w:ilvl w:val="0"/>
          <w:numId w:val="11"/>
        </w:numPr>
      </w:pPr>
      <w:r>
        <w:rPr/>
        <w:t xml:space="preserve">Observación directa durante actividades y discusión.</w:t>
      </w:r>
    </w:p>
    <w:p>
      <w:pPr/>
      <w:r>
        <w:rPr>
          <w:b w:val="1"/>
          <w:bCs w:val="1"/>
        </w:rPr>
        <w:t xml:space="preserve">Evidencias de aprendizaje:</w:t>
      </w:r>
    </w:p>
    <w:p>
      <w:pPr>
        <w:numPr>
          <w:ilvl w:val="0"/>
          <w:numId w:val="12"/>
        </w:numPr>
      </w:pPr>
      <w:r>
        <w:rPr/>
        <w:t xml:space="preserve">Respuestas escritas en hoja de trabajo.</w:t>
      </w:r>
    </w:p>
    <w:p>
      <w:pPr>
        <w:numPr>
          <w:ilvl w:val="0"/>
          <w:numId w:val="12"/>
        </w:numPr>
      </w:pPr>
      <w:r>
        <w:rPr/>
        <w:t xml:space="preserve">Organizadores gráficos elaborados en grupos.</w:t>
      </w:r>
    </w:p>
    <w:p>
      <w:pPr>
        <w:numPr>
          <w:ilvl w:val="0"/>
          <w:numId w:val="12"/>
        </w:numPr>
      </w:pPr>
      <w:r>
        <w:rPr/>
        <w:t xml:space="preserve">Presentaciones orales fundamentadas.</w:t>
      </w:r>
    </w:p>
    <w:p>
      <w:pPr>
        <w:numPr>
          <w:ilvl w:val="0"/>
          <w:numId w:val="12"/>
        </w:numPr>
      </w:pPr>
      <w:r>
        <w:rPr/>
        <w:t xml:space="preserve">Tickets de salida individuales.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3303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4198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AC9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C86E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7578D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A9254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0C0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B2474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0173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4A96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6B44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3F268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2026-09-26T01:29:11-05:00</dcterms:created>
  <dcterms:modified xsi:type="dcterms:W3CDTF">2026-09-26T01:29:11-05:00</dcterms:modified>
</cp:coreProperties>
</file>

<file path=docProps/custom.xml><?xml version="1.0" encoding="utf-8"?>
<Properties xmlns="http://schemas.openxmlformats.org/officeDocument/2006/custom-properties" xmlns:vt="http://schemas.openxmlformats.org/officeDocument/2006/docPropsVTypes"/>
</file>