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Calor: Termogénesis, Termólisis y Reacciones Térmicas</w:t></w:r></w:p><w:p/><w:p><w:pPr/><w:r><w:rPr><w:color w:val="666666"/><w:sz w:val="20"/><w:szCs w:val="20"/><w:i w:val="1"/><w:iCs w:val="1"/></w:rPr><w:t xml:space="preserve">Ciencias Naturales | Física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primer año del Profesorado de Biología en Jardín América comprendan los fundamentos físicos y químicos de la termogénesis y la termólisis, así como las diferencias entre reacciones exotérmicas y endotérmicas. A través de actividades interactivas y contextualizadas, los alumnos aprenderán cómo se produce el calor en los organismos y en la naturaleza, y cómo las reacciones químicas pueden liberar o absorber energía térmica. Este conocimiento es fundamental para entender procesos biológicos y físicos cotidianos, como la regulación de la temperatura corporal y la combustión de materiales. Además, se fomentará el pensamiento crítico y la capacidad de relacionar conceptos científicos con fenómenos reales, lo que contribuye a su desarrollo como estudiantes activos y responsables. La metodología del Diseño Universal para el Aprendizaje garantiza que se ofrezcan múltiples formas de representación, expresión y motivación, atendiendo a la diversidad del aula y facilitando un aprendizaje significativo para todos.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de termogénesis y termólisis desde una perspectiva física y química.</w:t></w:r></w:p><w:p><w:pPr><w:numPr><w:ilvl w:val="0"/><w:numId w:val="1"/></w:numPr></w:pPr><w:r><w:rPr/><w:t xml:space="preserve">Comparar y diferenciar las características de las reacciones exotérmicas y endotérmicas.</w:t></w:r></w:p><w:p><w:pPr><w:numPr><w:ilvl w:val="0"/><w:numId w:val="1"/></w:numPr></w:pPr><w:r><w:rPr/><w:t xml:space="preserve">Explicar mediante ejemplos cómo se manifiestan estas reacciones en procesos naturales y cotidianos.</w:t></w:r></w:p><w:p><w:pPr><w:numPr><w:ilvl w:val="0"/><w:numId w:val="1"/></w:numPr></w:pPr><w:r><w:rPr/><w:t xml:space="preserve">Identificar la relación entre la transferencia de energía térmica y las reacciones químicas estudiadas.</w:t></w:r></w:p><w:p><w:pPr><w:numPr><w:ilvl w:val="0"/><w:numId w:val="1"/></w:numPr></w:pPr><w:r><w:rPr/><w:t xml:space="preserve">Aplicar el conocimiento adquirido para interpretar fenómenos térmicos observados en el entorno.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Presentación multimedia (PowerPoint o Google Slides) con imágenes, videos y esquemas explicativos.</w:t></w:r></w:p><w:p><w:pPr><w:numPr><w:ilvl w:val="0"/><w:numId w:val="2"/></w:numPr></w:pPr><w:r><w:rPr/><w:t xml:space="preserve">Video corto (3-4 minutos) sobre termogénesis y termólisis (proporcionado o seleccionado previamente).</w:t></w:r></w:p><w:p><w:pPr><w:numPr><w:ilvl w:val="0"/><w:numId w:val="2"/></w:numPr></w:pPr><w:r><w:rPr/><w:t xml:space="preserve">Material impreso: hojas con esquemas de reacciones exotérmicas y endotérmicas para completar.</w:t></w:r></w:p><w:p><w:pPr><w:numPr><w:ilvl w:val="0"/><w:numId w:val="2"/></w:numPr></w:pPr><w:r><w:rPr/><w:t xml:space="preserve">Marcadores, pizarrón o pizarra digital.</w:t></w:r></w:p><w:p><w:pPr><w:numPr><w:ilvl w:val="0"/><w:numId w:val="2"/></w:numPr></w:pPr><w:r><w:rPr/><w:t xml:space="preserve">Termómetros de laboratorio o simuladores digitales de temperatura (opcional).</w:t></w:r></w:p><w:p><w:pPr><w:numPr><w:ilvl w:val="0"/><w:numId w:val="2"/></w:numPr></w:pPr><w:r><w:rPr/><w:t xml:space="preserve">Dispositivos digitales para búsqueda rápida de información (tabletas o celulares con acceso a internet).</w:t></w:r></w:p><w:p><w:pPr><w:numPr><w:ilvl w:val="0"/><w:numId w:val="2"/></w:numPr></w:pPr><w:r><w:rPr/><w:t xml:space="preserve">Material para experimentos simples: hielo, agua caliente, recipientes transparentes.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estados de la materia y energía.</w:t></w:r></w:p><w:p><w:pPr><w:numPr><w:ilvl w:val="0"/><w:numId w:val="3"/></w:numPr></w:pPr><w:r><w:rPr/><w:t xml:space="preserve">Familiaridad con conceptos elementales de temperatura y calor.</w:t></w:r></w:p><w:p><w:pPr><w:numPr><w:ilvl w:val="0"/><w:numId w:val="3"/></w:numPr></w:pPr><w:r><w:rPr/><w:t xml:space="preserve">Habilidades para trabajar en equipo y comunicarse oralmente.</w:t></w:r></w:p><w:p><w:pPr><w:numPr><w:ilvl w:val="0"/><w:numId w:val="3"/></w:numPr></w:pPr><w:r><w:rPr/><w:t xml:space="preserve">Experiencia previa con reacciones químicas simples (opcional pero recomendado).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a los estudiantes que explorarán cómo el calor se genera y se pierde en procesos físicos y químicos, y por qué esto es importante para entender fenómenos naturales y biológicos.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Pregunta al grupo: "¿Alguna vez han sentido frío o calor en su cuerpo? ¿Cómo creen que el cuerpo produce o pierde calor?" Luego, proyecta una imagen de una persona sudando y otra temblando para motivar la reflexión.</w:t></w:r></w:p><w:p><w:pPr/><w:r><w:rPr><w:b w:val="1"/><w:bCs w:val="1"/></w:rPr><w:t xml:space="preserve">Estudiantes:</w:t></w:r><w:r><w:rPr/><w:t xml:space="preserve"> Responden oralmente sus experiencias y opinan sobre las formas de calentarse o enfriarse.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"¿Sabían que algunos animales pueden generar calor para mantenerse calientes sin necesidad de ropa? Esto se llama termogénesis, y hoy aprenderemos cómo funciona junto con otros procesos similares."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el tema con la vida diaria: "Cuando cocinan, encienden una estufa o toman una bebida caliente, están observando reacciones que liberan o absorben calor. Entender esto nos ayuda a comprender mejor nuestro entorno."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30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Proyecta una presentación que explica:</w:t></w:r></w:p><w:p><w:pPr><w:numPr><w:ilvl w:val="0"/><w:numId w:val="4"/></w:numPr></w:pPr><w:r><w:rPr/><w:t xml:space="preserve">Definición de termogénesis y termólisis con ejemplos biológicos y físicos.</w:t></w:r></w:p><w:p><w:pPr><w:numPr><w:ilvl w:val="0"/><w:numId w:val="4"/></w:numPr></w:pPr><w:r><w:rPr/><w:t xml:space="preserve">Concepto de reacciones exotérmicas (liberan calor) y endotérmicas (absorben calor).</w:t></w:r></w:p><w:p><w:pPr><w:numPr><w:ilvl w:val="0"/><w:numId w:val="4"/></w:numPr></w:pPr><w:r><w:rPr/><w:t xml:space="preserve">Relación entre transferencia de energía térmica y cambios químicos.</w:t></w:r></w:p><w:p><w:pPr/><w:r><w:rPr/><w:t xml:space="preserve">Usa videos e imágenes para mostrar procesos reales, como la combustión (exotérmica) y la fotosíntesis (endotérmica).</w:t></w:r></w:p><w:p><w:pPr/><w:r><w:rPr><w:b w:val="1"/><w:bCs w:val="1"/></w:rPr><w:t xml:space="preserve">Actividad 1: "Clasificando reacciones"</w:t></w:r></w:p><w:p><w:pPr><w:numPr><w:ilvl w:val="0"/><w:numId w:val="5"/></w:numPr></w:pPr><w:r><w:rPr><w:b w:val="1"/><w:bCs w:val="1"/></w:rPr><w:t xml:space="preserve">Objetivo:</w:t></w:r><w:r><w:rPr/><w:t xml:space="preserve"> Comparar y diferenciar reacciones exotérmicas y endotérmicas.</w:t></w:r></w:p><w:p><w:pPr><w:numPr><w:ilvl w:val="0"/><w:numId w:val="5"/></w:numPr></w:pPr><w:r><w:rPr><w:b w:val="1"/><w:bCs w:val="1"/></w:rPr><w:t xml:space="preserve">Instrucciones:</w:t></w:r><w:r><w:rPr/><w:t xml:space="preserve"> El docente entrega hojas con ejemplos de reacciones (p.ej., combustión, fusión del hielo, fotosíntesis). En grupos de 3-4, clasifican cada reacción como exotérmica o endotérmica y justifican su elección.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Tabla de clasificación con justificación escrita.</w:t></w:r></w:p><w:p><w:pPr><w:numPr><w:ilvl w:val="0"/><w:numId w:val="5"/></w:numPr></w:pPr><w:r><w:rPr><w:b w:val="1"/><w:bCs w:val="1"/></w:rPr><w:t xml:space="preserve">Tiempo:</w:t></w:r><w:r><w:rPr/><w:t xml:space="preserve"> 12 minutos.</w:t></w:r></w:p><w:p><w:pPr><w:numPr><w:ilvl w:val="0"/><w:numId w:val="5"/></w:numPr></w:pPr><w:r><w:rPr><w:b w:val="1"/><w:bCs w:val="1"/></w:rPr><w:t xml:space="preserve">Rol del docente:</w:t></w:r><w:r><w:rPr/><w:t xml:space="preserve"> Circular entre grupos, formular preguntas guía como "¿Qué evidencia en la reacción indica que libera o absorbe calor?" y apoyar a estudiantes con dificultades.</w:t></w:r></w:p><w:p><w:pPr/><w:r><w:rPr><w:b w:val="1"/><w:bCs w:val="1"/></w:rPr><w:t xml:space="preserve">Actividad 2: "Demostración práctica con agua y hielo"</w:t></w:r></w:p><w:p><w:pPr><w:numPr><w:ilvl w:val="0"/><w:numId w:val="6"/></w:numPr></w:pPr><w:r><w:rPr><w:b w:val="1"/><w:bCs w:val="1"/></w:rPr><w:t xml:space="preserve">Objetivo:</w:t></w:r><w:r><w:rPr/><w:t xml:space="preserve"> Identificar procesos físicos de termogénesis y termólisis.</w:t></w:r></w:p><w:p><w:pPr><w:numPr><w:ilvl w:val="0"/><w:numId w:val="6"/></w:numPr></w:pPr><w:r><w:rPr><w:b w:val="1"/><w:bCs w:val="1"/></w:rPr><w:t xml:space="preserve">Instrucciones:</w:t></w:r><w:r><w:rPr/><w:t xml:space="preserve"> El docente realiza una demostración calentando agua y luego colocando hielo, mientras los estudiantes observan y registran cambios de temperatura y sensación térmica.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Registro escrito de observaciones y conclusiones breves.</w:t></w:r></w:p><w:p><w:pPr><w:numPr><w:ilvl w:val="0"/><w:numId w:val="6"/></w:numPr></w:pPr><w:r><w:rPr><w:b w:val="1"/><w:bCs w:val="1"/></w:rPr><w:t xml:space="preserve">Tiempo:</w:t></w:r><w:r><w:rPr/><w:t xml:space="preserve"> 8 minutos.</w:t></w:r></w:p><w:p><w:pPr><w:numPr><w:ilvl w:val="0"/><w:numId w:val="6"/></w:numPr></w:pPr><w:r><w:rPr><w:b w:val="1"/><w:bCs w:val="1"/></w:rPr><w:t xml:space="preserve">Rol del docente:</w:t></w:r><w:r><w:rPr/><w:t xml:space="preserve"> Explica el proceso usando lenguaje sencillo, pregunta: "¿Qué sucede con la temperatura? ¿Cómo se relaciona con la transferencia de calor?"</w:t></w:r></w:p><w:p><w:pPr/><w:r><w:rPr><w:b w:val="1"/><w:bCs w:val="1"/></w:rPr><w:t xml:space="preserve">Actividad 3: "Mapa conceptual colaborativo"</w:t></w:r></w:p><w:p><w:pPr><w:numPr><w:ilvl w:val="0"/><w:numId w:val="7"/></w:numPr></w:pPr><w:r><w:rPr><w:b w:val="1"/><w:bCs w:val="1"/></w:rPr><w:t xml:space="preserve">Objetivo:</w:t></w:r><w:r><w:rPr/><w:t xml:space="preserve"> Analizar y organizar conceptos clave de termogénesis, termólisis y tipos de reacciones.</w:t></w:r></w:p><w:p><w:pPr><w:numPr><w:ilvl w:val="0"/><w:numId w:val="7"/></w:numPr></w:pPr><w:r><w:rPr><w:b w:val="1"/><w:bCs w:val="1"/></w:rPr><w:t xml:space="preserve">Instrucciones:</w:t></w:r><w:r><w:rPr/><w:t xml:space="preserve"> En grupos, los estudiantes crean un mapa conceptual en papel o digital que conecte los términos aprendidos, usando dibujos, palabras clave y ejemplos.</w:t></w:r></w:p><w:p><w:pPr><w:numPr><w:ilvl w:val="0"/><w:numId w:val="7"/></w:numPr></w:pPr><w:r><w:rPr><w:b w:val="1"/><w:bCs w:val="1"/></w:rPr><w:t xml:space="preserve">Organización:</w:t></w:r><w:r><w:rPr/><w:t xml:space="preserve"> Grupos de 3-4 estudiantes.</w:t></w:r></w:p><w:p><w:pPr><w:numPr><w:ilvl w:val="0"/><w:numId w:val="7"/></w:numPr></w:pPr><w:r><w:rPr><w:b w:val="1"/><w:bCs w:val="1"/></w:rPr><w:t xml:space="preserve">Producto:</w:t></w:r><w:r><w:rPr/><w:t xml:space="preserve"> Mapa conceptual finalizado.</w:t></w:r></w:p><w:p><w:pPr><w:numPr><w:ilvl w:val="0"/><w:numId w:val="7"/></w:numPr></w:pPr><w:r><w:rPr><w:b w:val="1"/><w:bCs w:val="1"/></w:rPr><w:t xml:space="preserve">Tiempo:</w:t></w:r><w:r><w:rPr/><w:t xml:space="preserve"> 10 minutos.</w:t></w:r></w:p><w:p><w:pPr><w:numPr><w:ilvl w:val="0"/><w:numId w:val="7"/></w:numPr></w:pPr><w:r><w:rPr><w:b w:val="1"/><w:bCs w:val="1"/></w:rPr><w:t xml:space="preserve">Rol del docente:</w:t></w:r><w:r><w:rPr/><w:t xml:space="preserve"> Facilita y guía, sugiriendo conexiones y asegurando la correcta interpretación de los conceptos.</w:t></w:r></w:p><w:p><w:pPr/><w:r><w:rPr><w:b w:val="1"/><w:bCs w:val="1"/></w:rPr><w:t xml:space="preserve">Diferenciación</w:t></w:r></w:p><w:p><w:pPr><w:numPr><w:ilvl w:val="0"/><w:numId w:val="8"/></w:numPr></w:pPr><w:r><w:rPr/><w:t xml:space="preserve">Para estudiantes que terminan antes: Proponer investigar un ejemplo extra de reacción exotérmica o endotérmica y presentarlo brevemente.</w:t></w:r></w:p><w:p><w:pPr><w:numPr><w:ilvl w:val="0"/><w:numId w:val="8"/></w:numPr></w:pPr><w:r><w:rPr/><w:t xml:space="preserve">Para estudiantes que requieren más apoyo: Entregar esquemas con definiciones y ejemplos simplificados, y acompañarlos en las actividades grupales.</w:t></w:r></w:p><w:p><w:pPr/><w:r><w:rPr><w:b w:val="1"/><w:bCs w:val="1"/></w:rPr><w:t xml:space="preserve">Transiciones</w:t></w:r></w:p><w:p><w:pPr/><w:r><w:rPr/><w:t xml:space="preserve">Después de la clasificación, el docente conecta con la demostración práctica resaltando cómo lo visto en la teoría se refleja en fenómenos reales. Luego, invita a organizar ideas en el mapa conceptual para consolidar el aprendizaje.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cada estudiante escribir en una tarjeta tres ideas clave aprendidas sobre termogénesis, termólisis y reacciones térmicas.</w:t></w:r></w:p><w:p><w:pPr/><w:r><w:rPr><w:b w:val="1"/><w:bCs w:val="1"/></w:rPr><w:t xml:space="preserve">Estudiantes:</w:t></w:r><w:r><w:rPr/><w:t xml:space="preserve"> Escriben y comparten algunas ideas en plenaria.</w:t></w:r></w:p><w:p><w:pPr/><w:r><w:rPr><w:b w:val="1"/><w:bCs w:val="1"/></w:rPr><w:t xml:space="preserve">Reflexión metacognitiva</w:t></w:r></w:p><w:p><w:pPr><w:numPr><w:ilvl w:val="0"/><w:numId w:val="9"/></w:numPr></w:pPr><w:r><w:rPr/><w:t xml:space="preserve">¿Cómo puedo explicar con mis palabras qué es la termogénesis y la termólisis?</w:t></w:r></w:p><w:p><w:pPr><w:numPr><w:ilvl w:val="0"/><w:numId w:val="9"/></w:numPr></w:pPr><w:r><w:rPr/><w:t xml:space="preserve">¿En qué situaciones cotidianas puedo identificar una reacción exotérmica o endotérmica?</w:t></w:r></w:p><w:p><w:pPr><w:numPr><w:ilvl w:val="0"/><w:numId w:val="9"/></w:numPr></w:pPr><w:r><w:rPr/><w:t xml:space="preserve">¿Qué parte del tema me resultó más clara y cuál necesito repasar más?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Escucha las respuestas, aclara dudas, reconoce aportes destacados y ofrece sugerencias para mejorar la comprensión, reforzando el vínculo con ejemplos cotidianos.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Invita a los estudiantes a observar en sus hogares o comunidad ejemplos de reacciones térmicas y anotar sus observaciones para discutirlas en la siguiente clase.</w:t></w:r></w:p><w:p><w:pPr/><w:r><w:rPr><w:b w:val="1"/><w:bCs w:val="1"/></w:rPr><w:t xml:space="preserve">Actividad Evaluativa</w:t></w:r></w:p><w:p><w:pPr><w:numPr><w:ilvl w:val="0"/><w:numId w:val="10"/></w:numPr></w:pPr><w:r><w:rPr><w:b w:val="1"/><w:bCs w:val="1"/></w:rPr><w:t xml:space="preserve">Nombre:</w:t></w:r><w:r><w:rPr/><w:t xml:space="preserve"> Cuestionario breve escrito.</w:t></w:r></w:p><w:p><w:pPr><w:numPr><w:ilvl w:val="0"/><w:numId w:val="10"/></w:numPr></w:pPr><w:r><w:rPr><w:b w:val="1"/><w:bCs w:val="1"/></w:rPr><w:t xml:space="preserve">Instrucciones:</w:t></w:r><w:r><w:rPr/><w:t xml:space="preserve"> Individualmente, los estudiantes responden 5 preguntas cortas sobre definiciones, diferencias y ejemplos de termogénesis, termólisis, y reacciones exotérmicas/endotérmicas.</w:t></w:r></w:p><w:p><w:pPr><w:numPr><w:ilvl w:val="0"/><w:numId w:val="10"/></w:numPr></w:pPr><w:r><w:rPr><w:b w:val="1"/><w:bCs w:val="1"/></w:rPr><w:t xml:space="preserve">Tiempo:</w:t></w:r><w:r><w:rPr/><w:t xml:space="preserve"> 5 minutos.</w:t></w:r></w:p><w:p><w:pPr><w:numPr><w:ilvl w:val="0"/><w:numId w:val="10"/></w:numPr></w:pPr><w:r><w:rPr><w:b w:val="1"/><w:bCs w:val="1"/></w:rPr><w:t xml:space="preserve">Rol del docente:</w:t></w:r><w:r><w:rPr/><w:t xml:space="preserve"> Recoge y evalúa para retroalimentar y ajustar futuras sesiones.</w:t></w:r></w:p><w:p/><w:p><w:pPr/><w:r><w:rPr><w:color w:val="2b6cb0"/><w:sz w:val="28"/><w:szCs w:val="28"/><w:b w:val="1"/><w:bCs w:val="1"/></w:rPr><w:t xml:space="preserve">Evaluación</w:t></w:r></w:p><w:p><w:pPr/><w:r><w:rPr/><w:t xml:space="preserve">Evaluación</w:t></w:r></w:p><w:p><w:pPr/><w:r><w:rPr><w:b w:val="1"/><w:bCs w:val="1"/></w:rPr><w:t xml:space="preserve">Tipo de evaluación:</w:t></w:r><w:r><w:rPr/><w:t xml:space="preserve"> Diagnóstica en Inicio (activación de conocimientos), formativa durante Desarrollo (observación y revisión de actividades grupales), y sumativa en Cierre (cuestionario escrito).</w:t></w:r></w:p><w:p><w:pPr/><w:r><w:rPr/><w:t xml:space="preserve">Criterios de Evaluación</w:t></w:r></w:p><w:p><w:pPr><w:numPr><w:ilvl w:val="0"/><w:numId w:val="11"/></w:numPr></w:pPr><w:r><w:rPr/><w:t xml:space="preserve">Capacidad para identificar y explicar los conceptos de termogénesis y termólisis (Objetivo 1).</w:t></w:r></w:p><w:p><w:pPr><w:numPr><w:ilvl w:val="0"/><w:numId w:val="11"/></w:numPr></w:pPr><w:r><w:rPr/><w:t xml:space="preserve">Precisión en la clasificación y justificación de reacciones exotérmicas y endotérmicas (Objetivo 2).</w:t></w:r></w:p><w:p><w:pPr><w:numPr><w:ilvl w:val="0"/><w:numId w:val="11"/></w:numPr></w:pPr><w:r><w:rPr/><w:t xml:space="preserve">Habilidad para relacionar ejemplos cotidianos con los conceptos estudiados (Objetivos 3 y 5).</w:t></w:r></w:p><w:p><w:pPr><w:numPr><w:ilvl w:val="0"/><w:numId w:val="11"/></w:numPr></w:pPr><w:r><w:rPr/><w:t xml:space="preserve">Claridad y organización en el mapa conceptual colaborativo (Objetivo 4).</w:t></w:r></w:p><w:p><w:pPr/><w:r><w:rPr/><w:t xml:space="preserve">Instrumentos de Evaluación</w:t></w:r></w:p><w:p><w:pPr><w:numPr><w:ilvl w:val="0"/><w:numId w:val="12"/></w:numPr></w:pPr><w:r><w:rPr/><w:t xml:space="preserve">Lista de cotejo para la participación y calidad de las actividades grupales.</w:t></w:r></w:p><w:p><w:pPr><w:numPr><w:ilvl w:val="0"/><w:numId w:val="12"/></w:numPr></w:pPr><w:r><w:rPr/><w:t xml:space="preserve">Rúbrica para evaluar el mapa conceptual (claridad, organización, contenido).</w:t></w:r></w:p><w:p><w:pPr><w:numPr><w:ilvl w:val="0"/><w:numId w:val="12"/></w:numPr></w:pPr><w:r><w:rPr/><w:t xml:space="preserve">Cuestionario escrito para evaluación sumativa.</w:t></w:r></w:p><w:p><w:pPr><w:numPr><w:ilvl w:val="0"/><w:numId w:val="12"/></w:numPr></w:pPr><w:r><w:rPr/><w:t xml:space="preserve">Observación directa durante actividades y discusión.</w:t></w:r></w:p><w:p><w:pPr/><w:r><w:rPr/><w:t xml:space="preserve">Evidencias de aprendizaje</w:t></w:r></w:p><w:p><w:pPr><w:numPr><w:ilvl w:val="0"/><w:numId w:val="13"/></w:numPr></w:pPr><w:r><w:rPr/><w:t xml:space="preserve">Tabla de clasificación de reacciones con justificaciones.</w:t></w:r></w:p><w:p><w:pPr><w:numPr><w:ilvl w:val="0"/><w:numId w:val="13"/></w:numPr></w:pPr><w:r><w:rPr/><w:t xml:space="preserve">Registro de observaciones de la demostración práctica.</w:t></w:r></w:p><w:p><w:pPr><w:numPr><w:ilvl w:val="0"/><w:numId w:val="13"/></w:numPr></w:pPr><w:r><w:rPr/><w:t xml:space="preserve">Mapa conceptual colaborativo.</w:t></w:r></w:p><w:p><w:pPr><w:numPr><w:ilvl w:val="0"/><w:numId w:val="13"/></w:numPr></w:pPr><w:r><w:rPr/><w:t xml:space="preserve">Respuestas del cuestionario escrito.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Ejemplos</w:t></w:r></w:p><w:p><w:pPr/><w:r><w:rPr><w:b w:val="1"/><w:bCs w:val="1"/></w:rPr><w:t xml:space="preserve">1. Fundamentación</w:t></w:r></w:p><w:p><w:pPr/><w:r><w:rPr/><w:t xml:space="preserve">La comprensión de los procesos de termogénesis y termólisis, así como de las reacciones exotérmicas y endotérmicas, es fundamental para que los estudiantes comprendan cómo la energía térmica influye en los sistemas físicos y biológicos. Estos conceptos permiten entender fenómenos cotidianos como la regulación de la temperatura corporal y las reacciones químicas que ocurren en la naturaleza y en la vida diaria. La metodología Diseño Universal para el Aprendizaje (DUA) asegura que todos los estudiantes, con diferentes estilos y ritmos de aprendizaje, puedan acceder, comprender y aplicar estos conceptos a través de actividades variadas, inclusivas y contextualizadas.</w:t></w:r></w:p><w:p><w:pPr/><w:r><w:rPr><w:b w:val="1"/><w:bCs w:val="1"/></w:rPr><w:t xml:space="preserve">2. Objetivo general o propósito</w:t></w:r></w:p><w:p><w:pPr/><w:r><w:rPr/><w:t xml:space="preserve">Que los estudiantes comprendan y expliquen los fundamentos físicos y químicos de la termogénesis y la termólisis, así como identifiquen y clasifiquen reacciones exotérmicas y endotérmicas en contextos reales y cotidianos.</w:t></w:r></w:p><w:p><w:pPr/><w:r><w:rPr><w:b w:val="1"/><w:bCs w:val="1"/></w:rPr><w:t xml:space="preserve">3. Objetivo específico</w:t></w:r></w:p><w:p><w:pPr><w:numPr><w:ilvl w:val="0"/><w:numId w:val="14"/></w:numPr></w:pPr><w:r><w:rPr/><w:t xml:space="preserve">Describir los procesos de termogénesis y termólisis y su importancia en organismos vivos y sistemas físicos.</w:t></w:r></w:p><w:p><w:pPr><w:numPr><w:ilvl w:val="0"/><w:numId w:val="14"/></w:numPr></w:pPr><w:r><w:rPr/><w:t xml:space="preserve">Identificar ejemplos cotidianos de reacciones exotérmicas y endotérmicas.</w:t></w:r></w:p><w:p><w:pPr><w:numPr><w:ilvl w:val="0"/><w:numId w:val="14"/></w:numPr></w:pPr><w:r><w:rPr/><w:t xml:space="preserve">Relacionar las reacciones térmicas con cambios de temperatura observables en situaciones reales.</w:t></w:r></w:p><w:p><w:pPr/><w:r><w:rPr><w:b w:val="1"/><w:bCs w:val="1"/></w:rPr><w:t xml:space="preserve">4. Contenidos</w:t></w:r></w:p><w:p><w:pPr><w:numPr><w:ilvl w:val="0"/><w:numId w:val="15"/></w:numPr></w:pPr><w:r><w:rPr/><w:t xml:space="preserve">Definición y ejemplos de termogénesis y termólisis.</w:t></w:r></w:p><w:p><w:pPr><w:numPr><w:ilvl w:val="0"/><w:numId w:val="15"/></w:numPr></w:pPr><w:r><w:rPr/><w:t xml:space="preserve">Concepto de reacciones exotérmicas y endotérmicas.</w:t></w:r></w:p><w:p><w:pPr><w:numPr><w:ilvl w:val="0"/><w:numId w:val="15"/></w:numPr></w:pPr><w:r><w:rPr/><w:t xml:space="preserve">Aplicaciones y ejemplos prácticos en la vida diaria y el entorno natural.</w:t></w:r></w:p><w:p><w:pPr/><w:r><w:rPr><w:b w:val="1"/><w:bCs w:val="1"/></w:rPr><w:t xml:space="preserve">5. Actividades de Inicio (10 minutos)</w:t></w:r></w:p><w:p><w:pPr><w:numPr><w:ilvl w:val="0"/><w:numId w:val="16"/></w:numPr></w:pPr><w:r><w:rPr><w:b w:val="1"/><w:bCs w:val="1"/></w:rPr><w:t xml:space="preserve">Pregunta detonante:</w:t></w:r><w:r><w:rPr/><w:t xml:space="preserve"> ¿Cómo sabemos cuándo nuestro cuerpo o un objeto gana o pierde calor?</w:t></w:r></w:p><w:p><w:pPr><w:numPr><w:ilvl w:val="0"/><w:numId w:val="16"/></w:numPr></w:pPr><w:r><w:rPr><w:b w:val="1"/><w:bCs w:val="1"/></w:rPr><w:t xml:space="preserve">Video corto (3 minutos):</w:t></w:r><w:r><w:rPr/><w:t xml:space="preserve"> Animación que muestre termogénesis en el cuerpo humano (temblor) y termólisis (sudoración).</w:t></w:r></w:p><w:p><w:pPr><w:numPr><w:ilvl w:val="0"/><w:numId w:val="16"/></w:numPr></w:pPr><w:r><w:rPr><w:b w:val="1"/><w:bCs w:val="1"/></w:rPr><w:t xml:space="preserve">Discusión grupal:</w:t></w:r><w:r><w:rPr/><w:t xml:space="preserve"> Compartir experiencias personales sobre sensaciones térmicas en distintas situaciones (frío/calor).</w:t></w:r></w:p><w:p><w:pPr/><w:r><w:rPr><w:b w:val="1"/><w:bCs w:val="1"/></w:rPr><w:t xml:space="preserve">6. Actividades de desarrollo (20 minutos)</w:t></w:r></w:p><w:p><w:pPr><w:numPr><w:ilvl w:val="0"/><w:numId w:val="17"/></w:numPr></w:pPr><w:r><w:rPr><w:b w:val="1"/><w:bCs w:val="1"/></w:rPr><w:t xml:space="preserve">Ejemplo práctico 1: Termogénesis y termólisis en humanos.</w:t></w:r></w:p><w:p><w:pPr><w:numPr><w:ilvl w:val="1"/><w:numId w:val="17"/></w:numPr></w:pPr><w:r><w:rPr/><w:t xml:space="preserve">Explicación y demostración: Temblor (contracción muscular involuntaria) para generar calor; sudoración para perder calor.</w:t></w:r></w:p><w:p><w:pPr><w:numPr><w:ilvl w:val="1"/><w:numId w:val="17"/></w:numPr></w:pPr><w:r><w:rPr/><w:t xml:space="preserve">Actividad inclusiva: Uso de imágenes, videos y descripciones auditivas para distintos estilos de aprendizaje.</w:t></w:r></w:p><w:p><w:pPr><w:numPr><w:ilvl w:val="0"/><w:numId w:val="17"/></w:numPr></w:pPr><w:r><w:rPr><w:b w:val="1"/><w:bCs w:val="1"/></w:rPr><w:t xml:space="preserve">Ejemplo práctico 2: Reacciones exotérmicas y endotérmicas en la cocina.</w:t></w:r></w:p><w:p><w:pPr><w:numPr><w:ilvl w:val="1"/><w:numId w:val="17"/></w:numPr></w:pPr><w:r><w:rPr/><w:t xml:space="preserve">Reacción exotérmica: Encender una vela o combustión de una vela (liberación de calor).</w:t></w:r></w:p><w:p><w:pPr><w:numPr><w:ilvl w:val="1"/><w:numId w:val="17"/></w:numPr></w:pPr><w:r><w:rPr/><w:t xml:space="preserve">Reacción endotérmica: Disolución de sal en agua helada (absorbe calor y enfría).</w:t></w:r></w:p><w:p><w:pPr><w:numPr><w:ilvl w:val="1"/><w:numId w:val="17"/></w:numPr></w:pPr><w:r><w:rPr/><w:t xml:space="preserve">Discusión en grupos pequeños: Identificar si la reacción observada libera o absorbe calor y cómo se siente.</w:t></w:r></w:p><w:p><w:pPr><w:numPr><w:ilvl w:val="0"/><w:numId w:val="17"/></w:numPr></w:pPr><w:r><w:rPr><w:b w:val="1"/><w:bCs w:val="1"/></w:rPr><w:t xml:space="preserve">Caso de estudio:</w:t></w:r></w:p><w:p><w:pPr><w:numPr><w:ilvl w:val="1"/><w:numId w:val="17"/></w:numPr></w:pPr><w:r><w:rPr/><w:t xml:space="preserve">Analizar cómo los reptiles regulan su temperatura corporal usando el sol (termogénesis pasiva) y la sombra (termólisis).</w:t></w:r></w:p><w:p><w:pPr><w:numPr><w:ilvl w:val="1"/><w:numId w:val="17"/></w:numPr></w:pPr><w:r><w:rPr/><w:t xml:space="preserve">Preguntas guiadas para reflexión y conexión con la vida cotidiana.</w:t></w:r></w:p><w:p><w:pPr/><w:r><w:rPr><w:b w:val="1"/><w:bCs w:val="1"/></w:rPr><w:t xml:space="preserve">7. Actividades de síntesis (5 minutos)</w:t></w:r></w:p><w:p><w:pPr><w:numPr><w:ilvl w:val="0"/><w:numId w:val="18"/></w:numPr></w:pPr><w:r><w:rPr/><w:t xml:space="preserve">Mapa conceptual colaborativo en la pizarra o digital sobre termogénesis, termólisis, reacciones exotérmicas y endotérmicas con ejemplos dados.</w:t></w:r></w:p><w:p><w:pPr><w:numPr><w:ilvl w:val="0"/><w:numId w:val="18"/></w:numPr></w:pPr><w:r><w:rPr/><w:t xml:space="preserve">Preguntas rápidas para que los estudiantes expliquen con sus palabras los conceptos.</w:t></w:r></w:p><w:p><w:pPr/><w:r><w:rPr><w:b w:val="1"/><w:bCs w:val="1"/></w:rPr><w:t xml:space="preserve">8. Actividad Evaluativa (5 minutos)</w:t></w:r></w:p><w:p><w:pPr><w:numPr><w:ilvl w:val="0"/><w:numId w:val="19"/></w:numPr></w:pPr><w:r><w:rPr/><w:t xml:space="preserve">Cuestionario breve con preguntas de opción múltiple y respuesta corta sobre los conceptos y ejemplos abordados.</w:t></w:r></w:p><w:p><w:pPr><w:numPr><w:ilvl w:val="0"/><w:numId w:val="19"/></w:numPr></w:pPr><w:r><w:rPr/><w:t xml:space="preserve">Ejemplo de pregunta: "¿Qué proceso ocurre cuando sudamos y por qué es importante?"</w:t></w:r></w:p><w:p><w:pPr/><w:r><w:rPr><w:b w:val="1"/><w:bCs w:val="1"/></w:rPr><w:t xml:space="preserve">9. Recursos</w:t></w:r></w:p><w:p><w:pPr><w:numPr><w:ilvl w:val="0"/><w:numId w:val="20"/></w:numPr></w:pPr><w:r><w:rPr/><w:t xml:space="preserve">Video animado sobre termogénesis y termólisis.</w:t></w:r></w:p><w:p><w:pPr><w:numPr><w:ilvl w:val="0"/><w:numId w:val="20"/></w:numPr></w:pPr><w:r><w:rPr/><w:t xml:space="preserve">Material para experimentos simples: vela, agua, sal, vasos transparentes.</w:t></w:r></w:p><w:p><w:pPr><w:numPr><w:ilvl w:val="0"/><w:numId w:val="20"/></w:numPr></w:pPr><w:r><w:rPr/><w:t xml:space="preserve">Pizarra o plataforma digital para mapa conceptual.</w:t></w:r></w:p><w:p><w:pPr><w:numPr><w:ilvl w:val="0"/><w:numId w:val="20"/></w:numPr></w:pPr><w:r><w:rPr/><w:t xml:space="preserve">Fichas con preguntas para discusión.</w:t></w:r></w:p><w:p><w:pPr/><w:r><w:rPr><w:b w:val="1"/><w:bCs w:val="1"/></w:rPr><w:t xml:space="preserve">10. Instrumento de Evaluación</w:t></w:r></w:p><w:p><w:pPr><w:numPr><w:ilvl w:val="0"/><w:numId w:val="21"/></w:numPr></w:pPr><w:r><w:rPr/><w:t xml:space="preserve">Rúbrica para evaluar la participación en la discusión, la correcta identificación de ejemplos y respuestas en el cuestionario.</w:t></w:r></w:p><w:p><w:pPr><w:numPr><w:ilvl w:val="0"/><w:numId w:val="21"/></w:numPr></w:pPr><w:r><w:rPr/><w:t xml:space="preserve">Lista de cotejo para verificar comprensión de conceptos clave.</w:t></w:r></w:p><w:p><w:pPr/><w:r><w:rPr><w:b w:val="1"/><w:bCs w:val="1"/></w:rPr><w:t xml:space="preserve">11. Criterios de Evaluación</w:t></w:r></w:p><w:p><w:pPr><w:numPr><w:ilvl w:val="0"/><w:numId w:val="22"/></w:numPr></w:pPr><w:r><w:rPr/><w:t xml:space="preserve">Identifica correctamente procesos de termogénesis y termólisis.</w:t></w:r></w:p><w:p><w:pPr><w:numPr><w:ilvl w:val="0"/><w:numId w:val="22"/></w:numPr></w:pPr><w:r><w:rPr/><w:t xml:space="preserve">Distingue entre reacciones exotérmicas y endotérmicas con ejemplos adecuados.</w:t></w:r></w:p><w:p><w:pPr><w:numPr><w:ilvl w:val="0"/><w:numId w:val="22"/></w:numPr></w:pPr><w:r><w:rPr/><w:t xml:space="preserve">Participa activamente en actividades y demuestra comprensión en respuestas escritas y orales.</w:t></w:r></w:p><w:p><w:pPr/><w:r><w:rPr><w:b w:val="1"/><w:bCs w:val="1"/></w:rPr><w:t xml:space="preserve">12. Bibliografía</w:t></w:r></w:p><w:p><w:pPr><w:numPr><w:ilvl w:val="0"/><w:numId w:val="23"/></w:numPr></w:pPr><w:r><w:rPr/><w:t xml:space="preserve">Ministerio de Educación. (2020). Ciencias Naturales Secundaria - Física. Buenos Aires: Editorial Educativa.</w:t></w:r></w:p><w:p><w:pPr><w:numPr><w:ilvl w:val="0"/><w:numId w:val="23"/></w:numPr></w:pPr><w:r><w:rPr/><w:t xml:space="preserve">Rose, D. H., Meyer, A., & Hitchcock, C. (2005). The Universally Designed Classroom: Accessible Curriculum and Digital Technologies. Harvard Education Press.</w:t></w:r></w:p><w:p><w:pPr><w:numPr><w:ilvl w:val="0"/><w:numId w:val="23"/></w:numPr></w:pPr><w:r><w:rPr/><w:t xml:space="preserve">National Science Teaching Association. (2019). Teaching Thermodynamics Concepts in Secondary Education. NSTA Press.</w:t></w:r></w:p><w:p><w:pPr><w:numPr><w:ilvl w:val="0"/><w:numId w:val="23"/></w:numPr></w:pPr><w:r><w:rPr/><w:t xml:space="preserve">Recursos digitales de Khan Academy: Termogénesis y termólisis (https://es.khanacademy.org)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EF3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97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07C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A2B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A49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716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C08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EE5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F49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F4F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C5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731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12F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9E7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724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DCF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B54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B50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6FC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62D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EAD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DC0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249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2026-09-26T06:36:47-05:00</dcterms:created>
  <dcterms:modified xsi:type="dcterms:W3CDTF">2026-09-26T06:36:47-05:00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