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y Aprendamos Juntos! Explorando Cantidades en Nuestra Vida Diaria</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estudiantes de primero de primaria desarrollen habilidades fundamentales en matemáticas mediante el conteo, ordenamiento, representación, interpretación, lectura y escritura de cantidades en colecciones. A través de situaciones cotidianas y materiales concretos, los niños aprenderán a manejar cantidades inicialmente hasta 5 elementos, luego hasta 10 y finalmente hasta 100, promoviendo una comprensión gradual y sólida.</w:t>
      </w:r>
    </w:p>
    <w:p>
      <w:pPr/>
      <w:r>
        <w:rPr/>
        <w:t xml:space="preserve">La relevancia de este aprendizaje radica en que los números y las cantidades están presentes en su entorno diario, como en contar frutas, juguetes o pasos, lo que facilita la conexión del aprendizaje con la vida real. Además, se fomenta el desarrollo de competencias matemáticas básicas que serán esenciales para su progreso académico futuro. La metodología empleada, basada en el Diseño Universal para el Aprendizaje, asegura que todos los estudiantes puedan acceder, participar y demostrar su aprendizaje mediante múltiples formas de representación, acción y motivación.</w:t>
      </w:r>
    </w:p>
    <w:p/>
    <w:p>
      <w:pPr/>
      <w:r>
        <w:rPr>
          <w:color w:val="2b6cb0"/>
          <w:sz w:val="28"/>
          <w:szCs w:val="28"/>
          <w:b w:val="1"/>
          <w:bCs w:val="1"/>
        </w:rPr>
        <w:t xml:space="preserve">Objetivos de Aprendizaje</w:t>
      </w:r>
    </w:p>
    <w:p>
      <w:pPr>
        <w:numPr>
          <w:ilvl w:val="0"/>
          <w:numId w:val="1"/>
        </w:numPr>
      </w:pPr>
      <w:r>
        <w:rPr/>
        <w:t xml:space="preserve">Contar y ordenar colecciones de objetos de hasta 5, 10 y hasta 100 elementos utilizando situaciones cotidianas.</w:t>
      </w:r>
    </w:p>
    <w:p>
      <w:pPr>
        <w:numPr>
          <w:ilvl w:val="0"/>
          <w:numId w:val="1"/>
        </w:numPr>
      </w:pPr>
      <w:r>
        <w:rPr/>
        <w:t xml:space="preserve">Representar la cantidad de elementos de una colección mediante dibujos, números y objetos concretos.</w:t>
      </w:r>
    </w:p>
    <w:p>
      <w:pPr>
        <w:numPr>
          <w:ilvl w:val="0"/>
          <w:numId w:val="1"/>
        </w:numPr>
      </w:pPr>
      <w:r>
        <w:rPr/>
        <w:t xml:space="preserve">Interpretar y leer cantidades escritas en números y en palabras correspondientes a colecciones.</w:t>
      </w:r>
    </w:p>
    <w:p>
      <w:pPr>
        <w:numPr>
          <w:ilvl w:val="0"/>
          <w:numId w:val="1"/>
        </w:numPr>
      </w:pPr>
      <w:r>
        <w:rPr/>
        <w:t xml:space="preserve">Escribir la cantidad de elementos de una colección utilizando números y palabras sencillas.</w:t>
      </w:r>
    </w:p>
    <w:p>
      <w:pPr>
        <w:numPr>
          <w:ilvl w:val="0"/>
          <w:numId w:val="1"/>
        </w:numPr>
      </w:pPr>
      <w:r>
        <w:rPr/>
        <w:t xml:space="preserve">Aplicar el conteo y la representación numérica para resolver problemas básicos de su entorno diario.</w:t>
      </w:r>
    </w:p>
    <w:p/>
    <w:p>
      <w:pPr/>
      <w:r>
        <w:rPr>
          <w:color w:val="2b6cb0"/>
          <w:sz w:val="28"/>
          <w:szCs w:val="28"/>
          <w:b w:val="1"/>
          <w:bCs w:val="1"/>
        </w:rPr>
        <w:t xml:space="preserve">Recursos Necesarios</w:t>
      </w:r>
    </w:p>
    <w:p>
      <w:pPr>
        <w:numPr>
          <w:ilvl w:val="0"/>
          <w:numId w:val="2"/>
        </w:numPr>
      </w:pPr>
      <w:r>
        <w:rPr/>
        <w:t xml:space="preserve">Conjuntos de objetos cotidianos (frutas, juguetes pequeños, fichas) – mínimo 3 colecciones por sesión.</w:t>
      </w:r>
    </w:p>
    <w:p>
      <w:pPr>
        <w:numPr>
          <w:ilvl w:val="0"/>
          <w:numId w:val="2"/>
        </w:numPr>
      </w:pPr>
      <w:r>
        <w:rPr/>
        <w:t xml:space="preserve">Cartulinas y hojas blancas para dibujo y escritura – al menos 1 por estudiante.</w:t>
      </w:r>
    </w:p>
    <w:p>
      <w:pPr>
        <w:numPr>
          <w:ilvl w:val="0"/>
          <w:numId w:val="2"/>
        </w:numPr>
      </w:pPr>
      <w:r>
        <w:rPr/>
        <w:t xml:space="preserve">Marcadores, crayones y lápices de colores – suficientes para todos los estudiantes.</w:t>
      </w:r>
    </w:p>
    <w:p>
      <w:pPr>
        <w:numPr>
          <w:ilvl w:val="0"/>
          <w:numId w:val="2"/>
        </w:numPr>
      </w:pPr>
      <w:r>
        <w:rPr/>
        <w:t xml:space="preserve">Tarjetas con números del 1 al 100 y palabras numéricas (uno, dos, tres, etc.).</w:t>
      </w:r>
    </w:p>
    <w:p>
      <w:pPr>
        <w:numPr>
          <w:ilvl w:val="0"/>
          <w:numId w:val="2"/>
        </w:numPr>
      </w:pPr>
      <w:r>
        <w:rPr/>
        <w:t xml:space="preserve">Pizarrón y plumones de colores.</w:t>
      </w:r>
    </w:p>
    <w:p>
      <w:pPr>
        <w:numPr>
          <w:ilvl w:val="0"/>
          <w:numId w:val="2"/>
        </w:numPr>
      </w:pPr>
      <w:r>
        <w:rPr/>
        <w:t xml:space="preserve">Dispositivo digital con proyector o pantalla para mostrar imágenes y videos cortos (opcional).</w:t>
      </w:r>
    </w:p>
    <w:p>
      <w:pPr>
        <w:numPr>
          <w:ilvl w:val="0"/>
          <w:numId w:val="2"/>
        </w:numPr>
      </w:pPr>
      <w:r>
        <w:rPr/>
        <w:t xml:space="preserve">Plantillas impresas con tablas o cuadros para ordenar y representar cantidades.</w:t>
      </w:r>
    </w:p>
    <w:p/>
    <w:p>
      <w:pPr/>
      <w:r>
        <w:rPr>
          <w:color w:val="2b6cb0"/>
          <w:sz w:val="28"/>
          <w:szCs w:val="28"/>
          <w:b w:val="1"/>
          <w:bCs w:val="1"/>
        </w:rPr>
        <w:t xml:space="preserve">Requisitos Previos</w:t>
      </w:r>
    </w:p>
    <w:p>
      <w:pPr>
        <w:numPr>
          <w:ilvl w:val="0"/>
          <w:numId w:val="3"/>
        </w:numPr>
      </w:pPr>
      <w:r>
        <w:rPr/>
        <w:t xml:space="preserve">Reconocimiento básico de números del 1 al 5.</w:t>
      </w:r>
    </w:p>
    <w:p>
      <w:pPr>
        <w:numPr>
          <w:ilvl w:val="0"/>
          <w:numId w:val="3"/>
        </w:numPr>
      </w:pPr>
      <w:r>
        <w:rPr/>
        <w:t xml:space="preserve">Habilidades iniciales para sostener un lápiz y dibujar formas simples.</w:t>
      </w:r>
    </w:p>
    <w:p>
      <w:pPr>
        <w:numPr>
          <w:ilvl w:val="0"/>
          <w:numId w:val="3"/>
        </w:numPr>
      </w:pPr>
      <w:r>
        <w:rPr/>
        <w:t xml:space="preserve">Experiencia previa con actividades de agrupamiento y clasificación básica.</w:t>
      </w:r>
    </w:p>
    <w:p>
      <w:pPr>
        <w:numPr>
          <w:ilvl w:val="0"/>
          <w:numId w:val="3"/>
        </w:numPr>
      </w:pPr>
      <w:r>
        <w:rPr/>
        <w:t xml:space="preserve">Capacidad para escuchar instrucciones y participar en actividades grupales.</w:t>
      </w:r>
    </w:p>
    <w:p/>
    <w:p>
      <w:pPr/>
      <w:r>
        <w:rPr>
          <w:color w:val="2b6cb0"/>
          <w:sz w:val="28"/>
          <w:szCs w:val="28"/>
          <w:b w:val="1"/>
          <w:bCs w:val="1"/>
        </w:rPr>
        <w:t xml:space="preserve">Actividades</w:t>
      </w:r>
    </w:p>
    <w:p>
      <w:pPr/>
      <w:r>
        <w:rPr/>
        <w:t xml:space="preserve">Sesión 1: Explorando cantidades hasta 5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divertirnos contando objetos que usamos todos los días. Aprenderemos a contar hasta 5 y a reconocer la cantidad que hay en diferentes grupos.”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con 3 manzanas y pregunta: “¿Cuántas manzanas ves aquí?”</w:t>
      </w:r>
    </w:p>
    <w:p>
      <w:pPr>
        <w:numPr>
          <w:ilvl w:val="0"/>
          <w:numId w:val="4"/>
        </w:numPr>
      </w:pPr>
      <w:r>
        <w:rPr>
          <w:b w:val="1"/>
          <w:bCs w:val="1"/>
        </w:rPr>
        <w:t xml:space="preserve">Estudiantes:</w:t>
      </w:r>
      <w:r>
        <w:rPr/>
        <w:t xml:space="preserve"> Responden en voz alta y señalan la cantidad con los dedos.</w:t>
      </w:r>
    </w:p>
    <w:p>
      <w:pPr/>
      <w:r>
        <w:rPr>
          <w:b w:val="1"/>
          <w:bCs w:val="1"/>
        </w:rPr>
        <w:t xml:space="preserve">Motivación y enganche:</w:t>
      </w:r>
    </w:p>
    <w:p>
      <w:pPr/>
      <w:r>
        <w:rPr>
          <w:b w:val="1"/>
          <w:bCs w:val="1"/>
        </w:rPr>
        <w:t xml:space="preserve">Docente:</w:t>
      </w:r>
      <w:r>
        <w:rPr/>
        <w:t xml:space="preserve"> “¿Sabían que podemos contar cosas en nuestro salón, en casa y hasta en el parque? ¡Vamos a descubrirlo juntos!”</w:t>
      </w:r>
    </w:p>
    <w:p>
      <w:pPr/>
      <w:r>
        <w:rPr>
          <w:b w:val="1"/>
          <w:bCs w:val="1"/>
        </w:rPr>
        <w:t xml:space="preserve">Contextualización:</w:t>
      </w:r>
    </w:p>
    <w:p>
      <w:pPr/>
      <w:r>
        <w:rPr>
          <w:b w:val="1"/>
          <w:bCs w:val="1"/>
        </w:rPr>
        <w:t xml:space="preserve">Docente:</w:t>
      </w:r>
      <w:r>
        <w:rPr/>
        <w:t xml:space="preserve"> “Cuando ayudamos a mamá a poner la mesa, contamos los platos. Cuando jugamos, contamos nuestros juguetes. El conteo nos ayuda a entender mejor el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contaremos colecciones de objetos hasta 5 y las ordenaremos para entender mejor las cantidades. Usa objetos reales como fichas o frutas para mostrar ejemplos concretos.</w:t>
      </w:r>
    </w:p>
    <w:p>
      <w:pPr/>
      <w:r>
        <w:rPr>
          <w:b w:val="1"/>
          <w:bCs w:val="1"/>
        </w:rPr>
        <w:t xml:space="preserve">Actividades de aprendizaje activo:</w:t>
      </w:r>
    </w:p>
    <w:p>
      <w:pPr/>
      <w:r>
        <w:rPr/>
        <w:t xml:space="preserve">Actividad 1: “Cuenta y ordena mis manzanas”</w:t>
      </w:r>
    </w:p>
    <w:p>
      <w:pPr>
        <w:numPr>
          <w:ilvl w:val="0"/>
          <w:numId w:val="5"/>
        </w:numPr>
      </w:pPr>
      <w:r>
        <w:rPr>
          <w:b w:val="1"/>
          <w:bCs w:val="1"/>
        </w:rPr>
        <w:t xml:space="preserve">Objetivo:</w:t>
      </w:r>
      <w:r>
        <w:rPr/>
        <w:t xml:space="preserve"> Contar y ordenar colecciones de hasta 5 elementos.</w:t>
      </w:r>
    </w:p>
    <w:p>
      <w:pPr>
        <w:numPr>
          <w:ilvl w:val="0"/>
          <w:numId w:val="5"/>
        </w:numPr>
      </w:pPr>
      <w:r>
        <w:rPr>
          <w:b w:val="1"/>
          <w:bCs w:val="1"/>
        </w:rPr>
        <w:t xml:space="preserve">Instrucciones:</w:t>
      </w:r>
      <w:r>
        <w:rPr/>
        <w:t xml:space="preserve"> “Cada uno recibirá un conjunto de hasta 5 fichas. Primero, cuenta cuántas tienes. Luego, ordénalas de menor a mayor.”</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Colección ordenada y cantidad escrita en número (con ayuda del docente).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conteo, pregunta “¿Cuántas fichas tienes?”, “¿Cómo las ordenaste?”, y apoya a estudiantes que tengan dudas.</w:t>
      </w:r>
    </w:p>
    <w:p>
      <w:pPr/>
      <w:r>
        <w:rPr/>
        <w:t xml:space="preserve">Actividad 2: “Dibuja la cantidad”</w:t>
      </w:r>
    </w:p>
    <w:p>
      <w:pPr>
        <w:numPr>
          <w:ilvl w:val="0"/>
          <w:numId w:val="6"/>
        </w:numPr>
      </w:pPr>
      <w:r>
        <w:rPr>
          <w:b w:val="1"/>
          <w:bCs w:val="1"/>
        </w:rPr>
        <w:t xml:space="preserve">Objetivo:</w:t>
      </w:r>
      <w:r>
        <w:rPr/>
        <w:t xml:space="preserve"> Representar la cantidad de elementos mediante dibujos y números.</w:t>
      </w:r>
    </w:p>
    <w:p>
      <w:pPr>
        <w:numPr>
          <w:ilvl w:val="0"/>
          <w:numId w:val="6"/>
        </w:numPr>
      </w:pPr>
      <w:r>
        <w:rPr>
          <w:b w:val="1"/>
          <w:bCs w:val="1"/>
        </w:rPr>
        <w:t xml:space="preserve">Instrucciones:</w:t>
      </w:r>
      <w:r>
        <w:rPr/>
        <w:t xml:space="preserve"> “Ahora dibuja en tu hoja la cantidad de fichas que tienes y escribe el número al lado.”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y número escrito en la hoja.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 en la escritura del número, valida el dibujo y pregunta “¿Cuántos dibujaste?” para reforzar la correspondencia.</w:t>
      </w:r>
    </w:p>
    <w:p>
      <w:pPr/>
      <w:r>
        <w:rPr/>
        <w:t xml:space="preserve">Actividad 3: “Comparte tu colección”</w:t>
      </w:r>
    </w:p>
    <w:p>
      <w:pPr>
        <w:numPr>
          <w:ilvl w:val="0"/>
          <w:numId w:val="7"/>
        </w:numPr>
      </w:pPr>
      <w:r>
        <w:rPr>
          <w:b w:val="1"/>
          <w:bCs w:val="1"/>
        </w:rPr>
        <w:t xml:space="preserve">Objetivo:</w:t>
      </w:r>
      <w:r>
        <w:rPr/>
        <w:t xml:space="preserve"> Interpretar y comunicar cantidades.</w:t>
      </w:r>
    </w:p>
    <w:p>
      <w:pPr>
        <w:numPr>
          <w:ilvl w:val="0"/>
          <w:numId w:val="7"/>
        </w:numPr>
      </w:pPr>
      <w:r>
        <w:rPr>
          <w:b w:val="1"/>
          <w:bCs w:val="1"/>
        </w:rPr>
        <w:t xml:space="preserve">Instrucciones:</w:t>
      </w:r>
      <w:r>
        <w:rPr/>
        <w:t xml:space="preserve"> “En grupos de 3, cada uno mostrará su dibujo y dirá cuántos elementos tiene.”</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Explicación oral de la cantidad y muestra del dibujo.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comunicación, fomenta el respeto y escucha activa entre compañeros.</w:t>
      </w:r>
    </w:p>
    <w:p>
      <w:pPr/>
      <w:r>
        <w:rPr>
          <w:b w:val="1"/>
          <w:bCs w:val="1"/>
        </w:rPr>
        <w:t xml:space="preserve">Diferenciación:</w:t>
      </w:r>
    </w:p>
    <w:p>
      <w:pPr>
        <w:numPr>
          <w:ilvl w:val="0"/>
          <w:numId w:val="8"/>
        </w:numPr>
      </w:pPr>
      <w:r>
        <w:rPr>
          <w:b w:val="1"/>
          <w:bCs w:val="1"/>
        </w:rPr>
        <w:t xml:space="preserve">Para estudiantes que terminan antes:</w:t>
      </w:r>
      <w:r>
        <w:rPr/>
        <w:t xml:space="preserve"> Invitar a contar objetos en la clase y crear una colección propia para representar y compartir.</w:t>
      </w:r>
    </w:p>
    <w:p>
      <w:pPr>
        <w:numPr>
          <w:ilvl w:val="0"/>
          <w:numId w:val="8"/>
        </w:numPr>
      </w:pPr>
      <w:r>
        <w:rPr>
          <w:b w:val="1"/>
          <w:bCs w:val="1"/>
        </w:rPr>
        <w:t xml:space="preserve">Para estudiantes que necesitan apoyo:</w:t>
      </w:r>
      <w:r>
        <w:rPr/>
        <w:t xml:space="preserve"> Trabajar con el docente o un asistente para contar y ordenar objetos, usando apoyo visual y verbal adicional.</w:t>
      </w:r>
    </w:p>
    <w:p>
      <w:pPr/>
      <w:r>
        <w:rPr>
          <w:b w:val="1"/>
          <w:bCs w:val="1"/>
        </w:rPr>
        <w:t xml:space="preserve">Transición:</w:t>
      </w:r>
    </w:p>
    <w:p>
      <w:pPr/>
      <w:r>
        <w:rPr>
          <w:b w:val="1"/>
          <w:bCs w:val="1"/>
        </w:rPr>
        <w:t xml:space="preserve">Docente:</w:t>
      </w:r>
      <w:r>
        <w:rPr/>
        <w:t xml:space="preserve"> “Muy bien, ahora que sabemos contar y ordenar hasta 5, en la próxima sesión aprenderemos a hacerlo hasta 10 con más objetos.”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juntos: Hoy aprendimos a contar, ordenar y representar colecciones hasta 5.”</w:t>
      </w:r>
    </w:p>
    <w:p>
      <w:pPr/>
      <w:r>
        <w:rPr>
          <w:b w:val="1"/>
          <w:bCs w:val="1"/>
        </w:rPr>
        <w:t xml:space="preserve">Reflexión metacognitiva:</w:t>
      </w:r>
    </w:p>
    <w:p>
      <w:pPr>
        <w:numPr>
          <w:ilvl w:val="0"/>
          <w:numId w:val="9"/>
        </w:numPr>
      </w:pPr>
      <w:r>
        <w:rPr/>
        <w:t xml:space="preserve">“¿Cuántos objetos pudiste contar hoy?”</w:t>
      </w:r>
    </w:p>
    <w:p>
      <w:pPr>
        <w:numPr>
          <w:ilvl w:val="0"/>
          <w:numId w:val="9"/>
        </w:numPr>
      </w:pPr>
      <w:r>
        <w:rPr/>
        <w:t xml:space="preserve">“¿Cómo ordenaste tus objetos?”</w:t>
      </w:r>
    </w:p>
    <w:p>
      <w:pPr>
        <w:numPr>
          <w:ilvl w:val="0"/>
          <w:numId w:val="9"/>
        </w:numPr>
      </w:pPr>
      <w:r>
        <w:rPr/>
        <w:t xml:space="preserve">“¿Qué fue lo que más te gustó de la actividad?”</w:t>
      </w:r>
    </w:p>
    <w:p>
      <w:pPr/>
      <w:r>
        <w:rPr>
          <w:b w:val="1"/>
          <w:bCs w:val="1"/>
        </w:rPr>
        <w:t xml:space="preserve">Retroalimentación:</w:t>
      </w:r>
    </w:p>
    <w:p>
      <w:pPr/>
      <w:r>
        <w:rPr>
          <w:b w:val="1"/>
          <w:bCs w:val="1"/>
        </w:rPr>
        <w:t xml:space="preserve">Docente:</w:t>
      </w:r>
      <w:r>
        <w:rPr/>
        <w:t xml:space="preserve"> Da comentarios positivos y específicos sobre el esfuerzo y los logros de cada estudiante, destacando avances y motivando a continuar aprendiendo.</w:t>
      </w:r>
    </w:p>
    <w:p>
      <w:pPr/>
      <w:r>
        <w:rPr>
          <w:b w:val="1"/>
          <w:bCs w:val="1"/>
        </w:rPr>
        <w:t xml:space="preserve">Transferencia:</w:t>
      </w:r>
    </w:p>
    <w:p>
      <w:pPr/>
      <w:r>
        <w:rPr>
          <w:b w:val="1"/>
          <w:bCs w:val="1"/>
        </w:rPr>
        <w:t xml:space="preserve">Docente:</w:t>
      </w:r>
      <w:r>
        <w:rPr/>
        <w:t xml:space="preserve"> “En casa, pueden contar los juguetes o frutas y mostrarme lo que hicieron en la próxima clase.”</w:t>
      </w:r>
    </w:p>
    <w:p>
      <w:pPr/>
      <w:r>
        <w:rPr>
          <w:b w:val="1"/>
          <w:bCs w:val="1"/>
        </w:rPr>
        <w:t xml:space="preserve">Tarea o reto:</w:t>
      </w:r>
    </w:p>
    <w:p>
      <w:pPr/>
      <w:r>
        <w:rPr>
          <w:b w:val="1"/>
          <w:bCs w:val="1"/>
        </w:rPr>
        <w:t xml:space="preserve">Docente:</w:t>
      </w:r>
      <w:r>
        <w:rPr/>
        <w:t xml:space="preserve"> “Trae la próxima vez una pequeña colección de objetos de tu casa para contar y ordenar.”</w:t>
      </w:r>
    </w:p>
    <w:p>
      <w:pPr/>
      <w:r>
        <w:rPr/>
        <w:t xml:space="preserve">Sesión 2: Contando y representando colecciones hasta 10Fase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contar y representar colecciones más grandes, hasta 10 objetos. Así podremos entender mejor números más grandes.”</w:t>
      </w:r>
    </w:p>
    <w:p>
      <w:pPr/>
      <w:r>
        <w:rPr>
          <w:b w:val="1"/>
          <w:bCs w:val="1"/>
        </w:rPr>
        <w:t xml:space="preserve">Activación de conocimientos previos:</w:t>
      </w:r>
    </w:p>
    <w:p>
      <w:pPr>
        <w:numPr>
          <w:ilvl w:val="0"/>
          <w:numId w:val="10"/>
        </w:numPr>
      </w:pPr>
      <w:r>
        <w:rPr>
          <w:b w:val="1"/>
          <w:bCs w:val="1"/>
        </w:rPr>
        <w:t xml:space="preserve">Docente:</w:t>
      </w:r>
      <w:r>
        <w:rPr/>
        <w:t xml:space="preserve"> Muestra un conjunto con 5 fichas y pregunta: “¿Cuántas fichas contamos en la clase pasada?”</w:t>
      </w:r>
    </w:p>
    <w:p>
      <w:pPr>
        <w:numPr>
          <w:ilvl w:val="0"/>
          <w:numId w:val="10"/>
        </w:numPr>
      </w:pPr>
      <w:r>
        <w:rPr>
          <w:b w:val="1"/>
          <w:bCs w:val="1"/>
        </w:rPr>
        <w:t xml:space="preserve">Estudiantes:</w:t>
      </w:r>
      <w:r>
        <w:rPr/>
        <w:t xml:space="preserve"> Responden y recuerdan la actividad anterior.</w:t>
      </w:r>
    </w:p>
    <w:p>
      <w:pPr/>
      <w:r>
        <w:rPr>
          <w:b w:val="1"/>
          <w:bCs w:val="1"/>
        </w:rPr>
        <w:t xml:space="preserve">Motivación y enganche:</w:t>
      </w:r>
    </w:p>
    <w:p>
      <w:pPr/>
      <w:r>
        <w:rPr>
          <w:b w:val="1"/>
          <w:bCs w:val="1"/>
        </w:rPr>
        <w:t xml:space="preserve">Docente:</w:t>
      </w:r>
      <w:r>
        <w:rPr/>
        <w:t xml:space="preserve"> “¡Ahora vamos a contar algo más grande! Imaginen que tienen 10 caramelos para compartir.”</w:t>
      </w:r>
    </w:p>
    <w:p>
      <w:pPr/>
      <w:r>
        <w:rPr>
          <w:b w:val="1"/>
          <w:bCs w:val="1"/>
        </w:rPr>
        <w:t xml:space="preserve">Contextualización:</w:t>
      </w:r>
    </w:p>
    <w:p>
      <w:pPr/>
      <w:r>
        <w:rPr>
          <w:b w:val="1"/>
          <w:bCs w:val="1"/>
        </w:rPr>
        <w:t xml:space="preserve">Docente:</w:t>
      </w:r>
      <w:r>
        <w:rPr/>
        <w:t xml:space="preserve"> “Cuando jugamos o ayudamos en casa, a veces contamos hasta 10 o más, como los lápices o las galletas.”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colección de hasta 10 objetos (ejemplo: 10 crayones) y muestra cómo contar despacio, señalando cada objeto.</w:t>
      </w:r>
    </w:p>
    <w:p>
      <w:pPr/>
      <w:r>
        <w:rPr>
          <w:b w:val="1"/>
          <w:bCs w:val="1"/>
        </w:rPr>
        <w:t xml:space="preserve">Actividades de aprendizaje activo:</w:t>
      </w:r>
    </w:p>
    <w:p>
      <w:pPr/>
      <w:r>
        <w:rPr/>
        <w:t xml:space="preserve">Actividad 1: “Cuenta mis crayones”</w:t>
      </w:r>
    </w:p>
    <w:p>
      <w:pPr>
        <w:numPr>
          <w:ilvl w:val="0"/>
          <w:numId w:val="11"/>
        </w:numPr>
      </w:pPr>
      <w:r>
        <w:rPr>
          <w:b w:val="1"/>
          <w:bCs w:val="1"/>
        </w:rPr>
        <w:t xml:space="preserve">Objetivo:</w:t>
      </w:r>
      <w:r>
        <w:rPr/>
        <w:t xml:space="preserve"> Contar colecciones hasta 10.</w:t>
      </w:r>
    </w:p>
    <w:p>
      <w:pPr>
        <w:numPr>
          <w:ilvl w:val="0"/>
          <w:numId w:val="11"/>
        </w:numPr>
      </w:pPr>
      <w:r>
        <w:rPr>
          <w:b w:val="1"/>
          <w:bCs w:val="1"/>
        </w:rPr>
        <w:t xml:space="preserve">Instrucciones:</w:t>
      </w:r>
      <w:r>
        <w:rPr/>
        <w:t xml:space="preserve"> “Cada estudiante recibe una colección de crayones (de 6 a 10). Cuenta en voz alta y señala cada crayón.”</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Conteo verbal y señalamiento correcto de cada objeto.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Escucha el conteo, corrige si olvidan algún número y pregunta “¿Cuántos crayones hay?”</w:t>
      </w:r>
    </w:p>
    <w:p>
      <w:pPr/>
      <w:r>
        <w:rPr/>
        <w:t xml:space="preserve">Actividad 2: “Ordena y escribe el número”</w:t>
      </w:r>
    </w:p>
    <w:p>
      <w:pPr>
        <w:numPr>
          <w:ilvl w:val="0"/>
          <w:numId w:val="12"/>
        </w:numPr>
      </w:pPr>
      <w:r>
        <w:rPr>
          <w:b w:val="1"/>
          <w:bCs w:val="1"/>
        </w:rPr>
        <w:t xml:space="preserve">Objetivo:</w:t>
      </w:r>
      <w:r>
        <w:rPr/>
        <w:t xml:space="preserve"> Ordenar la colección y escribir la cantidad.</w:t>
      </w:r>
    </w:p>
    <w:p>
      <w:pPr>
        <w:numPr>
          <w:ilvl w:val="0"/>
          <w:numId w:val="12"/>
        </w:numPr>
      </w:pPr>
      <w:r>
        <w:rPr>
          <w:b w:val="1"/>
          <w:bCs w:val="1"/>
        </w:rPr>
        <w:t xml:space="preserve">Instrucciones:</w:t>
      </w:r>
      <w:r>
        <w:rPr/>
        <w:t xml:space="preserve"> “Ordena tus crayones de menor a mayor y escribe el número total en tu hoja.”</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Colección ordenada y número escrito.</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Ofrece ayuda para la escritura y verifica la organización.</w:t>
      </w:r>
    </w:p>
    <w:p>
      <w:pPr/>
      <w:r>
        <w:rPr/>
        <w:t xml:space="preserve">Actividad 3: “Juego de tarjetas numéricas”</w:t>
      </w:r>
    </w:p>
    <w:p>
      <w:pPr>
        <w:numPr>
          <w:ilvl w:val="0"/>
          <w:numId w:val="13"/>
        </w:numPr>
      </w:pPr>
      <w:r>
        <w:rPr>
          <w:b w:val="1"/>
          <w:bCs w:val="1"/>
        </w:rPr>
        <w:t xml:space="preserve">Objetivo:</w:t>
      </w:r>
      <w:r>
        <w:rPr/>
        <w:t xml:space="preserve"> Identificar y leer números hasta 10.</w:t>
      </w:r>
    </w:p>
    <w:p>
      <w:pPr>
        <w:numPr>
          <w:ilvl w:val="0"/>
          <w:numId w:val="13"/>
        </w:numPr>
      </w:pPr>
      <w:r>
        <w:rPr>
          <w:b w:val="1"/>
          <w:bCs w:val="1"/>
        </w:rPr>
        <w:t xml:space="preserve">Instrucciones:</w:t>
      </w:r>
      <w:r>
        <w:rPr/>
        <w:t xml:space="preserve"> “En parejas, un estudiante muestra una tarjeta con un número y el otro debe mostrar la cantidad con objetos o dibujos.”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Asociación número-cantidad correcta.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Supervisa, corrige y anima a los estudiantes.</w:t>
      </w:r>
    </w:p>
    <w:p>
      <w:pPr/>
      <w:r>
        <w:rPr>
          <w:b w:val="1"/>
          <w:bCs w:val="1"/>
        </w:rPr>
        <w:t xml:space="preserve">Diferenciación:</w:t>
      </w:r>
    </w:p>
    <w:p>
      <w:pPr>
        <w:numPr>
          <w:ilvl w:val="0"/>
          <w:numId w:val="14"/>
        </w:numPr>
      </w:pPr>
      <w:r>
        <w:rPr>
          <w:b w:val="1"/>
          <w:bCs w:val="1"/>
        </w:rPr>
        <w:t xml:space="preserve">Para estudiantes avanzados:</w:t>
      </w:r>
      <w:r>
        <w:rPr/>
        <w:t xml:space="preserve"> Invitar a contar colecciones de 11 a 15 y representar la cantidad.</w:t>
      </w:r>
    </w:p>
    <w:p>
      <w:pPr>
        <w:numPr>
          <w:ilvl w:val="0"/>
          <w:numId w:val="14"/>
        </w:numPr>
      </w:pPr>
      <w:r>
        <w:rPr>
          <w:b w:val="1"/>
          <w:bCs w:val="1"/>
        </w:rPr>
        <w:t xml:space="preserve">Para estudiantes que necesitan apoyo:</w:t>
      </w:r>
      <w:r>
        <w:rPr/>
        <w:t xml:space="preserve"> Trabajar con colecciones más pequeñas (6-7) y usar ayudas visuales adicionales.</w:t>
      </w:r>
    </w:p>
    <w:p>
      <w:pPr/>
      <w:r>
        <w:rPr>
          <w:b w:val="1"/>
          <w:bCs w:val="1"/>
        </w:rPr>
        <w:t xml:space="preserve">Transición:</w:t>
      </w:r>
    </w:p>
    <w:p>
      <w:pPr/>
      <w:r>
        <w:rPr>
          <w:b w:val="1"/>
          <w:bCs w:val="1"/>
        </w:rPr>
        <w:t xml:space="preserve">Docente:</w:t>
      </w:r>
      <w:r>
        <w:rPr/>
        <w:t xml:space="preserve"> “Ahora que contamos hasta 10, la próxima vez aprenderemos a contar colecciones más grandes, hasta 100.”</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“Hoy aprendimos a contar y representar colecciones hasta 10.”</w:t>
      </w:r>
    </w:p>
    <w:p>
      <w:pPr/>
      <w:r>
        <w:rPr>
          <w:b w:val="1"/>
          <w:bCs w:val="1"/>
        </w:rPr>
        <w:t xml:space="preserve">Reflexión metacognitiva:</w:t>
      </w:r>
    </w:p>
    <w:p>
      <w:pPr>
        <w:numPr>
          <w:ilvl w:val="0"/>
          <w:numId w:val="15"/>
        </w:numPr>
      </w:pPr>
      <w:r>
        <w:rPr/>
        <w:t xml:space="preserve">“¿Cómo contaste tus crayones?”</w:t>
      </w:r>
    </w:p>
    <w:p>
      <w:pPr>
        <w:numPr>
          <w:ilvl w:val="0"/>
          <w:numId w:val="15"/>
        </w:numPr>
      </w:pPr>
      <w:r>
        <w:rPr/>
        <w:t xml:space="preserve">“¿Qué número escribiste y qué significa?”</w:t>
      </w:r>
    </w:p>
    <w:p>
      <w:pPr>
        <w:numPr>
          <w:ilvl w:val="0"/>
          <w:numId w:val="15"/>
        </w:numPr>
      </w:pPr>
      <w:r>
        <w:rPr/>
        <w:t xml:space="preserve">“¿Te gustó jugar con las tarjetas numéricas? ¿Por qué?”</w:t>
      </w:r>
    </w:p>
    <w:p>
      <w:pPr/>
      <w:r>
        <w:rPr>
          <w:b w:val="1"/>
          <w:bCs w:val="1"/>
        </w:rPr>
        <w:t xml:space="preserve">Retroalimentación:</w:t>
      </w:r>
    </w:p>
    <w:p>
      <w:pPr/>
      <w:r>
        <w:rPr>
          <w:b w:val="1"/>
          <w:bCs w:val="1"/>
        </w:rPr>
        <w:t xml:space="preserve">Docente:</w:t>
      </w:r>
      <w:r>
        <w:rPr/>
        <w:t xml:space="preserve"> Felicita a los estudiantes por su esfuerzo y precisión, y comenta sobre la importancia de reconocer cantidades mayores.</w:t>
      </w:r>
    </w:p>
    <w:p>
      <w:pPr/>
      <w:r>
        <w:rPr>
          <w:b w:val="1"/>
          <w:bCs w:val="1"/>
        </w:rPr>
        <w:t xml:space="preserve">Transferencia:</w:t>
      </w:r>
    </w:p>
    <w:p>
      <w:pPr/>
      <w:r>
        <w:rPr>
          <w:b w:val="1"/>
          <w:bCs w:val="1"/>
        </w:rPr>
        <w:t xml:space="preserve">Docente:</w:t>
      </w:r>
      <w:r>
        <w:rPr/>
        <w:t xml:space="preserve"> “En casa, pueden contar objetos como zapatos o libros y practicar escribir los números.”</w:t>
      </w:r>
    </w:p>
    <w:p>
      <w:pPr/>
      <w:r>
        <w:rPr>
          <w:b w:val="1"/>
          <w:bCs w:val="1"/>
        </w:rPr>
        <w:t xml:space="preserve">Tarea o reto:</w:t>
      </w:r>
    </w:p>
    <w:p>
      <w:pPr/>
      <w:r>
        <w:rPr>
          <w:b w:val="1"/>
          <w:bCs w:val="1"/>
        </w:rPr>
        <w:t xml:space="preserve">Docente:</w:t>
      </w:r>
      <w:r>
        <w:rPr/>
        <w:t xml:space="preserve"> “Trae a la próxima sesión una colección de entre 6 y 10 objetos para compartir.”</w:t>
      </w:r>
    </w:p>
    <w:p>
      <w:pPr/>
      <w:r>
        <w:rPr/>
        <w:t xml:space="preserve">Sesión 3: Descubriendo el mundo de las cantidades hasta 100Fase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“Vamos a aprender cómo contar y representar cantidades grandes, hasta 100, para que podamos entender mejor números grandes que usamos todos los días.”</w:t>
      </w:r>
    </w:p>
    <w:p>
      <w:pPr/>
      <w:r>
        <w:rPr>
          <w:b w:val="1"/>
          <w:bCs w:val="1"/>
        </w:rPr>
        <w:t xml:space="preserve">Activación de conocimientos previos:</w:t>
      </w:r>
    </w:p>
    <w:p>
      <w:pPr>
        <w:numPr>
          <w:ilvl w:val="0"/>
          <w:numId w:val="16"/>
        </w:numPr>
      </w:pPr>
      <w:r>
        <w:rPr>
          <w:b w:val="1"/>
          <w:bCs w:val="1"/>
        </w:rPr>
        <w:t xml:space="preserve">Docente:</w:t>
      </w:r>
      <w:r>
        <w:rPr/>
        <w:t xml:space="preserve"> Pregunta: “¿Quién puede decir un número que sea más grande que 10?”</w:t>
      </w:r>
    </w:p>
    <w:p>
      <w:pPr>
        <w:numPr>
          <w:ilvl w:val="0"/>
          <w:numId w:val="16"/>
        </w:numPr>
      </w:pPr>
      <w:r>
        <w:rPr>
          <w:b w:val="1"/>
          <w:bCs w:val="1"/>
        </w:rPr>
        <w:t xml:space="preserve">Estudiantes:</w:t>
      </w:r>
      <w:r>
        <w:rPr/>
        <w:t xml:space="preserve"> Responden con números que conocen.</w:t>
      </w:r>
    </w:p>
    <w:p>
      <w:pPr/>
      <w:r>
        <w:rPr>
          <w:b w:val="1"/>
          <w:bCs w:val="1"/>
        </w:rPr>
        <w:t xml:space="preserve">Motivación y enganche:</w:t>
      </w:r>
    </w:p>
    <w:p>
      <w:pPr/>
      <w:r>
        <w:rPr>
          <w:b w:val="1"/>
          <w:bCs w:val="1"/>
        </w:rPr>
        <w:t xml:space="preserve">Docente:</w:t>
      </w:r>
      <w:r>
        <w:rPr/>
        <w:t xml:space="preserve"> “¿Sabían que en una caja de lápices puede haber hasta 100 lápices? ¡Vamos a descubrir cómo contarlos!”</w:t>
      </w:r>
    </w:p>
    <w:p>
      <w:pPr/>
      <w:r>
        <w:rPr>
          <w:b w:val="1"/>
          <w:bCs w:val="1"/>
        </w:rPr>
        <w:t xml:space="preserve">Contextualización:</w:t>
      </w:r>
    </w:p>
    <w:p>
      <w:pPr/>
      <w:r>
        <w:rPr>
          <w:b w:val="1"/>
          <w:bCs w:val="1"/>
        </w:rPr>
        <w:t xml:space="preserve">Docente:</w:t>
      </w:r>
      <w:r>
        <w:rPr/>
        <w:t xml:space="preserve"> “Cuando vamos al mercado o a la tienda, a veces contamos dinero o productos en cantidades grandes, y eso es lo que aprenderemos hoy.”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Enseña cómo agrupar colecciones en grupos de 10 para facilitar el conteo hasta 100 usando fichas o bloques.</w:t>
      </w:r>
    </w:p>
    <w:p>
      <w:pPr/>
      <w:r>
        <w:rPr>
          <w:b w:val="1"/>
          <w:bCs w:val="1"/>
        </w:rPr>
        <w:t xml:space="preserve">Actividades de aprendizaje activo:</w:t>
      </w:r>
    </w:p>
    <w:p>
      <w:pPr/>
      <w:r>
        <w:rPr/>
        <w:t xml:space="preserve">Actividad 1: “Agrupando para contar”</w:t>
      </w:r>
    </w:p>
    <w:p>
      <w:pPr>
        <w:numPr>
          <w:ilvl w:val="0"/>
          <w:numId w:val="17"/>
        </w:numPr>
      </w:pPr>
      <w:r>
        <w:rPr>
          <w:b w:val="1"/>
          <w:bCs w:val="1"/>
        </w:rPr>
        <w:t xml:space="preserve">Objetivo:</w:t>
      </w:r>
      <w:r>
        <w:rPr/>
        <w:t xml:space="preserve"> Contar colecciones grandes agrupando de 10 en 10.</w:t>
      </w:r>
    </w:p>
    <w:p>
      <w:pPr>
        <w:numPr>
          <w:ilvl w:val="0"/>
          <w:numId w:val="17"/>
        </w:numPr>
      </w:pPr>
      <w:r>
        <w:rPr>
          <w:b w:val="1"/>
          <w:bCs w:val="1"/>
        </w:rPr>
        <w:t xml:space="preserve">Instrucciones:</w:t>
      </w:r>
      <w:r>
        <w:rPr/>
        <w:t xml:space="preserve"> “Reciben 50 fichas. Primero agrupen en montones de 10 y luego cuenten cuántos montones hay y el total.”</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Montones de 10 fichas y total contado correctamente.</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Supervisa el agrupamiento, formula preguntas: “¿Cuántos montones tienes? ¿Cuántas fichas hay en total?”</w:t>
      </w:r>
    </w:p>
    <w:p>
      <w:pPr/>
      <w:r>
        <w:rPr/>
        <w:t xml:space="preserve">Actividad 2: “Representa con números y dibujos”</w:t>
      </w:r>
    </w:p>
    <w:p>
      <w:pPr>
        <w:numPr>
          <w:ilvl w:val="0"/>
          <w:numId w:val="18"/>
        </w:numPr>
      </w:pPr>
      <w:r>
        <w:rPr>
          <w:b w:val="1"/>
          <w:bCs w:val="1"/>
        </w:rPr>
        <w:t xml:space="preserve">Objetivo:</w:t>
      </w:r>
      <w:r>
        <w:rPr/>
        <w:t xml:space="preserve"> Escribir números y dibujar grupos para representar cantidades grandes.</w:t>
      </w:r>
    </w:p>
    <w:p>
      <w:pPr>
        <w:numPr>
          <w:ilvl w:val="0"/>
          <w:numId w:val="18"/>
        </w:numPr>
      </w:pPr>
      <w:r>
        <w:rPr>
          <w:b w:val="1"/>
          <w:bCs w:val="1"/>
        </w:rPr>
        <w:t xml:space="preserve">Instrucciones:</w:t>
      </w:r>
      <w:r>
        <w:rPr/>
        <w:t xml:space="preserve"> “En tu hoja, dibuja los montones que formaste y escribe el número total.”</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Dibujo y número escrito.</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Ayuda con la escritura y verifica correspondencia entre dibujo y número.</w:t>
      </w:r>
    </w:p>
    <w:p>
      <w:pPr/>
      <w:r>
        <w:rPr/>
        <w:t xml:space="preserve">Actividad 3: “Lectura de números grandes”</w:t>
      </w:r>
    </w:p>
    <w:p>
      <w:pPr>
        <w:numPr>
          <w:ilvl w:val="0"/>
          <w:numId w:val="19"/>
        </w:numPr>
      </w:pPr>
      <w:r>
        <w:rPr>
          <w:b w:val="1"/>
          <w:bCs w:val="1"/>
        </w:rPr>
        <w:t xml:space="preserve">Objetivo:</w:t>
      </w:r>
      <w:r>
        <w:rPr/>
        <w:t xml:space="preserve"> Leer números escritos hasta 100.</w:t>
      </w:r>
    </w:p>
    <w:p>
      <w:pPr>
        <w:numPr>
          <w:ilvl w:val="0"/>
          <w:numId w:val="19"/>
        </w:numPr>
      </w:pPr>
      <w:r>
        <w:rPr>
          <w:b w:val="1"/>
          <w:bCs w:val="1"/>
        </w:rPr>
        <w:t xml:space="preserve">Instrucciones:</w:t>
      </w:r>
      <w:r>
        <w:rPr/>
        <w:t xml:space="preserve"> “En parejas, un estudiante lee un número del 1 al 100 y el otro representa la cantidad con fichas o dibujos.”</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Asociación correcta entre número leído y representación.</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Observa y corrige la lectura y representación.</w:t>
      </w:r>
    </w:p>
    <w:p>
      <w:pPr/>
      <w:r>
        <w:rPr>
          <w:b w:val="1"/>
          <w:bCs w:val="1"/>
        </w:rPr>
        <w:t xml:space="preserve">Diferenciación:</w:t>
      </w:r>
    </w:p>
    <w:p>
      <w:pPr>
        <w:numPr>
          <w:ilvl w:val="0"/>
          <w:numId w:val="20"/>
        </w:numPr>
      </w:pPr>
      <w:r>
        <w:rPr>
          <w:b w:val="1"/>
          <w:bCs w:val="1"/>
        </w:rPr>
        <w:t xml:space="preserve">Para estudiantes avanzados:</w:t>
      </w:r>
      <w:r>
        <w:rPr/>
        <w:t xml:space="preserve"> Contar hasta 100 con objetos reales e introducir escritura de números con decenas y unidades.</w:t>
      </w:r>
    </w:p>
    <w:p>
      <w:pPr>
        <w:numPr>
          <w:ilvl w:val="0"/>
          <w:numId w:val="20"/>
        </w:numPr>
      </w:pPr>
      <w:r>
        <w:rPr>
          <w:b w:val="1"/>
          <w:bCs w:val="1"/>
        </w:rPr>
        <w:t xml:space="preserve">Para estudiantes con dificultades:</w:t>
      </w:r>
      <w:r>
        <w:rPr/>
        <w:t xml:space="preserve"> Trabajar con cantidades menores, hasta 30, y utilizar apoyos visuales y guía del docente o asistente.</w:t>
      </w:r>
    </w:p>
    <w:p>
      <w:pPr/>
      <w:r>
        <w:rPr>
          <w:b w:val="1"/>
          <w:bCs w:val="1"/>
        </w:rPr>
        <w:t xml:space="preserve">Transición:</w:t>
      </w:r>
    </w:p>
    <w:p>
      <w:pPr/>
      <w:r>
        <w:rPr>
          <w:b w:val="1"/>
          <w:bCs w:val="1"/>
        </w:rPr>
        <w:t xml:space="preserve">Docente:</w:t>
      </w:r>
      <w:r>
        <w:rPr/>
        <w:t xml:space="preserve"> “La próxima vez aplicaremos todo lo aprendido para resolver pequeños problemas y usar números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“Hoy aprendimos a contar hasta 100 agrupando objetos.”</w:t>
      </w:r>
    </w:p>
    <w:p>
      <w:pPr/>
      <w:r>
        <w:rPr>
          <w:b w:val="1"/>
          <w:bCs w:val="1"/>
        </w:rPr>
        <w:t xml:space="preserve">Reflexión metacognitiva:</w:t>
      </w:r>
    </w:p>
    <w:p>
      <w:pPr>
        <w:numPr>
          <w:ilvl w:val="0"/>
          <w:numId w:val="21"/>
        </w:numPr>
      </w:pPr>
      <w:r>
        <w:rPr/>
        <w:t xml:space="preserve">“¿Cómo te ayudó agrupar para contar?”</w:t>
      </w:r>
    </w:p>
    <w:p>
      <w:pPr>
        <w:numPr>
          <w:ilvl w:val="0"/>
          <w:numId w:val="21"/>
        </w:numPr>
      </w:pPr>
      <w:r>
        <w:rPr/>
        <w:t xml:space="preserve">“¿Qué número escribiste hoy?”</w:t>
      </w:r>
    </w:p>
    <w:p>
      <w:pPr>
        <w:numPr>
          <w:ilvl w:val="0"/>
          <w:numId w:val="21"/>
        </w:numPr>
      </w:pPr>
      <w:r>
        <w:rPr/>
        <w:t xml:space="preserve">“¿Dónde podrías usar esta forma de contar?”</w:t>
      </w:r>
    </w:p>
    <w:p>
      <w:pPr/>
      <w:r>
        <w:rPr>
          <w:b w:val="1"/>
          <w:bCs w:val="1"/>
        </w:rPr>
        <w:t xml:space="preserve">Retroalimentación:</w:t>
      </w:r>
    </w:p>
    <w:p>
      <w:pPr/>
      <w:r>
        <w:rPr>
          <w:b w:val="1"/>
          <w:bCs w:val="1"/>
        </w:rPr>
        <w:t xml:space="preserve">Docente:</w:t>
      </w:r>
      <w:r>
        <w:rPr/>
        <w:t xml:space="preserve"> Reconoce el esfuerzo y la participación, destaca la importancia del agrupamiento para contar rápido.</w:t>
      </w:r>
    </w:p>
    <w:p>
      <w:pPr/>
      <w:r>
        <w:rPr>
          <w:b w:val="1"/>
          <w:bCs w:val="1"/>
        </w:rPr>
        <w:t xml:space="preserve">Transferencia:</w:t>
      </w:r>
    </w:p>
    <w:p>
      <w:pPr/>
      <w:r>
        <w:rPr>
          <w:b w:val="1"/>
          <w:bCs w:val="1"/>
        </w:rPr>
        <w:t xml:space="preserve">Docente:</w:t>
      </w:r>
      <w:r>
        <w:rPr/>
        <w:t xml:space="preserve"> “En casa, pueden contar objetos en grupos y practicar escribir sus números.”</w:t>
      </w:r>
    </w:p>
    <w:p>
      <w:pPr/>
      <w:r>
        <w:rPr>
          <w:b w:val="1"/>
          <w:bCs w:val="1"/>
        </w:rPr>
        <w:t xml:space="preserve">Tarea o reto:</w:t>
      </w:r>
    </w:p>
    <w:p>
      <w:pPr/>
      <w:r>
        <w:rPr>
          <w:b w:val="1"/>
          <w:bCs w:val="1"/>
        </w:rPr>
        <w:t xml:space="preserve">Docente:</w:t>
      </w:r>
      <w:r>
        <w:rPr/>
        <w:t xml:space="preserve"> “Trae una colección de objetos que puedas agrupar para contar en la próxima sesión.”</w:t>
      </w:r>
    </w:p>
    <w:p>
      <w:pPr/>
      <w:r>
        <w:rPr/>
        <w:t xml:space="preserve">Sesión 4: Profundizando en la interpretación y escritura de cantidadesFase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interpretar cantidades y aprender a escribirlas con números y palabras para entenderlas mejor.”</w:t>
      </w:r>
    </w:p>
    <w:p>
      <w:pPr/>
      <w:r>
        <w:rPr>
          <w:b w:val="1"/>
          <w:bCs w:val="1"/>
        </w:rPr>
        <w:t xml:space="preserve">Activación de conocimientos previos:</w:t>
      </w:r>
    </w:p>
    <w:p>
      <w:pPr>
        <w:numPr>
          <w:ilvl w:val="0"/>
          <w:numId w:val="22"/>
        </w:numPr>
      </w:pPr>
      <w:r>
        <w:rPr>
          <w:b w:val="1"/>
          <w:bCs w:val="1"/>
        </w:rPr>
        <w:t xml:space="preserve">Docente:</w:t>
      </w:r>
      <w:r>
        <w:rPr/>
        <w:t xml:space="preserve"> Muestra una tarjeta con número 25 y pregunta: “¿Quién sabe qué número es este?”</w:t>
      </w:r>
    </w:p>
    <w:p>
      <w:pPr>
        <w:numPr>
          <w:ilvl w:val="0"/>
          <w:numId w:val="22"/>
        </w:numPr>
      </w:pPr>
      <w:r>
        <w:rPr>
          <w:b w:val="1"/>
          <w:bCs w:val="1"/>
        </w:rPr>
        <w:t xml:space="preserve">Estudiantes:</w:t>
      </w:r>
      <w:r>
        <w:rPr/>
        <w:t xml:space="preserve"> Responden y comentan lo que recuerdan.</w:t>
      </w:r>
    </w:p>
    <w:p>
      <w:pPr/>
      <w:r>
        <w:rPr>
          <w:b w:val="1"/>
          <w:bCs w:val="1"/>
        </w:rPr>
        <w:t xml:space="preserve">Motivación y enganche:</w:t>
      </w:r>
    </w:p>
    <w:p>
      <w:pPr/>
      <w:r>
        <w:rPr>
          <w:b w:val="1"/>
          <w:bCs w:val="1"/>
        </w:rPr>
        <w:t xml:space="preserve">Docente:</w:t>
      </w:r>
      <w:r>
        <w:rPr/>
        <w:t xml:space="preserve"> “Leer y escribir números nos ayuda a contar cosas más grandes y a comunicarnos mejor.”</w:t>
      </w:r>
    </w:p>
    <w:p>
      <w:pPr/>
      <w:r>
        <w:rPr>
          <w:b w:val="1"/>
          <w:bCs w:val="1"/>
        </w:rPr>
        <w:t xml:space="preserve">Contextualización:</w:t>
      </w:r>
    </w:p>
    <w:p>
      <w:pPr/>
      <w:r>
        <w:rPr>
          <w:b w:val="1"/>
          <w:bCs w:val="1"/>
        </w:rPr>
        <w:t xml:space="preserve">Docente:</w:t>
      </w:r>
      <w:r>
        <w:rPr/>
        <w:t xml:space="preserve"> “Cuando vamos a la tienda, leemos precios y contamos dinero. Hoy practicaremos eso con números y palabras.”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números escritos y sus nombres en palabras, relacionándolos con colecciones.</w:t>
      </w:r>
    </w:p>
    <w:p>
      <w:pPr/>
      <w:r>
        <w:rPr>
          <w:b w:val="1"/>
          <w:bCs w:val="1"/>
        </w:rPr>
        <w:t xml:space="preserve">Actividades de aprendizaje activo:</w:t>
      </w:r>
    </w:p>
    <w:p>
      <w:pPr/>
      <w:r>
        <w:rPr/>
        <w:t xml:space="preserve">Actividad 1: “Relacionando números y palabras”</w:t>
      </w:r>
    </w:p>
    <w:p>
      <w:pPr>
        <w:numPr>
          <w:ilvl w:val="0"/>
          <w:numId w:val="23"/>
        </w:numPr>
      </w:pPr>
      <w:r>
        <w:rPr>
          <w:b w:val="1"/>
          <w:bCs w:val="1"/>
        </w:rPr>
        <w:t xml:space="preserve">Objetivo:</w:t>
      </w:r>
      <w:r>
        <w:rPr/>
        <w:t xml:space="preserve"> Identificar y leer números y su forma escrita en palabras.</w:t>
      </w:r>
    </w:p>
    <w:p>
      <w:pPr>
        <w:numPr>
          <w:ilvl w:val="0"/>
          <w:numId w:val="23"/>
        </w:numPr>
      </w:pPr>
      <w:r>
        <w:rPr>
          <w:b w:val="1"/>
          <w:bCs w:val="1"/>
        </w:rPr>
        <w:t xml:space="preserve">Instrucciones:</w:t>
      </w:r>
      <w:r>
        <w:rPr/>
        <w:t xml:space="preserve"> “Mira las tarjetas con números y palabras. Une cada número con su palabra correspondiente.”</w:t>
      </w:r>
    </w:p>
    <w:p>
      <w:pPr>
        <w:numPr>
          <w:ilvl w:val="0"/>
          <w:numId w:val="23"/>
        </w:numPr>
      </w:pPr>
      <w:r>
        <w:rPr>
          <w:b w:val="1"/>
          <w:bCs w:val="1"/>
        </w:rPr>
        <w:t xml:space="preserve">Organización:</w:t>
      </w:r>
      <w:r>
        <w:rPr/>
        <w:t xml:space="preserve"> Individual o en parejas</w:t>
      </w:r>
    </w:p>
    <w:p>
      <w:pPr>
        <w:numPr>
          <w:ilvl w:val="0"/>
          <w:numId w:val="23"/>
        </w:numPr>
      </w:pPr>
      <w:r>
        <w:rPr>
          <w:b w:val="1"/>
          <w:bCs w:val="1"/>
        </w:rPr>
        <w:t xml:space="preserve">Producto:</w:t>
      </w:r>
      <w:r>
        <w:rPr/>
        <w:t xml:space="preserve"> Tarjetas unidas correctamente.</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Apoya con la pronunciación y corrige errores.</w:t>
      </w:r>
    </w:p>
    <w:p>
      <w:pPr/>
      <w:r>
        <w:rPr/>
        <w:t xml:space="preserve">Actividad 2: “Escribe la cantidad”</w:t>
      </w:r>
    </w:p>
    <w:p>
      <w:pPr>
        <w:numPr>
          <w:ilvl w:val="0"/>
          <w:numId w:val="24"/>
        </w:numPr>
      </w:pPr>
      <w:r>
        <w:rPr>
          <w:b w:val="1"/>
          <w:bCs w:val="1"/>
        </w:rPr>
        <w:t xml:space="preserve">Objetivo:</w:t>
      </w:r>
      <w:r>
        <w:rPr/>
        <w:t xml:space="preserve"> Escribir cantidades en números y palabras.</w:t>
      </w:r>
    </w:p>
    <w:p>
      <w:pPr>
        <w:numPr>
          <w:ilvl w:val="0"/>
          <w:numId w:val="24"/>
        </w:numPr>
      </w:pPr>
      <w:r>
        <w:rPr>
          <w:b w:val="1"/>
          <w:bCs w:val="1"/>
        </w:rPr>
        <w:t xml:space="preserve">Instrucciones:</w:t>
      </w:r>
      <w:r>
        <w:rPr/>
        <w:t xml:space="preserve"> “Observa una colección en la pizarra y escribe en tu cuaderno el número y la palabra que representa esa cantidad.”</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Número y palabra escrita correctamente.</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Revisa y corrige la escritura, da ejemplos auxiliares.</w:t>
      </w:r>
    </w:p>
    <w:p>
      <w:pPr/>
      <w:r>
        <w:rPr/>
        <w:t xml:space="preserve">Actividad 3: “Cuenta y escribe tu colección”</w:t>
      </w:r>
    </w:p>
    <w:p>
      <w:pPr>
        <w:numPr>
          <w:ilvl w:val="0"/>
          <w:numId w:val="25"/>
        </w:numPr>
      </w:pPr>
      <w:r>
        <w:rPr>
          <w:b w:val="1"/>
          <w:bCs w:val="1"/>
        </w:rPr>
        <w:t xml:space="preserve">Objetivo:</w:t>
      </w:r>
      <w:r>
        <w:rPr/>
        <w:t xml:space="preserve"> Aplicar conteo y escritura en colecciones propias.</w:t>
      </w:r>
    </w:p>
    <w:p>
      <w:pPr>
        <w:numPr>
          <w:ilvl w:val="0"/>
          <w:numId w:val="25"/>
        </w:numPr>
      </w:pPr>
      <w:r>
        <w:rPr>
          <w:b w:val="1"/>
          <w:bCs w:val="1"/>
        </w:rPr>
        <w:t xml:space="preserve">Instrucciones:</w:t>
      </w:r>
      <w:r>
        <w:rPr/>
        <w:t xml:space="preserve"> “Cuenta la colección que trajiste y escribe la cantidad en número y palabra.”</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Conteo y escritura de su colección.</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Acompaña y valida la tarea.</w:t>
      </w:r>
    </w:p>
    <w:p>
      <w:pPr/>
      <w:r>
        <w:rPr>
          <w:b w:val="1"/>
          <w:bCs w:val="1"/>
        </w:rPr>
        <w:t xml:space="preserve">Diferenciación:</w:t>
      </w:r>
    </w:p>
    <w:p>
      <w:pPr>
        <w:numPr>
          <w:ilvl w:val="0"/>
          <w:numId w:val="26"/>
        </w:numPr>
      </w:pPr>
      <w:r>
        <w:rPr>
          <w:b w:val="1"/>
          <w:bCs w:val="1"/>
        </w:rPr>
        <w:t xml:space="preserve">Para estudiantes avanzados:</w:t>
      </w:r>
      <w:r>
        <w:rPr/>
        <w:t xml:space="preserve"> Escribir números y palabras para cantidades mayores a 50.</w:t>
      </w:r>
    </w:p>
    <w:p>
      <w:pPr>
        <w:numPr>
          <w:ilvl w:val="0"/>
          <w:numId w:val="26"/>
        </w:numPr>
      </w:pPr>
      <w:r>
        <w:rPr>
          <w:b w:val="1"/>
          <w:bCs w:val="1"/>
        </w:rPr>
        <w:t xml:space="preserve">Para estudiantes con apoyo:</w:t>
      </w:r>
      <w:r>
        <w:rPr/>
        <w:t xml:space="preserve"> Trabajar con números y palabras hasta 20, usando modelos y guía directa.</w:t>
      </w:r>
    </w:p>
    <w:p>
      <w:pPr/>
      <w:r>
        <w:rPr>
          <w:b w:val="1"/>
          <w:bCs w:val="1"/>
        </w:rPr>
        <w:t xml:space="preserve">Transición:</w:t>
      </w:r>
    </w:p>
    <w:p>
      <w:pPr/>
      <w:r>
        <w:rPr>
          <w:b w:val="1"/>
          <w:bCs w:val="1"/>
        </w:rPr>
        <w:t xml:space="preserve">Docente:</w:t>
      </w:r>
      <w:r>
        <w:rPr/>
        <w:t xml:space="preserve"> “En la siguiente sesión usaremos todo lo aprendido para resolver problemas y jugar con números.”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“Hoy aprendimos a leer y escribir números y palabras.”</w:t>
      </w:r>
    </w:p>
    <w:p>
      <w:pPr/>
      <w:r>
        <w:rPr>
          <w:b w:val="1"/>
          <w:bCs w:val="1"/>
        </w:rPr>
        <w:t xml:space="preserve">Reflexión metacognitiva:</w:t>
      </w:r>
    </w:p>
    <w:p>
      <w:pPr>
        <w:numPr>
          <w:ilvl w:val="0"/>
          <w:numId w:val="27"/>
        </w:numPr>
      </w:pPr>
      <w:r>
        <w:rPr/>
        <w:t xml:space="preserve">“¿Qué número escribiste hoy?”</w:t>
      </w:r>
    </w:p>
    <w:p>
      <w:pPr>
        <w:numPr>
          <w:ilvl w:val="0"/>
          <w:numId w:val="27"/>
        </w:numPr>
      </w:pPr>
      <w:r>
        <w:rPr/>
        <w:t xml:space="preserve">“¿Sabes cómo se escribe en palabras?”</w:t>
      </w:r>
    </w:p>
    <w:p>
      <w:pPr>
        <w:numPr>
          <w:ilvl w:val="0"/>
          <w:numId w:val="27"/>
        </w:numPr>
      </w:pPr>
      <w:r>
        <w:rPr/>
        <w:t xml:space="preserve">“¿Dónde crees que usarás esta habilidad?”</w:t>
      </w:r>
    </w:p>
    <w:p>
      <w:pPr/>
      <w:r>
        <w:rPr>
          <w:b w:val="1"/>
          <w:bCs w:val="1"/>
        </w:rPr>
        <w:t xml:space="preserve">Retroalimentación:</w:t>
      </w:r>
    </w:p>
    <w:p>
      <w:pPr/>
      <w:r>
        <w:rPr>
          <w:b w:val="1"/>
          <w:bCs w:val="1"/>
        </w:rPr>
        <w:t xml:space="preserve">Docente:</w:t>
      </w:r>
      <w:r>
        <w:rPr/>
        <w:t xml:space="preserve"> Elogia el esfuerzo y corrige gentilmente errores comunes.</w:t>
      </w:r>
    </w:p>
    <w:p>
      <w:pPr/>
      <w:r>
        <w:rPr>
          <w:b w:val="1"/>
          <w:bCs w:val="1"/>
        </w:rPr>
        <w:t xml:space="preserve">Transferencia:</w:t>
      </w:r>
    </w:p>
    <w:p>
      <w:pPr/>
      <w:r>
        <w:rPr>
          <w:b w:val="1"/>
          <w:bCs w:val="1"/>
        </w:rPr>
        <w:t xml:space="preserve">Docente:</w:t>
      </w:r>
      <w:r>
        <w:rPr/>
        <w:t xml:space="preserve"> “Practiquen en casa leyendo y escribiendo números que vean en etiquetas o carteles.”</w:t>
      </w:r>
    </w:p>
    <w:p>
      <w:pPr/>
      <w:r>
        <w:rPr>
          <w:b w:val="1"/>
          <w:bCs w:val="1"/>
        </w:rPr>
        <w:t xml:space="preserve">Tarea o reto:</w:t>
      </w:r>
    </w:p>
    <w:p>
      <w:pPr/>
      <w:r>
        <w:rPr>
          <w:b w:val="1"/>
          <w:bCs w:val="1"/>
        </w:rPr>
        <w:t xml:space="preserve">Docente:</w:t>
      </w:r>
      <w:r>
        <w:rPr/>
        <w:t xml:space="preserve"> “Trae una lista corta de números y palabras que encuentres en casa.”</w:t>
      </w:r>
    </w:p>
    <w:p>
      <w:pPr/>
      <w:r>
        <w:rPr/>
        <w:t xml:space="preserve">Sesión 5: Aplicando el conteo y la representación en situaciones cotidianasFase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todo lo que aprendimos para resolver problemas y jugar con números en situaciones reales.”</w:t>
      </w:r>
    </w:p>
    <w:p>
      <w:pPr/>
      <w:r>
        <w:rPr>
          <w:b w:val="1"/>
          <w:bCs w:val="1"/>
        </w:rPr>
        <w:t xml:space="preserve">Activación de conocimientos previos:</w:t>
      </w:r>
    </w:p>
    <w:p>
      <w:pPr>
        <w:numPr>
          <w:ilvl w:val="0"/>
          <w:numId w:val="28"/>
        </w:numPr>
      </w:pPr>
      <w:r>
        <w:rPr>
          <w:b w:val="1"/>
          <w:bCs w:val="1"/>
        </w:rPr>
        <w:t xml:space="preserve">Docente:</w:t>
      </w:r>
      <w:r>
        <w:rPr/>
        <w:t xml:space="preserve"> Pregunta: “¿Qué aprendimos a hacer con las cantidades?”</w:t>
      </w:r>
    </w:p>
    <w:p>
      <w:pPr>
        <w:numPr>
          <w:ilvl w:val="0"/>
          <w:numId w:val="28"/>
        </w:numPr>
      </w:pPr>
      <w:r>
        <w:rPr>
          <w:b w:val="1"/>
          <w:bCs w:val="1"/>
        </w:rPr>
        <w:t xml:space="preserve">Estudiantes:</w:t>
      </w:r>
      <w:r>
        <w:rPr/>
        <w:t xml:space="preserve"> Responden recordando las sesiones anteriores.</w:t>
      </w:r>
    </w:p>
    <w:p>
      <w:pPr/>
      <w:r>
        <w:rPr>
          <w:b w:val="1"/>
          <w:bCs w:val="1"/>
        </w:rPr>
        <w:t xml:space="preserve">Motivación y enganche:</w:t>
      </w:r>
    </w:p>
    <w:p>
      <w:pPr/>
      <w:r>
        <w:rPr>
          <w:b w:val="1"/>
          <w:bCs w:val="1"/>
        </w:rPr>
        <w:t xml:space="preserve">Docente:</w:t>
      </w:r>
      <w:r>
        <w:rPr/>
        <w:t xml:space="preserve"> “Vamos a jugar un juego donde tendremos que contar, ordenar y representar para ganar puntos.”</w:t>
      </w:r>
    </w:p>
    <w:p>
      <w:pPr/>
      <w:r>
        <w:rPr>
          <w:b w:val="1"/>
          <w:bCs w:val="1"/>
        </w:rPr>
        <w:t xml:space="preserve">Contextualización:</w:t>
      </w:r>
    </w:p>
    <w:p>
      <w:pPr/>
      <w:r>
        <w:rPr>
          <w:b w:val="1"/>
          <w:bCs w:val="1"/>
        </w:rPr>
        <w:t xml:space="preserve">Docente:</w:t>
      </w:r>
      <w:r>
        <w:rPr/>
        <w:t xml:space="preserve"> “En la vida diaria, usar números nos ayuda a tomar decisiones y entender mejor nuestro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situación problema sencilla (ejemplo: “Hay 23 caramelos, ¿cómo los contamos y compartimos?”) y explica que cada paso usará lo aprendido.</w:t>
      </w:r>
    </w:p>
    <w:p>
      <w:pPr/>
      <w:r>
        <w:rPr>
          <w:b w:val="1"/>
          <w:bCs w:val="1"/>
        </w:rPr>
        <w:t xml:space="preserve">Actividades de aprendizaje activo:</w:t>
      </w:r>
    </w:p>
    <w:p>
      <w:pPr/>
      <w:r>
        <w:rPr/>
        <w:t xml:space="preserve">Actividad 1: “Resolvamos el problema”</w:t>
      </w:r>
    </w:p>
    <w:p>
      <w:pPr>
        <w:numPr>
          <w:ilvl w:val="0"/>
          <w:numId w:val="29"/>
        </w:numPr>
      </w:pPr>
      <w:r>
        <w:rPr>
          <w:b w:val="1"/>
          <w:bCs w:val="1"/>
        </w:rPr>
        <w:t xml:space="preserve">Objetivo:</w:t>
      </w:r>
      <w:r>
        <w:rPr/>
        <w:t xml:space="preserve"> Aplicar conteo, orden y representación para resolver un problema.</w:t>
      </w:r>
    </w:p>
    <w:p>
      <w:pPr>
        <w:numPr>
          <w:ilvl w:val="0"/>
          <w:numId w:val="29"/>
        </w:numPr>
      </w:pPr>
      <w:r>
        <w:rPr>
          <w:b w:val="1"/>
          <w:bCs w:val="1"/>
        </w:rPr>
        <w:t xml:space="preserve">Instrucciones:</w:t>
      </w:r>
      <w:r>
        <w:rPr/>
        <w:t xml:space="preserve"> “En grupos, lean el problema y usen fichas para contar y ordenar los elementos.”</w:t>
      </w:r>
    </w:p>
    <w:p>
      <w:pPr>
        <w:numPr>
          <w:ilvl w:val="0"/>
          <w:numId w:val="29"/>
        </w:numPr>
      </w:pPr>
      <w:r>
        <w:rPr>
          <w:b w:val="1"/>
          <w:bCs w:val="1"/>
        </w:rPr>
        <w:t xml:space="preserve">Organización:</w:t>
      </w:r>
      <w:r>
        <w:rPr/>
        <w:t xml:space="preserve"> Grupos de 4</w:t>
      </w:r>
    </w:p>
    <w:p>
      <w:pPr>
        <w:numPr>
          <w:ilvl w:val="0"/>
          <w:numId w:val="29"/>
        </w:numPr>
      </w:pPr>
      <w:r>
        <w:rPr>
          <w:b w:val="1"/>
          <w:bCs w:val="1"/>
        </w:rPr>
        <w:t xml:space="preserve">Producto:</w:t>
      </w:r>
      <w:r>
        <w:rPr/>
        <w:t xml:space="preserve"> Solución representada con objetos, dibujos y números.</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docente:</w:t>
      </w:r>
      <w:r>
        <w:rPr/>
        <w:t xml:space="preserve"> Facilita, pregunta “¿Cuántos hay? ¿Cómo los ordenaron?”, y guía el razonamiento.</w:t>
      </w:r>
    </w:p>
    <w:p>
      <w:pPr/>
      <w:r>
        <w:rPr/>
        <w:t xml:space="preserve">Actividad 2: “Presenta tu solución”</w:t>
      </w:r>
    </w:p>
    <w:p>
      <w:pPr>
        <w:numPr>
          <w:ilvl w:val="0"/>
          <w:numId w:val="30"/>
        </w:numPr>
      </w:pPr>
      <w:r>
        <w:rPr>
          <w:b w:val="1"/>
          <w:bCs w:val="1"/>
        </w:rPr>
        <w:t xml:space="preserve">Objetivo:</w:t>
      </w:r>
      <w:r>
        <w:rPr/>
        <w:t xml:space="preserve"> Comunicar su razonamiento y resultados.</w:t>
      </w:r>
    </w:p>
    <w:p>
      <w:pPr>
        <w:numPr>
          <w:ilvl w:val="0"/>
          <w:numId w:val="30"/>
        </w:numPr>
      </w:pPr>
      <w:r>
        <w:rPr>
          <w:b w:val="1"/>
          <w:bCs w:val="1"/>
        </w:rPr>
        <w:t xml:space="preserve">Instrucciones:</w:t>
      </w:r>
      <w:r>
        <w:rPr/>
        <w:t xml:space="preserve"> “Cada grupo explicará cómo resolvió el problema y mostrará su representación.”</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Exposición oral y visual.</w:t>
      </w:r>
    </w:p>
    <w:p>
      <w:pPr>
        <w:numPr>
          <w:ilvl w:val="0"/>
          <w:numId w:val="30"/>
        </w:numPr>
      </w:pPr>
      <w:r>
        <w:rPr>
          <w:b w:val="1"/>
          <w:bCs w:val="1"/>
        </w:rPr>
        <w:t xml:space="preserve">Tiempo:</w:t>
      </w:r>
      <w:r>
        <w:rPr/>
        <w:t xml:space="preserve"> 15 minutos</w:t>
      </w:r>
    </w:p>
    <w:p>
      <w:pPr>
        <w:numPr>
          <w:ilvl w:val="0"/>
          <w:numId w:val="30"/>
        </w:numPr>
      </w:pPr>
      <w:r>
        <w:rPr>
          <w:b w:val="1"/>
          <w:bCs w:val="1"/>
        </w:rPr>
        <w:t xml:space="preserve">Rol docente:</w:t>
      </w:r>
      <w:r>
        <w:rPr/>
        <w:t xml:space="preserve"> Escucha, hace preguntas para profundizar y reconoce el esfuerzo.</w:t>
      </w:r>
    </w:p>
    <w:p>
      <w:pPr/>
      <w:r>
        <w:rPr/>
        <w:t xml:space="preserve">Actividad 3: “Juego rápido: ¿Cuántos hay?”</w:t>
      </w:r>
    </w:p>
    <w:p>
      <w:pPr>
        <w:numPr>
          <w:ilvl w:val="0"/>
          <w:numId w:val="31"/>
        </w:numPr>
      </w:pPr>
      <w:r>
        <w:rPr>
          <w:b w:val="1"/>
          <w:bCs w:val="1"/>
        </w:rPr>
        <w:t xml:space="preserve">Objetivo:</w:t>
      </w:r>
      <w:r>
        <w:rPr/>
        <w:t xml:space="preserve"> Practicar conteo y reconocimiento rápido de cantidades.</w:t>
      </w:r>
    </w:p>
    <w:p>
      <w:pPr>
        <w:numPr>
          <w:ilvl w:val="0"/>
          <w:numId w:val="31"/>
        </w:numPr>
      </w:pPr>
      <w:r>
        <w:rPr>
          <w:b w:val="1"/>
          <w:bCs w:val="1"/>
        </w:rPr>
        <w:t xml:space="preserve">Instrucciones:</w:t>
      </w:r>
      <w:r>
        <w:rPr/>
        <w:t xml:space="preserve"> “Muestro un conjunto de objetos por pocos segundos y luego preguntas: ¿Cuántos viste?”</w:t>
      </w:r>
    </w:p>
    <w:p>
      <w:pPr>
        <w:numPr>
          <w:ilvl w:val="0"/>
          <w:numId w:val="31"/>
        </w:numPr>
      </w:pPr>
      <w:r>
        <w:rPr>
          <w:b w:val="1"/>
          <w:bCs w:val="1"/>
        </w:rPr>
        <w:t xml:space="preserve">Organización:</w:t>
      </w:r>
      <w:r>
        <w:rPr/>
        <w:t xml:space="preserve"> Individual y plenaria</w:t>
      </w:r>
    </w:p>
    <w:p>
      <w:pPr>
        <w:numPr>
          <w:ilvl w:val="0"/>
          <w:numId w:val="31"/>
        </w:numPr>
      </w:pPr>
      <w:r>
        <w:rPr>
          <w:b w:val="1"/>
          <w:bCs w:val="1"/>
        </w:rPr>
        <w:t xml:space="preserve">Producto:</w:t>
      </w:r>
      <w:r>
        <w:rPr/>
        <w:t xml:space="preserve"> Respuestas rápidas y acertadas.</w:t>
      </w:r>
    </w:p>
    <w:p>
      <w:pPr>
        <w:numPr>
          <w:ilvl w:val="0"/>
          <w:numId w:val="31"/>
        </w:numPr>
      </w:pPr>
      <w:r>
        <w:rPr>
          <w:b w:val="1"/>
          <w:bCs w:val="1"/>
        </w:rPr>
        <w:t xml:space="preserve">Tiempo:</w:t>
      </w:r>
      <w:r>
        <w:rPr/>
        <w:t xml:space="preserve"> 10 minutos</w:t>
      </w:r>
    </w:p>
    <w:p>
      <w:pPr>
        <w:numPr>
          <w:ilvl w:val="0"/>
          <w:numId w:val="31"/>
        </w:numPr>
      </w:pPr>
      <w:r>
        <w:rPr>
          <w:b w:val="1"/>
          <w:bCs w:val="1"/>
        </w:rPr>
        <w:t xml:space="preserve">Rol docente:</w:t>
      </w:r>
      <w:r>
        <w:rPr/>
        <w:t xml:space="preserve"> Muestra objetos y fomenta la participación.</w:t>
      </w:r>
    </w:p>
    <w:p>
      <w:pPr/>
      <w:r>
        <w:rPr>
          <w:b w:val="1"/>
          <w:bCs w:val="1"/>
        </w:rPr>
        <w:t xml:space="preserve">Diferenciación:</w:t>
      </w:r>
    </w:p>
    <w:p>
      <w:pPr>
        <w:numPr>
          <w:ilvl w:val="0"/>
          <w:numId w:val="32"/>
        </w:numPr>
      </w:pPr>
      <w:r>
        <w:rPr>
          <w:b w:val="1"/>
          <w:bCs w:val="1"/>
        </w:rPr>
        <w:t xml:space="preserve">Para estudiantes avanzados:</w:t>
      </w:r>
      <w:r>
        <w:rPr/>
        <w:t xml:space="preserve"> Proponer problemas con cantidades mayores y pedir explicaciones más detalladas.</w:t>
      </w:r>
    </w:p>
    <w:p>
      <w:pPr>
        <w:numPr>
          <w:ilvl w:val="0"/>
          <w:numId w:val="32"/>
        </w:numPr>
      </w:pPr>
      <w:r>
        <w:rPr>
          <w:b w:val="1"/>
          <w:bCs w:val="1"/>
        </w:rPr>
        <w:t xml:space="preserve">Para estudiantes con apoyo:</w:t>
      </w:r>
      <w:r>
        <w:rPr/>
        <w:t xml:space="preserve"> Trabajar con cantidades menores y apoyar con materiales visuales y guía directa.</w:t>
      </w:r>
    </w:p>
    <w:p>
      <w:pPr/>
      <w:r>
        <w:rPr>
          <w:b w:val="1"/>
          <w:bCs w:val="1"/>
        </w:rPr>
        <w:t xml:space="preserve">Transición:</w:t>
      </w:r>
    </w:p>
    <w:p>
      <w:pPr/>
      <w:r>
        <w:rPr>
          <w:b w:val="1"/>
          <w:bCs w:val="1"/>
        </w:rPr>
        <w:t xml:space="preserve">Docente:</w:t>
      </w:r>
      <w:r>
        <w:rPr/>
        <w:t xml:space="preserve"> “Ahora que usamos números para resolver problemas, sigamos practicando para ser expertos en contar y representar.”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“Hoy resolvimos problemas usando lo que aprendimos sobre conteo y cantidades.”</w:t>
      </w:r>
    </w:p>
    <w:p>
      <w:pPr/>
      <w:r>
        <w:rPr>
          <w:b w:val="1"/>
          <w:bCs w:val="1"/>
        </w:rPr>
        <w:t xml:space="preserve">Reflexión metacognitiva:</w:t>
      </w:r>
    </w:p>
    <w:p>
      <w:pPr>
        <w:numPr>
          <w:ilvl w:val="0"/>
          <w:numId w:val="33"/>
        </w:numPr>
      </w:pPr>
      <w:r>
        <w:rPr/>
        <w:t xml:space="preserve">“¿Qué te gustó más de las actividades de hoy?”</w:t>
      </w:r>
    </w:p>
    <w:p>
      <w:pPr>
        <w:numPr>
          <w:ilvl w:val="0"/>
          <w:numId w:val="33"/>
        </w:numPr>
      </w:pPr>
      <w:r>
        <w:rPr/>
        <w:t xml:space="preserve">“¿Cómo usaste lo que aprendiste para resolver el problema?”</w:t>
      </w:r>
    </w:p>
    <w:p>
      <w:pPr>
        <w:numPr>
          <w:ilvl w:val="0"/>
          <w:numId w:val="33"/>
        </w:numPr>
      </w:pPr>
      <w:r>
        <w:rPr/>
        <w:t xml:space="preserve">“¿Dónde crees que puedes usar estas habilidades fuera de la escuela?”</w:t>
      </w:r>
    </w:p>
    <w:p>
      <w:pPr/>
      <w:r>
        <w:rPr>
          <w:b w:val="1"/>
          <w:bCs w:val="1"/>
        </w:rPr>
        <w:t xml:space="preserve">Retroalimentación:</w:t>
      </w:r>
    </w:p>
    <w:p>
      <w:pPr/>
      <w:r>
        <w:rPr>
          <w:b w:val="1"/>
          <w:bCs w:val="1"/>
        </w:rPr>
        <w:t xml:space="preserve">Docente:</w:t>
      </w:r>
      <w:r>
        <w:rPr/>
        <w:t xml:space="preserve"> Felicita a cada grupo y estudiante, destaca logros y propone seguir practicando en casa y en la escuela.</w:t>
      </w:r>
    </w:p>
    <w:p>
      <w:pPr/>
      <w:r>
        <w:rPr>
          <w:b w:val="1"/>
          <w:bCs w:val="1"/>
        </w:rPr>
        <w:t xml:space="preserve">Transferencia:</w:t>
      </w:r>
    </w:p>
    <w:p>
      <w:pPr/>
      <w:r>
        <w:rPr>
          <w:b w:val="1"/>
          <w:bCs w:val="1"/>
        </w:rPr>
        <w:t xml:space="preserve">Docente:</w:t>
      </w:r>
      <w:r>
        <w:rPr/>
        <w:t xml:space="preserve"> “Pueden contar cosas en casa y contar historias con números para practicar más.”</w:t>
      </w:r>
    </w:p>
    <w:p>
      <w:pPr/>
      <w:r>
        <w:rPr>
          <w:b w:val="1"/>
          <w:bCs w:val="1"/>
        </w:rPr>
        <w:t xml:space="preserve">Tarea o reto:</w:t>
      </w:r>
    </w:p>
    <w:p>
      <w:pPr/>
      <w:r>
        <w:rPr>
          <w:b w:val="1"/>
          <w:bCs w:val="1"/>
        </w:rPr>
        <w:t xml:space="preserve">Docente:</w:t>
      </w:r>
      <w:r>
        <w:rPr/>
        <w:t xml:space="preserve"> “Piensa en un problema con números y tráelo para compartirlo con la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Aplicada al inicio de la sesión 1 mediante preguntas y conteo de objetos para conocer conocimientos previos.</w:t>
      </w:r>
    </w:p>
    <w:p>
      <w:pPr>
        <w:numPr>
          <w:ilvl w:val="0"/>
          <w:numId w:val="34"/>
        </w:numPr>
      </w:pPr>
      <w:r>
        <w:rPr>
          <w:b w:val="1"/>
          <w:bCs w:val="1"/>
        </w:rPr>
        <w:t xml:space="preserve">Formativa:</w:t>
      </w:r>
      <w:r>
        <w:rPr/>
        <w:t xml:space="preserve"> Durante todas las sesiones en actividades de conteo, ordenamiento, representación, lectura y escritura, con observación directa y retroalimentación continua.</w:t>
      </w:r>
    </w:p>
    <w:p>
      <w:pPr>
        <w:numPr>
          <w:ilvl w:val="0"/>
          <w:numId w:val="34"/>
        </w:numPr>
      </w:pPr>
      <w:r>
        <w:rPr>
          <w:b w:val="1"/>
          <w:bCs w:val="1"/>
        </w:rPr>
        <w:t xml:space="preserve">Sumativa:</w:t>
      </w:r>
      <w:r>
        <w:rPr/>
        <w:t xml:space="preserve"> En la sesión 5, mediante la resolución de problemas y presentaciones orales que integran las habilidades adquiridas.</w:t>
      </w:r>
    </w:p>
    <w:p>
      <w:pPr/>
      <w:r>
        <w:rPr>
          <w:b w:val="1"/>
          <w:bCs w:val="1"/>
        </w:rPr>
        <w:t xml:space="preserve">Criterios de evaluación:</w:t>
      </w:r>
    </w:p>
    <w:p>
      <w:pPr>
        <w:numPr>
          <w:ilvl w:val="0"/>
          <w:numId w:val="35"/>
        </w:numPr>
      </w:pPr>
      <w:r>
        <w:rPr/>
        <w:t xml:space="preserve">Contar correctamente colecciones de objetos hasta 100.</w:t>
      </w:r>
    </w:p>
    <w:p>
      <w:pPr>
        <w:numPr>
          <w:ilvl w:val="0"/>
          <w:numId w:val="35"/>
        </w:numPr>
      </w:pPr>
      <w:r>
        <w:rPr/>
        <w:t xml:space="preserve">Ordenar colecciones de menor a mayor y viceversa.</w:t>
      </w:r>
    </w:p>
    <w:p>
      <w:pPr>
        <w:numPr>
          <w:ilvl w:val="0"/>
          <w:numId w:val="35"/>
        </w:numPr>
      </w:pPr>
      <w:r>
        <w:rPr/>
        <w:t xml:space="preserve">Representar cantidades mediante dibujos, objetos y números.</w:t>
      </w:r>
    </w:p>
    <w:p>
      <w:pPr>
        <w:numPr>
          <w:ilvl w:val="0"/>
          <w:numId w:val="35"/>
        </w:numPr>
      </w:pPr>
      <w:r>
        <w:rPr/>
        <w:t xml:space="preserve">Leer y escribir números y palabras correspondientes a cantidades.</w:t>
      </w:r>
    </w:p>
    <w:p>
      <w:pPr>
        <w:numPr>
          <w:ilvl w:val="0"/>
          <w:numId w:val="35"/>
        </w:numPr>
      </w:pPr>
      <w:r>
        <w:rPr/>
        <w:t xml:space="preserve">Aplicar el conteo para resolver problemas sencillos de la vida cotidiana.</w:t>
      </w:r>
    </w:p>
    <w:p>
      <w:pPr/>
      <w:r>
        <w:rPr>
          <w:b w:val="1"/>
          <w:bCs w:val="1"/>
        </w:rPr>
        <w:t xml:space="preserve">Instrumentos sugeridos:</w:t>
      </w:r>
    </w:p>
    <w:p>
      <w:pPr>
        <w:numPr>
          <w:ilvl w:val="0"/>
          <w:numId w:val="36"/>
        </w:numPr>
      </w:pPr>
      <w:r>
        <w:rPr/>
        <w:t xml:space="preserve">Lista de cotejo para observar el conteo, ordenamiento y representación.</w:t>
      </w:r>
    </w:p>
    <w:p>
      <w:pPr>
        <w:numPr>
          <w:ilvl w:val="0"/>
          <w:numId w:val="36"/>
        </w:numPr>
      </w:pPr>
      <w:r>
        <w:rPr/>
        <w:t xml:space="preserve">Rúbrica para evaluar la presentación oral y escritura de números y palabras.</w:t>
      </w:r>
    </w:p>
    <w:p>
      <w:pPr>
        <w:numPr>
          <w:ilvl w:val="0"/>
          <w:numId w:val="36"/>
        </w:numPr>
      </w:pPr>
      <w:r>
        <w:rPr/>
        <w:t xml:space="preserve">Portafolio con dibujos, escritos y productos de actividades.</w:t>
      </w:r>
    </w:p>
    <w:p>
      <w:pPr>
        <w:numPr>
          <w:ilvl w:val="0"/>
          <w:numId w:val="36"/>
        </w:numPr>
      </w:pPr>
      <w:r>
        <w:rPr/>
        <w:t xml:space="preserve">Autoevaluación sencilla con preguntas sobre lo aprendido.</w:t>
      </w:r>
    </w:p>
    <w:p>
      <w:pPr>
        <w:numPr>
          <w:ilvl w:val="0"/>
          <w:numId w:val="36"/>
        </w:numPr>
      </w:pPr>
      <w:r>
        <w:rPr/>
        <w:t xml:space="preserve">Observación directa durante actividades grupales e individuales.</w:t>
      </w:r>
    </w:p>
    <w:p>
      <w:pPr/>
      <w:r>
        <w:rPr>
          <w:b w:val="1"/>
          <w:bCs w:val="1"/>
        </w:rPr>
        <w:t xml:space="preserve">Evidencias de aprendizaje:</w:t>
      </w:r>
    </w:p>
    <w:p>
      <w:pPr>
        <w:numPr>
          <w:ilvl w:val="0"/>
          <w:numId w:val="37"/>
        </w:numPr>
      </w:pPr>
      <w:r>
        <w:rPr/>
        <w:t xml:space="preserve">Conteo verbal y señalamiento correcto de objetos.</w:t>
      </w:r>
    </w:p>
    <w:p>
      <w:pPr>
        <w:numPr>
          <w:ilvl w:val="0"/>
          <w:numId w:val="37"/>
        </w:numPr>
      </w:pPr>
      <w:r>
        <w:rPr/>
        <w:t xml:space="preserve">Colecciones ordenadas y dibujos representativos.</w:t>
      </w:r>
    </w:p>
    <w:p>
      <w:pPr>
        <w:numPr>
          <w:ilvl w:val="0"/>
          <w:numId w:val="37"/>
        </w:numPr>
      </w:pPr>
      <w:r>
        <w:rPr/>
        <w:t xml:space="preserve">Números y palabras escritas correctamente en hojas y pizarras.</w:t>
      </w:r>
    </w:p>
    <w:p>
      <w:pPr>
        <w:numPr>
          <w:ilvl w:val="0"/>
          <w:numId w:val="37"/>
        </w:numPr>
      </w:pPr>
      <w:r>
        <w:rPr/>
        <w:t xml:space="preserve">Explicaciones orales claras en la presentación de problemas.</w:t>
      </w:r>
    </w:p>
    <w:p>
      <w:pPr>
        <w:numPr>
          <w:ilvl w:val="0"/>
          <w:numId w:val="37"/>
        </w:numPr>
      </w:pPr>
      <w:r>
        <w:rPr/>
        <w:t xml:space="preserve">Participación activa y respuestas acertadas en juegos y actividades.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en este plan de clase se pueden potenciar las siguientes competencias cognitivas:</w:t>
      </w:r>
    </w:p>
    <w:p>
      <w:pPr>
        <w:numPr>
          <w:ilvl w:val="0"/>
          <w:numId w:val="38"/>
        </w:numPr>
      </w:pPr>
      <w:r>
        <w:rPr>
          <w:b w:val="1"/>
          <w:bCs w:val="1"/>
        </w:rPr>
        <w:t xml:space="preserve">Creatividad:</w:t>
      </w:r>
      <w:r>
        <w:rPr/>
        <w:t xml:space="preserve"> al representar las cantidades mediante dibujos y otras formas visuales.</w:t>
      </w:r>
    </w:p>
    <w:p>
      <w:pPr>
        <w:numPr>
          <w:ilvl w:val="0"/>
          <w:numId w:val="38"/>
        </w:numPr>
      </w:pPr>
      <w:r>
        <w:rPr>
          <w:b w:val="1"/>
          <w:bCs w:val="1"/>
        </w:rPr>
        <w:t xml:space="preserve">Pensamiento Crítico:</w:t>
      </w:r>
      <w:r>
        <w:rPr/>
        <w:t xml:space="preserve"> cuando los estudiantes ordenan objetos de menor a mayor y reflexionan sobre la cantidad.</w:t>
      </w:r>
    </w:p>
    <w:p>
      <w:pPr>
        <w:numPr>
          <w:ilvl w:val="0"/>
          <w:numId w:val="38"/>
        </w:numPr>
      </w:pPr>
      <w:r>
        <w:rPr>
          <w:b w:val="1"/>
          <w:bCs w:val="1"/>
        </w:rPr>
        <w:t xml:space="preserve">Resolución de Problemas:</w:t>
      </w:r>
      <w:r>
        <w:rPr/>
        <w:t xml:space="preserve"> al enfrentar desafíos como contar colecciones desordenadas o interpretar cantidades en diferentes contextos.</w:t>
      </w:r>
    </w:p>
    <w:p>
      <w:pPr/>
      <w:r>
        <w:rPr>
          <w:b w:val="1"/>
          <w:bCs w:val="1"/>
        </w:rPr>
        <w:t xml:space="preserve">Modificaciones específicas a actividades:</w:t>
      </w:r>
    </w:p>
    <w:p>
      <w:pPr>
        <w:numPr>
          <w:ilvl w:val="0"/>
          <w:numId w:val="39"/>
        </w:numPr>
      </w:pPr>
      <w:r>
        <w:rPr>
          <w:i w:val="1"/>
          <w:iCs w:val="1"/>
        </w:rPr>
        <w:t xml:space="preserve">Actividad 1 (Cuenta y ordena mis manzanas):</w:t>
      </w:r>
      <w:r>
        <w:rPr/>
        <w:t xml:space="preserve"> Incorporar una mini-retadora donde algunos estudiantes reciban fichas mezcladas con otras de diferente color o tamaño y deban identificar, contar y ordenar solo las que correspondan a su conjunto. Esto estimula el pensamiento crítico y la resolución de problemas.</w:t>
      </w:r>
    </w:p>
    <w:p>
      <w:pPr>
        <w:numPr>
          <w:ilvl w:val="0"/>
          <w:numId w:val="39"/>
        </w:numPr>
      </w:pPr>
      <w:r>
        <w:rPr>
          <w:i w:val="1"/>
          <w:iCs w:val="1"/>
        </w:rPr>
        <w:t xml:space="preserve">Actividad 2 (Dibuja la cantidad):</w:t>
      </w:r>
      <w:r>
        <w:rPr/>
        <w:t xml:space="preserve"> Invitar a los estudiantes a usar diferentes formas o símbolos para representar la cantidad (no solo dibujos literales), fomentando la creatividad. Además, para los que ya dominan escribir números, proponer que creen una pequeña historia o situación con esa cantidad.</w:t>
      </w:r>
    </w:p>
    <w:p>
      <w:pPr/>
      <w:r>
        <w:rPr>
          <w:b w:val="1"/>
          <w:bCs w:val="1"/>
        </w:rPr>
        <w:t xml:space="preserve">Técnicas de facilitación para el docente:</w:t>
      </w:r>
    </w:p>
    <w:p>
      <w:pPr>
        <w:numPr>
          <w:ilvl w:val="0"/>
          <w:numId w:val="40"/>
        </w:numPr>
      </w:pPr>
      <w:r>
        <w:rPr/>
        <w:t xml:space="preserve">Uso de preguntas abiertas que inviten a explicar el razonamiento, por ejemplo: “¿Por qué ordenaste así tus fichas?” o “¿Qué otras formas se te ocurren para mostrar la cantidad?”</w:t>
      </w:r>
    </w:p>
    <w:p>
      <w:pPr>
        <w:numPr>
          <w:ilvl w:val="0"/>
          <w:numId w:val="40"/>
        </w:numPr>
      </w:pPr>
      <w:r>
        <w:rPr/>
        <w:t xml:space="preserve">Incluir pausas para reflexionar en voz alta y compartir con compañeros, para afianzar el pensamiento crítico.</w:t>
      </w:r>
    </w:p>
    <w:p>
      <w:pPr>
        <w:numPr>
          <w:ilvl w:val="0"/>
          <w:numId w:val="40"/>
        </w:numPr>
      </w:pPr>
      <w:r>
        <w:rPr/>
        <w:t xml:space="preserve">Apoyo visual y kinestésico con objetos reales para facilitar la comprensión concreta y el desarrollo de habilidades digitales básicas si se usa algún recurso digital sencillo (por ejemplo, contar en apps educativas).</w:t>
      </w:r>
    </w:p>
    <w:p>
      <w:pPr/>
      <w:r>
        <w:rPr>
          <w:b w:val="1"/>
          <w:bCs w:val="1"/>
        </w:rPr>
        <w:t xml:space="preserve">2. Competencias Interpersonales</w:t>
      </w:r>
    </w:p>
    <w:p>
      <w:pPr/>
      <w:r>
        <w:rPr/>
        <w:t xml:space="preserve">Para fomentar competencias interpersonales apropiadas para la edad (6-11 años), se recomiendan las siguientes estrategias:</w:t>
      </w:r>
    </w:p>
    <w:p>
      <w:pPr>
        <w:numPr>
          <w:ilvl w:val="0"/>
          <w:numId w:val="41"/>
        </w:numPr>
      </w:pPr>
      <w:r>
        <w:rPr>
          <w:b w:val="1"/>
          <w:bCs w:val="1"/>
        </w:rPr>
        <w:t xml:space="preserve">Trabajo en parejas o grupos pequeños:</w:t>
      </w:r>
      <w:r>
        <w:rPr/>
        <w:t xml:space="preserve"> Para algunas actividades, como contar colecciones o dibujar, organizar a los estudiantes en parejas para que se ayuden mutuamente, compartan estrategias y expliquen sus procesos.</w:t>
      </w:r>
    </w:p>
    <w:p>
      <w:pPr>
        <w:numPr>
          <w:ilvl w:val="0"/>
          <w:numId w:val="41"/>
        </w:numPr>
      </w:pPr>
      <w:r>
        <w:rPr>
          <w:b w:val="1"/>
          <w:bCs w:val="1"/>
        </w:rPr>
        <w:t xml:space="preserve">Roles sencillos dentro del grupo:</w:t>
      </w:r>
      <w:r>
        <w:rPr/>
        <w:t xml:space="preserve"> Por ejemplo, un “contador”, un “ordenador” y un “dibujante” para distribuir responsabilidades y favorecer la colaboración.</w:t>
      </w:r>
    </w:p>
    <w:p>
      <w:pPr>
        <w:numPr>
          <w:ilvl w:val="0"/>
          <w:numId w:val="41"/>
        </w:numPr>
      </w:pPr>
      <w:r>
        <w:rPr>
          <w:b w:val="1"/>
          <w:bCs w:val="1"/>
        </w:rPr>
        <w:t xml:space="preserve">Reflexión grupal:</w:t>
      </w:r>
      <w:r>
        <w:rPr/>
        <w:t xml:space="preserve"> Al final de cada sesión, realizar una breve ronda donde algunos voluntarios compartan lo que aprendieron, cómo se sintieron y qué fue lo más divertido o difícil.</w:t>
      </w:r>
    </w:p>
    <w:p>
      <w:pPr/>
      <w:r>
        <w:rPr>
          <w:b w:val="1"/>
          <w:bCs w:val="1"/>
        </w:rPr>
        <w:t xml:space="preserve">Puntos de reflexión adaptados:</w:t>
      </w:r>
    </w:p>
    <w:p>
      <w:pPr>
        <w:numPr>
          <w:ilvl w:val="0"/>
          <w:numId w:val="42"/>
        </w:numPr>
      </w:pPr>
      <w:r>
        <w:rPr/>
        <w:t xml:space="preserve">“¿Cómo te ayudó tu compañero a contar mejor?”</w:t>
      </w:r>
    </w:p>
    <w:p>
      <w:pPr>
        <w:numPr>
          <w:ilvl w:val="0"/>
          <w:numId w:val="42"/>
        </w:numPr>
      </w:pPr>
      <w:r>
        <w:rPr/>
        <w:t xml:space="preserve">“¿Qué pasa si alguien no está seguro de la cantidad? ¿Cómo podemos apoyarnos?”</w:t>
      </w:r>
    </w:p>
    <w:p>
      <w:pPr>
        <w:numPr>
          <w:ilvl w:val="0"/>
          <w:numId w:val="42"/>
        </w:numPr>
      </w:pPr>
      <w:r>
        <w:rPr/>
        <w:t xml:space="preserve">“¿Qué fue lo que más te gustó de trabajar en equipo hoy?”</w:t>
      </w:r>
    </w:p>
    <w:p>
      <w:pPr/>
      <w:r>
        <w:rPr>
          <w:b w:val="1"/>
          <w:bCs w:val="1"/>
        </w:rPr>
        <w:t xml:space="preserve">3. Actitudes y Valores</w:t>
      </w:r>
    </w:p>
    <w:p>
      <w:pPr/>
      <w:r>
        <w:rPr/>
        <w:t xml:space="preserve">Para desarrollar actitudes y valores clave como adaptabilidad, responsabilidad, curiosidad, resiliencia y mentalidad de crecimiento, se pueden incluir momentos específicos en cada sesión:</w:t>
      </w:r>
    </w:p>
    <w:p>
      <w:pPr>
        <w:numPr>
          <w:ilvl w:val="0"/>
          <w:numId w:val="43"/>
        </w:numPr>
      </w:pPr>
      <w:r>
        <w:rPr>
          <w:b w:val="1"/>
          <w:bCs w:val="1"/>
        </w:rPr>
        <w:t xml:space="preserve">Adaptabilidad:</w:t>
      </w:r>
      <w:r>
        <w:rPr/>
        <w:t xml:space="preserve"> Presentar pequeñas variaciones en las colecciones o actividades (por ejemplo, cambiar el tipo de objetos o la cantidad) y animar a los estudiantes a probar nuevas formas de contar o representar.</w:t>
      </w:r>
    </w:p>
    <w:p>
      <w:pPr>
        <w:numPr>
          <w:ilvl w:val="0"/>
          <w:numId w:val="43"/>
        </w:numPr>
      </w:pPr>
      <w:r>
        <w:rPr>
          <w:b w:val="1"/>
          <w:bCs w:val="1"/>
        </w:rPr>
        <w:t xml:space="preserve">Responsabilidad:</w:t>
      </w:r>
      <w:r>
        <w:rPr/>
        <w:t xml:space="preserve"> Asignar el cuidado de los materiales y fichas, fomentando el orden y respeto por el entorno.</w:t>
      </w:r>
    </w:p>
    <w:p>
      <w:pPr>
        <w:numPr>
          <w:ilvl w:val="0"/>
          <w:numId w:val="43"/>
        </w:numPr>
      </w:pPr>
      <w:r>
        <w:rPr>
          <w:b w:val="1"/>
          <w:bCs w:val="1"/>
        </w:rPr>
        <w:t xml:space="preserve">Curiosidad:</w:t>
      </w:r>
      <w:r>
        <w:rPr/>
        <w:t xml:space="preserve"> Invitar a los estudiantes a hacer preguntas sobre dónde más pueden encontrar objetos para contar en su casa o comunidad.</w:t>
      </w:r>
    </w:p>
    <w:p>
      <w:pPr>
        <w:numPr>
          <w:ilvl w:val="0"/>
          <w:numId w:val="43"/>
        </w:numPr>
      </w:pPr>
      <w:r>
        <w:rPr>
          <w:b w:val="1"/>
          <w:bCs w:val="1"/>
        </w:rPr>
        <w:t xml:space="preserve">Resiliencia y mentalidad de crecimiento:</w:t>
      </w:r>
      <w:r>
        <w:rPr/>
        <w:t xml:space="preserve"> Reforzar que equivocarse al contar es parte del aprendizaje y animar a intentar nuevamente con mensajes positivos.</w:t>
      </w:r>
    </w:p>
    <w:p>
      <w:pPr/>
      <w:r>
        <w:rPr>
          <w:b w:val="1"/>
          <w:bCs w:val="1"/>
        </w:rPr>
        <w:t xml:space="preserve">Preguntas de reflexión o actividades breves:</w:t>
      </w:r>
    </w:p>
    <w:p>
      <w:pPr>
        <w:numPr>
          <w:ilvl w:val="0"/>
          <w:numId w:val="44"/>
        </w:numPr>
      </w:pPr>
      <w:r>
        <w:rPr/>
        <w:t xml:space="preserve">“¿Qué harás si no sabes cuántos objetos tienes? ¿A quién puedes pedir ayuda?”</w:t>
      </w:r>
    </w:p>
    <w:p>
      <w:pPr>
        <w:numPr>
          <w:ilvl w:val="0"/>
          <w:numId w:val="44"/>
        </w:numPr>
      </w:pPr>
      <w:r>
        <w:rPr/>
        <w:t xml:space="preserve">“¿Qué aprendiste hoy que no sabías antes?”</w:t>
      </w:r>
    </w:p>
    <w:p>
      <w:pPr>
        <w:numPr>
          <w:ilvl w:val="0"/>
          <w:numId w:val="44"/>
        </w:numPr>
      </w:pPr>
      <w:r>
        <w:rPr/>
        <w:t xml:space="preserve">“¿Cómo te sentiste cuando te equivocaste y luego lo corregiste?”</w:t>
      </w:r>
    </w:p>
    <w:p>
      <w:pPr>
        <w:numPr>
          <w:ilvl w:val="0"/>
          <w:numId w:val="44"/>
        </w:numPr>
      </w:pPr>
      <w:r>
        <w:rPr/>
        <w:t xml:space="preserve">“Piensa en un momento en que tuviste que adaptar tu forma de contar o representar una cantidad. ¿Cómo lo lograste?”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1DA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FD1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FB5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ADE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77A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EC2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BF4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8AA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0DD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1F6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07F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CFA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227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CD9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13A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F9F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B33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DB3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B4F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3A5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3E9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DCA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DF8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B2A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C3B0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706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455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E33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2E71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E956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2E9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669C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7657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C1A5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0729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6E66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DD87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8475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67EA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5C53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06BE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B9EB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EC26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B379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2026-09-25T23:32:56-05:00</dcterms:created>
  <dcterms:modified xsi:type="dcterms:W3CDTF">2026-09-25T23:32:56-05:00</dcterms:modified>
</cp:coreProperties>
</file>

<file path=docProps/custom.xml><?xml version="1.0" encoding="utf-8"?>
<Properties xmlns="http://schemas.openxmlformats.org/officeDocument/2006/custom-properties" xmlns:vt="http://schemas.openxmlformats.org/officeDocument/2006/docPropsVTypes"/>
</file>