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¡Resuelvo y Pienso! Planteo y Soluciono Problemas Matemáticos</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Este plan de clase está diseñado para que estudiantes de primaria comprendan cómo plantear y resolver problemas matemáticos utilizando el pensamiento lógico y matemático. A través de situaciones cercanas a su vida cotidiana, aprenderán a identificar datos importantes, formular preguntas y usar operaciones aritméticas básicas para encontrar soluciones. Esta habilidad es fundamental para que los alumnos desarrollen autonomía en el análisis y resolución de situaciones reales, mejorando su capacidad para tomar decisiones y razonar con números. El enfoque de Aprendizaje Basado en Problemas permite que los estudiantes se conviertan en protagonistas activos de su aprendizaje, desarrollando pensamiento crítico y colaboración. Además, al conectar el contenido con ejemplos cotidianos, el aprendizaje se vuelve significativo y motivador, facilitando la transferencia hacia su vida diaria y futuros aprendizajes.</w:t>
      </w:r>
    </w:p>
    <w:p/>
    <w:p>
      <w:pPr/>
      <w:r>
        <w:rPr>
          <w:color w:val="2b6cb0"/>
          <w:sz w:val="28"/>
          <w:szCs w:val="28"/>
          <w:b w:val="1"/>
          <w:bCs w:val="1"/>
        </w:rPr>
        <w:t xml:space="preserve">Objetivos de Aprendizaje</w:t>
      </w:r>
    </w:p>
    <w:p>
      <w:pPr>
        <w:numPr>
          <w:ilvl w:val="0"/>
          <w:numId w:val="1"/>
        </w:numPr>
      </w:pPr>
      <w:r>
        <w:rPr/>
        <w:t xml:space="preserve">Analizar problemas matemáticos identificando datos relevantes y lo que se pide resolver.</w:t>
      </w:r>
    </w:p>
    <w:p>
      <w:pPr>
        <w:numPr>
          <w:ilvl w:val="0"/>
          <w:numId w:val="1"/>
        </w:numPr>
      </w:pPr>
      <w:r>
        <w:rPr/>
        <w:t xml:space="preserve">Plantear estrategias y operaciones aritméticas adecuadas para solucionar problemas.</w:t>
      </w:r>
    </w:p>
    <w:p>
      <w:pPr>
        <w:numPr>
          <w:ilvl w:val="0"/>
          <w:numId w:val="1"/>
        </w:numPr>
      </w:pPr>
      <w:r>
        <w:rPr/>
        <w:t xml:space="preserve">Resolver problemas matemáticos aplicando el razonamiento lógico y operaciones básicas.</w:t>
      </w:r>
    </w:p>
    <w:p>
      <w:pPr>
        <w:numPr>
          <w:ilvl w:val="0"/>
          <w:numId w:val="1"/>
        </w:numPr>
      </w:pPr>
      <w:r>
        <w:rPr/>
        <w:t xml:space="preserve">Comunicar y explicar soluciones utilizando un lenguaje claro y ordenado.</w:t>
      </w:r>
    </w:p>
    <w:p>
      <w:pPr>
        <w:numPr>
          <w:ilvl w:val="0"/>
          <w:numId w:val="1"/>
        </w:numPr>
      </w:pPr>
      <w:r>
        <w:rPr/>
        <w:t xml:space="preserve">Reflexionar sobre el proceso de resolución para mejorar la comprensión y el aprendizaje.</w:t>
      </w:r>
    </w:p>
    <w:p/>
    <w:p>
      <w:pPr/>
      <w:r>
        <w:rPr>
          <w:color w:val="2b6cb0"/>
          <w:sz w:val="28"/>
          <w:szCs w:val="28"/>
          <w:b w:val="1"/>
          <w:bCs w:val="1"/>
        </w:rPr>
        <w:t xml:space="preserve">Recursos Necesarios</w:t>
      </w:r>
    </w:p>
    <w:p>
      <w:pPr>
        <w:numPr>
          <w:ilvl w:val="0"/>
          <w:numId w:val="2"/>
        </w:numPr>
      </w:pPr>
      <w:r>
        <w:rPr/>
        <w:t xml:space="preserve">Hojas de trabajo con problemas matemáticos ilustrados (1 por estudiante).</w:t>
      </w:r>
    </w:p>
    <w:p>
      <w:pPr>
        <w:numPr>
          <w:ilvl w:val="0"/>
          <w:numId w:val="2"/>
        </w:numPr>
      </w:pPr>
      <w:r>
        <w:rPr/>
        <w:t xml:space="preserve">Cuadernos y lápices para anotaciones.</w:t>
      </w:r>
    </w:p>
    <w:p>
      <w:pPr>
        <w:numPr>
          <w:ilvl w:val="0"/>
          <w:numId w:val="2"/>
        </w:numPr>
      </w:pPr>
      <w:r>
        <w:rPr/>
        <w:t xml:space="preserve">Tarjetas con datos y preguntas para problemas (varias por grupo).</w:t>
      </w:r>
    </w:p>
    <w:p>
      <w:pPr>
        <w:numPr>
          <w:ilvl w:val="0"/>
          <w:numId w:val="2"/>
        </w:numPr>
      </w:pPr>
      <w:r>
        <w:rPr/>
        <w:t xml:space="preserve">Pizarrón y marcadores de colores.</w:t>
      </w:r>
    </w:p>
    <w:p>
      <w:pPr>
        <w:numPr>
          <w:ilvl w:val="0"/>
          <w:numId w:val="2"/>
        </w:numPr>
      </w:pPr>
      <w:r>
        <w:rPr/>
        <w:t xml:space="preserve">Cartulinas y plumones para elaborar mapas mentales o esquemas.</w:t>
      </w:r>
    </w:p>
    <w:p>
      <w:pPr>
        <w:numPr>
          <w:ilvl w:val="0"/>
          <w:numId w:val="2"/>
        </w:numPr>
      </w:pPr>
      <w:r>
        <w:rPr/>
        <w:t xml:space="preserve">Reglas y calculadoras básicas (opcional para apoyo).</w:t>
      </w:r>
    </w:p>
    <w:p>
      <w:pPr>
        <w:numPr>
          <w:ilvl w:val="0"/>
          <w:numId w:val="2"/>
        </w:numPr>
      </w:pPr>
      <w:r>
        <w:rPr/>
        <w:t xml:space="preserve">Proyector o pantalla para mostrar imágenes o situaciones problemáticas.</w:t>
      </w:r>
    </w:p>
    <w:p/>
    <w:p>
      <w:pPr/>
      <w:r>
        <w:rPr>
          <w:color w:val="2b6cb0"/>
          <w:sz w:val="28"/>
          <w:szCs w:val="28"/>
          <w:b w:val="1"/>
          <w:bCs w:val="1"/>
        </w:rPr>
        <w:t xml:space="preserve">Requisitos Previos</w:t>
      </w:r>
    </w:p>
    <w:p>
      <w:pPr>
        <w:numPr>
          <w:ilvl w:val="0"/>
          <w:numId w:val="3"/>
        </w:numPr>
      </w:pPr>
      <w:r>
        <w:rPr/>
        <w:t xml:space="preserve">Conocimiento básico de sumas, restas, multiplicaciones y divisiones simples.</w:t>
      </w:r>
    </w:p>
    <w:p>
      <w:pPr>
        <w:numPr>
          <w:ilvl w:val="0"/>
          <w:numId w:val="3"/>
        </w:numPr>
      </w:pPr>
      <w:r>
        <w:rPr/>
        <w:t xml:space="preserve">Habilidad para leer y comprender instrucciones sencillas.</w:t>
      </w:r>
    </w:p>
    <w:p>
      <w:pPr>
        <w:numPr>
          <w:ilvl w:val="0"/>
          <w:numId w:val="3"/>
        </w:numPr>
      </w:pPr>
      <w:r>
        <w:rPr/>
        <w:t xml:space="preserve">Experiencia previa en resolver problemas matemáticos elementales.</w:t>
      </w:r>
    </w:p>
    <w:p>
      <w:pPr>
        <w:numPr>
          <w:ilvl w:val="0"/>
          <w:numId w:val="3"/>
        </w:numPr>
      </w:pPr>
      <w:r>
        <w:rPr/>
        <w:t xml:space="preserve">Capacidad para trabajar en equipo y comunicarse con compañeros.</w:t>
      </w:r>
    </w:p>
    <w:p/>
    <w:p>
      <w:pPr/>
      <w:r>
        <w:rPr>
          <w:color w:val="2b6cb0"/>
          <w:sz w:val="28"/>
          <w:szCs w:val="28"/>
          <w:b w:val="1"/>
          <w:bCs w:val="1"/>
        </w:rPr>
        <w:t xml:space="preserve">Actividades</w:t>
      </w:r>
    </w:p>
    <w:p>
      <w:pPr/>
      <w:r>
        <w:rPr/>
        <w:t xml:space="preserve">Sesión 1: Descubro y Planteo Problemas MatemáticosFase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cómo pensar para entender y resolver problemas matemáticos usando lo que ya sabemos. Esto nos ayudará a resolver situaciones que encontramos todos los días.”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en el pizarrón una imagen de un mercado con frutas y dice: “Si veo que hay 5 manzanas y compro 3 más, ¿cuántas manzanas tengo ahora? ¿Cómo lo resolvemos?”</w:t>
      </w:r>
    </w:p>
    <w:p>
      <w:pPr/>
      <w:r>
        <w:rPr>
          <w:b w:val="1"/>
          <w:bCs w:val="1"/>
        </w:rPr>
        <w:t xml:space="preserve">Estudiantes:</w:t>
      </w:r>
      <w:r>
        <w:rPr/>
        <w:t xml:space="preserve"> Responden en voz alta, explican operaciones (5 + 3) y conversan brevemente.</w:t>
      </w:r>
    </w:p>
    <w:p>
      <w:pPr/>
      <w:r>
        <w:rPr>
          <w:b w:val="1"/>
          <w:bCs w:val="1"/>
        </w:rPr>
        <w:t xml:space="preserve">Motivación y enganche:</w:t>
      </w:r>
    </w:p>
    <w:p>
      <w:pPr/>
      <w:r>
        <w:rPr>
          <w:b w:val="1"/>
          <w:bCs w:val="1"/>
        </w:rPr>
        <w:t xml:space="preserve">Docente:</w:t>
      </w:r>
      <w:r>
        <w:rPr/>
        <w:t xml:space="preserve"> Cuenta un dato curioso: “¿Sabían que todos usamos matemáticas sin darnos cuenta cuando planeamos qué comprar o cuánto dinero necesitamos? Hoy seremos detectives que resuelven misterios con números.”</w:t>
      </w:r>
    </w:p>
    <w:p>
      <w:pPr/>
      <w:r>
        <w:rPr>
          <w:b w:val="1"/>
          <w:bCs w:val="1"/>
        </w:rPr>
        <w:t xml:space="preserve">Estudiantes:</w:t>
      </w:r>
      <w:r>
        <w:rPr/>
        <w:t xml:space="preserve"> Muestran interés y hacen comentarios.</w:t>
      </w:r>
    </w:p>
    <w:p>
      <w:pPr/>
      <w:r>
        <w:rPr>
          <w:b w:val="1"/>
          <w:bCs w:val="1"/>
        </w:rPr>
        <w:t xml:space="preserve">Contextualización:</w:t>
      </w:r>
    </w:p>
    <w:p>
      <w:pPr/>
      <w:r>
        <w:rPr>
          <w:b w:val="1"/>
          <w:bCs w:val="1"/>
        </w:rPr>
        <w:t xml:space="preserve">Docente:</w:t>
      </w:r>
      <w:r>
        <w:rPr/>
        <w:t xml:space="preserve"> “Vamos a ver problemas que pueden pasar en la escuela, en casa o en la tienda. Aprenderemos a pensar qué datos son importantes y qué operaciones usar para encontrar la respuesta.”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 problema ilustrado en la pantalla: “Ana tiene 12 canicas, y le regalan 7 más, pero pierde 4. ¿Cuántas canicas tiene ahora? Veamos cómo podemos resolverlo.” Explica que primero identificaremos datos, luego qué se pregunta y por último qué operaciones hacer.</w:t>
      </w:r>
    </w:p>
    <w:p>
      <w:pPr/>
      <w:r>
        <w:rPr>
          <w:b w:val="1"/>
          <w:bCs w:val="1"/>
        </w:rPr>
        <w:t xml:space="preserve">Actividad 1: Identifico y clasifico datos</w:t>
      </w:r>
    </w:p>
    <w:p>
      <w:pPr>
        <w:numPr>
          <w:ilvl w:val="0"/>
          <w:numId w:val="4"/>
        </w:numPr>
      </w:pPr>
      <w:r>
        <w:rPr>
          <w:b w:val="1"/>
          <w:bCs w:val="1"/>
        </w:rPr>
        <w:t xml:space="preserve">Objetivo:</w:t>
      </w:r>
      <w:r>
        <w:rPr/>
        <w:t xml:space="preserve"> Analizar problemas matemáticos identificando datos relevantes.</w:t>
      </w:r>
    </w:p>
    <w:p>
      <w:pPr>
        <w:numPr>
          <w:ilvl w:val="0"/>
          <w:numId w:val="4"/>
        </w:numPr>
      </w:pPr>
      <w:r>
        <w:rPr>
          <w:b w:val="1"/>
          <w:bCs w:val="1"/>
        </w:rPr>
        <w:t xml:space="preserve">Instrucciones:</w:t>
      </w:r>
      <w:br/>
      <w:r>
        <w:rPr>
          <w:b w:val="1"/>
          <w:bCs w:val="1"/>
        </w:rPr>
        <w:t xml:space="preserve">Docente:</w:t>
      </w:r>
      <w:r>
        <w:rPr/>
        <w:t xml:space="preserve"> “En parejas, lean el problema que les doy en esta hoja. Subrayen los números y palabras importantes, y escriban qué se pide en el problema.”</w:t>
      </w:r>
      <w:br/>
      <w:r>
        <w:rPr>
          <w:b w:val="1"/>
          <w:bCs w:val="1"/>
        </w:rPr>
        <w:t xml:space="preserve">Estudiantes:</w:t>
      </w:r>
      <w:r>
        <w:rPr/>
        <w:t xml:space="preserve"> Trabajan en parejas subrayando y escribiendo en hojas.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Problema subrayado y pregunta planteada por escrito.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observando, pregunta: “¿Qué información crees que es necesaria? ¿Qué crees que nos piden resolver?”</w:t>
      </w:r>
    </w:p>
    <w:p>
      <w:pPr/>
      <w:r>
        <w:rPr>
          <w:b w:val="1"/>
          <w:bCs w:val="1"/>
        </w:rPr>
        <w:t xml:space="preserve">Actividad 2: Planteo operaciones y resuelvo</w:t>
      </w:r>
    </w:p>
    <w:p>
      <w:pPr>
        <w:numPr>
          <w:ilvl w:val="0"/>
          <w:numId w:val="5"/>
        </w:numPr>
      </w:pPr>
      <w:r>
        <w:rPr>
          <w:b w:val="1"/>
          <w:bCs w:val="1"/>
        </w:rPr>
        <w:t xml:space="preserve">Objetivo:</w:t>
      </w:r>
      <w:r>
        <w:rPr/>
        <w:t xml:space="preserve"> Plantear y aplicar operaciones aritméticas para resolver problemas.</w:t>
      </w:r>
    </w:p>
    <w:p>
      <w:pPr>
        <w:numPr>
          <w:ilvl w:val="0"/>
          <w:numId w:val="5"/>
        </w:numPr>
      </w:pPr>
      <w:r>
        <w:rPr>
          <w:b w:val="1"/>
          <w:bCs w:val="1"/>
        </w:rPr>
        <w:t xml:space="preserve">Instrucciones:</w:t>
      </w:r>
      <w:br/>
      <w:r>
        <w:rPr>
          <w:b w:val="1"/>
          <w:bCs w:val="1"/>
        </w:rPr>
        <w:t xml:space="preserve">Docente:</w:t>
      </w:r>
      <w:r>
        <w:rPr/>
        <w:t xml:space="preserve"> “Ahora vamos a decidir qué operaciones usar. Piensen si sumamos, restamos, multiplicamos o dividimos y por qué. Hagan las cuentas y escriban su respuesta.”</w:t>
      </w:r>
      <w:br/>
      <w:r>
        <w:rPr>
          <w:b w:val="1"/>
          <w:bCs w:val="1"/>
        </w:rPr>
        <w:t xml:space="preserve">Estudiantes:</w:t>
      </w:r>
      <w:r>
        <w:rPr/>
        <w:t xml:space="preserve"> Trabajan en parejas escribiendo operaciones y solucionando.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Operaciones y respuesta escrita.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Apoya con preguntas: “¿Por qué usaste esa operación? ¿Es la mejor para este problema?”</w:t>
      </w:r>
    </w:p>
    <w:p>
      <w:pPr/>
      <w:r>
        <w:rPr>
          <w:b w:val="1"/>
          <w:bCs w:val="1"/>
        </w:rPr>
        <w:t xml:space="preserve">Actividad 3: Compartimos y explicamos soluciones</w:t>
      </w:r>
    </w:p>
    <w:p>
      <w:pPr>
        <w:numPr>
          <w:ilvl w:val="0"/>
          <w:numId w:val="6"/>
        </w:numPr>
      </w:pPr>
      <w:r>
        <w:rPr>
          <w:b w:val="1"/>
          <w:bCs w:val="1"/>
        </w:rPr>
        <w:t xml:space="preserve">Objetivo:</w:t>
      </w:r>
      <w:r>
        <w:rPr/>
        <w:t xml:space="preserve"> Comunicar y explicar soluciones de forma clara.</w:t>
      </w:r>
    </w:p>
    <w:p>
      <w:pPr>
        <w:numPr>
          <w:ilvl w:val="0"/>
          <w:numId w:val="6"/>
        </w:numPr>
      </w:pPr>
      <w:r>
        <w:rPr>
          <w:b w:val="1"/>
          <w:bCs w:val="1"/>
        </w:rPr>
        <w:t xml:space="preserve">Instrucciones:</w:t>
      </w:r>
      <w:br/>
      <w:r>
        <w:rPr>
          <w:b w:val="1"/>
          <w:bCs w:val="1"/>
        </w:rPr>
        <w:t xml:space="preserve">Docente:</w:t>
      </w:r>
      <w:r>
        <w:rPr/>
        <w:t xml:space="preserve"> “Cada pareja va a contar al grupo cómo resolvió el problema y por qué eligió esas operaciones.”</w:t>
      </w:r>
      <w:br/>
      <w:r>
        <w:rPr>
          <w:b w:val="1"/>
          <w:bCs w:val="1"/>
        </w:rPr>
        <w:t xml:space="preserve">Estudiantes:</w:t>
      </w:r>
      <w:r>
        <w:rPr/>
        <w:t xml:space="preserve"> Exponen brevemente su proceso y respuesta.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Explicación oral y discusión grupal.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Hace preguntas para reforzar ideas y clarificar dudas.</w:t>
      </w:r>
    </w:p>
    <w:p>
      <w:pPr/>
      <w:r>
        <w:rPr>
          <w:b w:val="1"/>
          <w:bCs w:val="1"/>
        </w:rPr>
        <w:t xml:space="preserve">Diferenciación:</w:t>
      </w:r>
    </w:p>
    <w:p>
      <w:pPr>
        <w:numPr>
          <w:ilvl w:val="0"/>
          <w:numId w:val="7"/>
        </w:numPr>
      </w:pPr>
      <w:r>
        <w:rPr>
          <w:b w:val="1"/>
          <w:bCs w:val="1"/>
        </w:rPr>
        <w:t xml:space="preserve">Estudiantes que terminan antes:</w:t>
      </w:r>
      <w:r>
        <w:rPr/>
        <w:t xml:space="preserve"> Reciben problemas adicionales con un nivel ligeramente mayor para continuar practicando.</w:t>
      </w:r>
    </w:p>
    <w:p>
      <w:pPr>
        <w:numPr>
          <w:ilvl w:val="0"/>
          <w:numId w:val="7"/>
        </w:numPr>
      </w:pPr>
      <w:r>
        <w:rPr>
          <w:b w:val="1"/>
          <w:bCs w:val="1"/>
        </w:rPr>
        <w:t xml:space="preserve">Estudiantes que necesitan apoyo:</w:t>
      </w:r>
      <w:r>
        <w:rPr/>
        <w:t xml:space="preserve"> Trabajan con el docente en mini grupos, usando dibujos y ejemplos concretos para facilitar la comprensión.</w:t>
      </w:r>
    </w:p>
    <w:p>
      <w:pPr/>
      <w:r>
        <w:rPr>
          <w:b w:val="1"/>
          <w:bCs w:val="1"/>
        </w:rPr>
        <w:t xml:space="preserve">Transición:</w:t>
      </w:r>
    </w:p>
    <w:p>
      <w:pPr/>
      <w:r>
        <w:rPr>
          <w:b w:val="1"/>
          <w:bCs w:val="1"/>
        </w:rPr>
        <w:t xml:space="preserve">Docente:</w:t>
      </w:r>
      <w:r>
        <w:rPr/>
        <w:t xml:space="preserve"> “Muy bien, hoy aprendimos a entender y resolver problemas paso a paso. En la próxima sesión, usaremos lo aprendido para enfrentar nuevos retos y reflexionar sobre cómo pensamos para resolverlos.”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los estudiantes que en una hoja escriban “Tres cosas que aprendí hoy sobre los problemas matemáticos.”</w:t>
      </w:r>
    </w:p>
    <w:p>
      <w:pPr/>
      <w:r>
        <w:rPr>
          <w:b w:val="1"/>
          <w:bCs w:val="1"/>
        </w:rPr>
        <w:t xml:space="preserve">Estudiantes:</w:t>
      </w:r>
      <w:r>
        <w:rPr/>
        <w:t xml:space="preserve"> Escriben y comparten algunas ideas en voz alta.</w:t>
      </w:r>
    </w:p>
    <w:p>
      <w:pPr/>
      <w:r>
        <w:rPr>
          <w:b w:val="1"/>
          <w:bCs w:val="1"/>
        </w:rPr>
        <w:t xml:space="preserve">Reflexión metacognitiva:</w:t>
      </w:r>
    </w:p>
    <w:p>
      <w:pPr/>
      <w:r>
        <w:rPr>
          <w:b w:val="1"/>
          <w:bCs w:val="1"/>
        </w:rPr>
        <w:t xml:space="preserve">Docente pregunta:</w:t>
      </w:r>
    </w:p>
    <w:p>
      <w:pPr>
        <w:numPr>
          <w:ilvl w:val="0"/>
          <w:numId w:val="8"/>
        </w:numPr>
      </w:pPr>
      <w:r>
        <w:rPr/>
        <w:t xml:space="preserve">¿Qué parte del problema fue más fácil para ti?</w:t>
      </w:r>
    </w:p>
    <w:p>
      <w:pPr>
        <w:numPr>
          <w:ilvl w:val="0"/>
          <w:numId w:val="8"/>
        </w:numPr>
      </w:pPr>
      <w:r>
        <w:rPr/>
        <w:t xml:space="preserve">¿En qué momento te ayudó pensar en los datos importantes?</w:t>
      </w:r>
    </w:p>
    <w:p>
      <w:pPr>
        <w:numPr>
          <w:ilvl w:val="0"/>
          <w:numId w:val="8"/>
        </w:numPr>
      </w:pPr>
      <w:r>
        <w:rPr/>
        <w:t xml:space="preserve">¿Cómo decides qué operación usar para resolver un problema?</w:t>
      </w:r>
    </w:p>
    <w:p>
      <w:pPr/>
      <w:r>
        <w:rPr>
          <w:b w:val="1"/>
          <w:bCs w:val="1"/>
        </w:rPr>
        <w:t xml:space="preserve">Retroalimentación:</w:t>
      </w:r>
    </w:p>
    <w:p>
      <w:pPr/>
      <w:r>
        <w:rPr>
          <w:b w:val="1"/>
          <w:bCs w:val="1"/>
        </w:rPr>
        <w:t xml:space="preserve">Docente:</w:t>
      </w:r>
      <w:r>
        <w:rPr/>
        <w:t xml:space="preserve"> Da comentarios positivos, corrige con paciencia errores comunes y destaca buenas explicaciones de los estudiantes.</w:t>
      </w:r>
    </w:p>
    <w:p>
      <w:pPr/>
      <w:r>
        <w:rPr>
          <w:b w:val="1"/>
          <w:bCs w:val="1"/>
        </w:rPr>
        <w:t xml:space="preserve">Transferencia:</w:t>
      </w:r>
    </w:p>
    <w:p>
      <w:pPr/>
      <w:r>
        <w:rPr>
          <w:b w:val="1"/>
          <w:bCs w:val="1"/>
        </w:rPr>
        <w:t xml:space="preserve">Docente:</w:t>
      </w:r>
      <w:r>
        <w:rPr/>
        <w:t xml:space="preserve"> “En casa pueden buscar problemas similares o contarme alguna situación donde usaron matemáticas para resolver algo.”</w:t>
      </w:r>
    </w:p>
    <w:p>
      <w:pPr/>
      <w:r>
        <w:rPr>
          <w:b w:val="1"/>
          <w:bCs w:val="1"/>
        </w:rPr>
        <w:t xml:space="preserve">Tarea o reto:</w:t>
      </w:r>
    </w:p>
    <w:p>
      <w:pPr/>
      <w:r>
        <w:rPr>
          <w:b w:val="1"/>
          <w:bCs w:val="1"/>
        </w:rPr>
        <w:t xml:space="preserve">Docente:</w:t>
      </w:r>
      <w:r>
        <w:rPr/>
        <w:t xml:space="preserve"> Entrega una hoja con 2 problemas para que los resuelvan en casa aplicando lo aprendido y los traigan para compartir en la siguiente sesión.</w:t>
      </w:r>
    </w:p>
    <w:p>
      <w:pPr/>
      <w:r>
        <w:rPr/>
        <w:t xml:space="preserve">Sesión 2: Resuelvo y Reflexiono sobre Problemas MatemáticosFase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resolver más problemas aplicando lo que aprendimos y vamos a pensar cómo mejoramos nuestra forma de resolverlos.”</w:t>
      </w:r>
    </w:p>
    <w:p>
      <w:pPr/>
      <w:r>
        <w:rPr>
          <w:b w:val="1"/>
          <w:bCs w:val="1"/>
        </w:rPr>
        <w:t xml:space="preserve">Estudiantes:</w:t>
      </w:r>
      <w:r>
        <w:rPr/>
        <w:t xml:space="preserve"> Preparan materiales y escuchan atentos.</w:t>
      </w:r>
    </w:p>
    <w:p>
      <w:pPr/>
      <w:r>
        <w:rPr>
          <w:b w:val="1"/>
          <w:bCs w:val="1"/>
        </w:rPr>
        <w:t xml:space="preserve">Activación de conocimientos previos:</w:t>
      </w:r>
    </w:p>
    <w:p>
      <w:pPr/>
      <w:r>
        <w:rPr>
          <w:b w:val="1"/>
          <w:bCs w:val="1"/>
        </w:rPr>
        <w:t xml:space="preserve">Docente:</w:t>
      </w:r>
      <w:r>
        <w:rPr/>
        <w:t xml:space="preserve"> Pregunta: “¿Qué pasos seguimos para resolver un problema? ¿Por qué es importante entender bien el problema antes de hacer las cuentas?”</w:t>
      </w:r>
    </w:p>
    <w:p>
      <w:pPr/>
      <w:r>
        <w:rPr>
          <w:b w:val="1"/>
          <w:bCs w:val="1"/>
        </w:rPr>
        <w:t xml:space="preserve">Estudiantes:</w:t>
      </w:r>
      <w:r>
        <w:rPr/>
        <w:t xml:space="preserve"> Responden individualmente o en voz alta.</w:t>
      </w:r>
    </w:p>
    <w:p>
      <w:pPr/>
      <w:r>
        <w:rPr>
          <w:b w:val="1"/>
          <w:bCs w:val="1"/>
        </w:rPr>
        <w:t xml:space="preserve">Motivación y enganche:</w:t>
      </w:r>
    </w:p>
    <w:p>
      <w:pPr/>
      <w:r>
        <w:rPr>
          <w:b w:val="1"/>
          <w:bCs w:val="1"/>
        </w:rPr>
        <w:t xml:space="preserve">Docente:</w:t>
      </w:r>
      <w:r>
        <w:rPr/>
        <w:t xml:space="preserve"> Presenta un problema sorpresa ilustrado en la pizarra, con un reto: “¿Quién puede ser el primero en explicar cómo resolverlo?”</w:t>
      </w:r>
    </w:p>
    <w:p>
      <w:pPr/>
      <w:r>
        <w:rPr>
          <w:b w:val="1"/>
          <w:bCs w:val="1"/>
        </w:rPr>
        <w:t xml:space="preserve">Estudiantes:</w:t>
      </w:r>
      <w:r>
        <w:rPr/>
        <w:t xml:space="preserve"> Se motivan para participar e intentar resolver.</w:t>
      </w:r>
    </w:p>
    <w:p>
      <w:pPr/>
      <w:r>
        <w:rPr>
          <w:b w:val="1"/>
          <w:bCs w:val="1"/>
        </w:rPr>
        <w:t xml:space="preserve">Contextualización:</w:t>
      </w:r>
    </w:p>
    <w:p>
      <w:pPr/>
      <w:r>
        <w:rPr>
          <w:b w:val="1"/>
          <w:bCs w:val="1"/>
        </w:rPr>
        <w:t xml:space="preserve">Docente:</w:t>
      </w:r>
      <w:r>
        <w:rPr/>
        <w:t xml:space="preserve"> “Vamos a seguir practicando porque resolver problemas nos ayuda a pensar mejor y a enfrentar cualquier situación con confianza.”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a los estudiantes en grupos y les entrega tarjetas con problemas variados. Explica que deben seguir los pasos: leer, identificar datos, plantear operaciones, resolver y explicar la solución.</w:t>
      </w:r>
    </w:p>
    <w:p>
      <w:pPr/>
      <w:r>
        <w:rPr>
          <w:b w:val="1"/>
          <w:bCs w:val="1"/>
        </w:rPr>
        <w:t xml:space="preserve">Actividad 1: Resolución en equipos</w:t>
      </w:r>
    </w:p>
    <w:p>
      <w:pPr>
        <w:numPr>
          <w:ilvl w:val="0"/>
          <w:numId w:val="9"/>
        </w:numPr>
      </w:pPr>
      <w:r>
        <w:rPr>
          <w:b w:val="1"/>
          <w:bCs w:val="1"/>
        </w:rPr>
        <w:t xml:space="preserve">Objetivo:</w:t>
      </w:r>
      <w:r>
        <w:rPr/>
        <w:t xml:space="preserve"> Resolver problemas aplicando pensamiento lógico y operaciones aritméticas.</w:t>
      </w:r>
    </w:p>
    <w:p>
      <w:pPr>
        <w:numPr>
          <w:ilvl w:val="0"/>
          <w:numId w:val="9"/>
        </w:numPr>
      </w:pPr>
      <w:r>
        <w:rPr>
          <w:b w:val="1"/>
          <w:bCs w:val="1"/>
        </w:rPr>
        <w:t xml:space="preserve">Instrucciones:</w:t>
      </w:r>
      <w:br/>
      <w:r>
        <w:rPr>
          <w:b w:val="1"/>
          <w:bCs w:val="1"/>
        </w:rPr>
        <w:t xml:space="preserve">Docente:</w:t>
      </w:r>
      <w:r>
        <w:rPr/>
        <w:t xml:space="preserve"> “En grupos de 3 o 4, lean cada problema, discutan qué datos son importantes y cómo lo resolverán. Escriban la solución y preparen una explicación.”</w:t>
      </w:r>
      <w:br/>
      <w:r>
        <w:rPr>
          <w:b w:val="1"/>
          <w:bCs w:val="1"/>
        </w:rPr>
        <w:t xml:space="preserve">Estudiantes:</w:t>
      </w:r>
      <w:r>
        <w:rPr/>
        <w:t xml:space="preserve"> Trabajan colaborativamente en problemas asignados.</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Problemas resueltos y explicación escrita y oral.</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Observa interacciones, formula preguntas como: “¿Por qué eligieron esta operación? ¿Qué harían si el problema cambia un dato?”</w:t>
      </w:r>
    </w:p>
    <w:p>
      <w:pPr/>
      <w:r>
        <w:rPr>
          <w:b w:val="1"/>
          <w:bCs w:val="1"/>
        </w:rPr>
        <w:t xml:space="preserve">Actividad 2: Reflexión con mapa mental colectivo</w:t>
      </w:r>
    </w:p>
    <w:p>
      <w:pPr>
        <w:numPr>
          <w:ilvl w:val="0"/>
          <w:numId w:val="10"/>
        </w:numPr>
      </w:pPr>
      <w:r>
        <w:rPr>
          <w:b w:val="1"/>
          <w:bCs w:val="1"/>
        </w:rPr>
        <w:t xml:space="preserve">Objetivo:</w:t>
      </w:r>
      <w:r>
        <w:rPr/>
        <w:t xml:space="preserve"> Reflexionar sobre el proceso y consolidar aprendizajes.</w:t>
      </w:r>
    </w:p>
    <w:p>
      <w:pPr>
        <w:numPr>
          <w:ilvl w:val="0"/>
          <w:numId w:val="10"/>
        </w:numPr>
      </w:pPr>
      <w:r>
        <w:rPr>
          <w:b w:val="1"/>
          <w:bCs w:val="1"/>
        </w:rPr>
        <w:t xml:space="preserve">Instrucciones:</w:t>
      </w:r>
      <w:br/>
      <w:r>
        <w:rPr>
          <w:b w:val="1"/>
          <w:bCs w:val="1"/>
        </w:rPr>
        <w:t xml:space="preserve">Docente:</w:t>
      </w:r>
      <w:r>
        <w:rPr/>
        <w:t xml:space="preserve"> “Vamos a hacer un mapa mental en la pizarra con los pasos para resolver problemas y lo que aprendimos.”</w:t>
      </w:r>
      <w:br/>
      <w:r>
        <w:rPr>
          <w:b w:val="1"/>
          <w:bCs w:val="1"/>
        </w:rPr>
        <w:t xml:space="preserve">Estudiantes:</w:t>
      </w:r>
      <w:r>
        <w:rPr/>
        <w:t xml:space="preserve"> Proponen ideas y el docente las organiza en el mapa.</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Mapa mental visible para todo el grupo.</w:t>
      </w:r>
    </w:p>
    <w:p>
      <w:pPr>
        <w:numPr>
          <w:ilvl w:val="0"/>
          <w:numId w:val="10"/>
        </w:numPr>
      </w:pPr>
      <w:r>
        <w:rPr>
          <w:b w:val="1"/>
          <w:bCs w:val="1"/>
        </w:rPr>
        <w:t xml:space="preserve">Tiempo:</w:t>
      </w:r>
      <w:r>
        <w:rPr/>
        <w:t xml:space="preserve"> 15 minutos</w:t>
      </w:r>
    </w:p>
    <w:p>
      <w:pPr>
        <w:numPr>
          <w:ilvl w:val="0"/>
          <w:numId w:val="10"/>
        </w:numPr>
      </w:pPr>
      <w:r>
        <w:rPr>
          <w:b w:val="1"/>
          <w:bCs w:val="1"/>
        </w:rPr>
        <w:t xml:space="preserve">Rol docente:</w:t>
      </w:r>
      <w:r>
        <w:rPr/>
        <w:t xml:space="preserve"> Guía la construcción con preguntas: “¿Qué hacemos primero? ¿Qué hacemos si no entendemos el problema?”</w:t>
      </w:r>
    </w:p>
    <w:p>
      <w:pPr/>
      <w:r>
        <w:rPr>
          <w:b w:val="1"/>
          <w:bCs w:val="1"/>
        </w:rPr>
        <w:t xml:space="preserve">Diferenciación:</w:t>
      </w:r>
    </w:p>
    <w:p>
      <w:pPr>
        <w:numPr>
          <w:ilvl w:val="0"/>
          <w:numId w:val="11"/>
        </w:numPr>
      </w:pPr>
      <w:r>
        <w:rPr>
          <w:b w:val="1"/>
          <w:bCs w:val="1"/>
        </w:rPr>
        <w:t xml:space="preserve">Estudiantes que terminan antes:</w:t>
      </w:r>
      <w:r>
        <w:rPr/>
        <w:t xml:space="preserve"> Elaboran un problema propio para que sus compañeros lo resuelvan.</w:t>
      </w:r>
    </w:p>
    <w:p>
      <w:pPr>
        <w:numPr>
          <w:ilvl w:val="0"/>
          <w:numId w:val="11"/>
        </w:numPr>
      </w:pPr>
      <w:r>
        <w:rPr>
          <w:b w:val="1"/>
          <w:bCs w:val="1"/>
        </w:rPr>
        <w:t xml:space="preserve">Estudiantes que necesitan apoyo:</w:t>
      </w:r>
      <w:r>
        <w:rPr/>
        <w:t xml:space="preserve"> Reciben ayuda personalizada para organizar los datos y visualizar el problema mediante dibujos.</w:t>
      </w:r>
    </w:p>
    <w:p>
      <w:pPr/>
      <w:r>
        <w:rPr>
          <w:b w:val="1"/>
          <w:bCs w:val="1"/>
        </w:rPr>
        <w:t xml:space="preserve">Transición:</w:t>
      </w:r>
    </w:p>
    <w:p>
      <w:pPr/>
      <w:r>
        <w:rPr>
          <w:b w:val="1"/>
          <w:bCs w:val="1"/>
        </w:rPr>
        <w:t xml:space="preserve">Docente:</w:t>
      </w:r>
      <w:r>
        <w:rPr/>
        <w:t xml:space="preserve"> “Ahora que sabemos cómo resolver problemas y pensamos en nuestro proceso, vamos a cerrar con una actividad para recordar lo más importante.”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estudiante escribir en su cuaderno “La parte más importante para resolver un problema es...” y compartir una frase con el grupo.</w:t>
      </w:r>
    </w:p>
    <w:p>
      <w:pPr/>
      <w:r>
        <w:rPr>
          <w:b w:val="1"/>
          <w:bCs w:val="1"/>
        </w:rPr>
        <w:t xml:space="preserve">Reflexión metacognitiva:</w:t>
      </w:r>
    </w:p>
    <w:p>
      <w:pPr/>
      <w:r>
        <w:rPr>
          <w:b w:val="1"/>
          <w:bCs w:val="1"/>
        </w:rPr>
        <w:t xml:space="preserve">Docente pregunta:</w:t>
      </w:r>
    </w:p>
    <w:p>
      <w:pPr>
        <w:numPr>
          <w:ilvl w:val="0"/>
          <w:numId w:val="12"/>
        </w:numPr>
      </w:pPr>
      <w:r>
        <w:rPr/>
        <w:t xml:space="preserve">¿Cómo supiste qué datos eran importantes?</w:t>
      </w:r>
    </w:p>
    <w:p>
      <w:pPr>
        <w:numPr>
          <w:ilvl w:val="0"/>
          <w:numId w:val="12"/>
        </w:numPr>
      </w:pPr>
      <w:r>
        <w:rPr/>
        <w:t xml:space="preserve">¿Qué harás diferente la próxima vez que resuelvas un problema?</w:t>
      </w:r>
    </w:p>
    <w:p>
      <w:pPr>
        <w:numPr>
          <w:ilvl w:val="0"/>
          <w:numId w:val="12"/>
        </w:numPr>
      </w:pPr>
      <w:r>
        <w:rPr/>
        <w:t xml:space="preserve">¿Por qué es útil saber resolver problemas en la vida diaria?</w:t>
      </w:r>
    </w:p>
    <w:p>
      <w:pPr/>
      <w:r>
        <w:rPr>
          <w:b w:val="1"/>
          <w:bCs w:val="1"/>
        </w:rPr>
        <w:t xml:space="preserve">Retroalimentación:</w:t>
      </w:r>
    </w:p>
    <w:p>
      <w:pPr/>
      <w:r>
        <w:rPr>
          <w:b w:val="1"/>
          <w:bCs w:val="1"/>
        </w:rPr>
        <w:t xml:space="preserve">Docente:</w:t>
      </w:r>
      <w:r>
        <w:rPr/>
        <w:t xml:space="preserve"> Felicita los avances, enfatiza la importancia del razonamiento y aclara dudas finales.</w:t>
      </w:r>
    </w:p>
    <w:p>
      <w:pPr/>
      <w:r>
        <w:rPr>
          <w:b w:val="1"/>
          <w:bCs w:val="1"/>
        </w:rPr>
        <w:t xml:space="preserve">Transferencia:</w:t>
      </w:r>
    </w:p>
    <w:p>
      <w:pPr/>
      <w:r>
        <w:rPr>
          <w:b w:val="1"/>
          <w:bCs w:val="1"/>
        </w:rPr>
        <w:t xml:space="preserve">Docente:</w:t>
      </w:r>
      <w:r>
        <w:rPr/>
        <w:t xml:space="preserve"> Invita a los estudiantes a observar situaciones en su casa o comunidad donde puedan usar estas habilidades y compartirlas en clase.</w:t>
      </w:r>
    </w:p>
    <w:p>
      <w:pPr/>
      <w:r>
        <w:rPr>
          <w:b w:val="1"/>
          <w:bCs w:val="1"/>
        </w:rPr>
        <w:t xml:space="preserve">Tarea o reto:</w:t>
      </w:r>
    </w:p>
    <w:p>
      <w:pPr/>
      <w:r>
        <w:rPr>
          <w:b w:val="1"/>
          <w:bCs w:val="1"/>
        </w:rPr>
        <w:t xml:space="preserve">Docente:</w:t>
      </w:r>
      <w:r>
        <w:rPr/>
        <w:t xml:space="preserve"> Pide que inventen un problema matemático basado en una situación real que hayan vivido y lo traigan escrito para compartir.</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directa, preguntas guía) y sumativa al cierre de cada sesión (evaluación de productos escritos y orales).</w:t>
      </w:r>
    </w:p>
    <w:p>
      <w:pPr/>
      <w:r>
        <w:rPr>
          <w:b w:val="1"/>
          <w:bCs w:val="1"/>
        </w:rPr>
        <w:t xml:space="preserve">Criterios de evaluación:</w:t>
      </w:r>
    </w:p>
    <w:p>
      <w:pPr>
        <w:numPr>
          <w:ilvl w:val="0"/>
          <w:numId w:val="13"/>
        </w:numPr>
      </w:pPr>
      <w:r>
        <w:rPr/>
        <w:t xml:space="preserve">Identifica correctamente datos relevantes en problemas matemáticos (Objetivo 1).</w:t>
      </w:r>
    </w:p>
    <w:p>
      <w:pPr>
        <w:numPr>
          <w:ilvl w:val="0"/>
          <w:numId w:val="13"/>
        </w:numPr>
      </w:pPr>
      <w:r>
        <w:rPr/>
        <w:t xml:space="preserve">Plantea operaciones adecuadas para resolver problemas (Objetivo 2).</w:t>
      </w:r>
    </w:p>
    <w:p>
      <w:pPr>
        <w:numPr>
          <w:ilvl w:val="0"/>
          <w:numId w:val="13"/>
        </w:numPr>
      </w:pPr>
      <w:r>
        <w:rPr/>
        <w:t xml:space="preserve">Resuelve problemas con procedimientos adecuados y resultados correctos (Objetivo 3).</w:t>
      </w:r>
    </w:p>
    <w:p>
      <w:pPr>
        <w:numPr>
          <w:ilvl w:val="0"/>
          <w:numId w:val="13"/>
        </w:numPr>
      </w:pPr>
      <w:r>
        <w:rPr/>
        <w:t xml:space="preserve">Explica y comunica soluciones de manera clara y ordenada (Objetivo 4).</w:t>
      </w:r>
    </w:p>
    <w:p>
      <w:pPr>
        <w:numPr>
          <w:ilvl w:val="0"/>
          <w:numId w:val="13"/>
        </w:numPr>
      </w:pPr>
      <w:r>
        <w:rPr/>
        <w:t xml:space="preserve">Reflexiona sobre el proceso y mejora su comprensión (Objetivo 5).</w:t>
      </w:r>
    </w:p>
    <w:p>
      <w:pPr/>
      <w:r>
        <w:rPr>
          <w:b w:val="1"/>
          <w:bCs w:val="1"/>
        </w:rPr>
        <w:t xml:space="preserve">Instrumentos sugeridos:</w:t>
      </w:r>
    </w:p>
    <w:p>
      <w:pPr>
        <w:numPr>
          <w:ilvl w:val="0"/>
          <w:numId w:val="14"/>
        </w:numPr>
      </w:pPr>
      <w:r>
        <w:rPr/>
        <w:t xml:space="preserve">Lista de cotejo para observación de participación y habilidades en parejas y grupos.</w:t>
      </w:r>
    </w:p>
    <w:p>
      <w:pPr>
        <w:numPr>
          <w:ilvl w:val="0"/>
          <w:numId w:val="14"/>
        </w:numPr>
      </w:pPr>
      <w:r>
        <w:rPr/>
        <w:t xml:space="preserve">Rúbrica sencilla para evaluar claridad y precisión en la explicación oral y escrita.</w:t>
      </w:r>
    </w:p>
    <w:p>
      <w:pPr>
        <w:numPr>
          <w:ilvl w:val="0"/>
          <w:numId w:val="14"/>
        </w:numPr>
      </w:pPr>
      <w:r>
        <w:rPr/>
        <w:t xml:space="preserve">Portafolio con problemas resueltos y reflexiones escritas.</w:t>
      </w:r>
    </w:p>
    <w:p>
      <w:pPr>
        <w:numPr>
          <w:ilvl w:val="0"/>
          <w:numId w:val="14"/>
        </w:numPr>
      </w:pPr>
      <w:r>
        <w:rPr/>
        <w:t xml:space="preserve">Autoevaluación con preguntas guiadas para reflexión personal.</w:t>
      </w:r>
    </w:p>
    <w:p>
      <w:pPr/>
      <w:r>
        <w:rPr>
          <w:b w:val="1"/>
          <w:bCs w:val="1"/>
        </w:rPr>
        <w:t xml:space="preserve">Evidencias de aprendizaje:</w:t>
      </w:r>
    </w:p>
    <w:p>
      <w:pPr>
        <w:numPr>
          <w:ilvl w:val="0"/>
          <w:numId w:val="15"/>
        </w:numPr>
      </w:pPr>
      <w:r>
        <w:rPr/>
        <w:t xml:space="preserve">Hojas con problemas subrayados y preguntas planteadas correctamente.</w:t>
      </w:r>
    </w:p>
    <w:p>
      <w:pPr>
        <w:numPr>
          <w:ilvl w:val="0"/>
          <w:numId w:val="15"/>
        </w:numPr>
      </w:pPr>
      <w:r>
        <w:rPr/>
        <w:t xml:space="preserve">Operaciones y respuestas escritas en hojas y cuadernos.</w:t>
      </w:r>
    </w:p>
    <w:p>
      <w:pPr>
        <w:numPr>
          <w:ilvl w:val="0"/>
          <w:numId w:val="15"/>
        </w:numPr>
      </w:pPr>
      <w:r>
        <w:rPr/>
        <w:t xml:space="preserve">Explicaciones orales durante exposiciones grupales.</w:t>
      </w:r>
    </w:p>
    <w:p>
      <w:pPr>
        <w:numPr>
          <w:ilvl w:val="0"/>
          <w:numId w:val="15"/>
        </w:numPr>
      </w:pPr>
      <w:r>
        <w:rPr/>
        <w:t xml:space="preserve">Mapas mentales y reflexiones escritas al cierre.</w:t>
      </w:r>
    </w:p>
    <w:p>
      <w:pPr>
        <w:numPr>
          <w:ilvl w:val="0"/>
          <w:numId w:val="15"/>
        </w:numPr>
      </w:pPr>
      <w:r>
        <w:rPr/>
        <w:t xml:space="preserve">Problemas creados por los estudiantes como tarea o extensión.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tenido que decidir cuánto dinero necesitas para comprar tus golosinas favoritas o cómo repartir tus juguetes con tus amigos? Todos los días, sin darnos cuenta, enfrentamos pequeños problemas que requieren pensar y usar las matemáticas para encontrar soluciones. En la escuela, aprenderemos a plantear y resolver problemas matemáticos, justo como los que vivimos en casa o en el parque.</w:t>
      </w:r>
    </w:p>
    <w:p>
      <w:pPr/>
      <w:r>
        <w:rPr/>
        <w:t xml:space="preserve">Por ejemplo, imagina que en la tienda hay una promoción: si compras 3 paquetes de galletas, te regalan 1 más. ¿Cuántas galletas tendrás en total? O piensa en cuando organizas una fiesta y debes repartir invitaciones entre tus amigos, ¿cómo sabes cuántas necesitas?</w:t>
      </w:r>
    </w:p>
    <w:p>
      <w:pPr/>
      <w:r>
        <w:rPr/>
        <w:t xml:space="preserve">En estas dos sesiones, vamos a descubrir juntos cómo usar el pensamiento lógico y las matemáticas para resolver situaciones reales. Esto te ayudará a sentirte más seguro y capaz para enfrentar retos cotidianos, y también te hará sentir orgulloso de todo lo que eres capaz de aprender.</w:t>
      </w:r>
    </w:p>
    <w:p/>
    <w:p>
      <w:pPr/>
      <w:r>
        <w:rPr>
          <w:sz w:val="22"/>
          <w:szCs w:val="22"/>
          <w:b w:val="1"/>
          <w:bCs w:val="1"/>
        </w:rPr>
        <w:t xml:space="preserve">Inicio - Activar</w:t>
      </w:r>
    </w:p>
    <w:p>
      <w:pPr/>
      <w:r>
        <w:rPr>
          <w:b w:val="1"/>
          <w:bCs w:val="1"/>
        </w:rPr>
        <w:t xml:space="preserve">Actividad para Activar Conocimientos Previos: "Mi Problema Matemático Favorito"</w:t>
      </w:r>
    </w:p>
    <w:p>
      <w:pPr/>
      <w:r>
        <w:rPr>
          <w:b w:val="1"/>
          <w:bCs w:val="1"/>
        </w:rPr>
        <w:t xml:space="preserve">Duración:</w:t>
      </w:r>
      <w:r>
        <w:rPr/>
        <w:t xml:space="preserve"> 8 minutos</w:t>
      </w:r>
    </w:p>
    <w:p>
      <w:pPr/>
      <w:r>
        <w:rPr>
          <w:b w:val="1"/>
          <w:bCs w:val="1"/>
        </w:rPr>
        <w:t xml:space="preserve">Objetivo:</w:t>
      </w:r>
      <w:r>
        <w:rPr/>
        <w:t xml:space="preserve"> Reconocer y reflexionar sobre problemas matemáticos que los estudiantes ya conocen y han resuelto, para conectar con el nuevo aprendizaje sobre el planteo y solución de problemas, desarrollando el pensamiento lógico y matemático.</w:t>
      </w:r>
    </w:p>
    <w:p>
      <w:pPr/>
      <w:r>
        <w:rPr>
          <w:b w:val="1"/>
          <w:bCs w:val="1"/>
        </w:rPr>
        <w:t xml:space="preserve">Materiales:</w:t>
      </w:r>
      <w:r>
        <w:rPr/>
        <w:t xml:space="preserve"> Pizarrón o rotafolio, marcadores o tizas, hojas y lápices para los estudiantes.</w:t>
      </w:r>
    </w:p>
    <w:p>
      <w:pPr>
        <w:numPr>
          <w:ilvl w:val="0"/>
          <w:numId w:val="16"/>
        </w:numPr>
      </w:pPr>
      <w:r>
        <w:rPr>
          <w:b w:val="1"/>
          <w:bCs w:val="1"/>
        </w:rPr>
        <w:t xml:space="preserve">Inicio (2 minutos):</w:t>
      </w:r>
      <w:r>
        <w:rPr/>
        <w:t xml:space="preserve"> El docente invita a los estudiantes a pensar en un problema matemático que hayan resuelto antes y que les haya parecido interesante o divertido. Puede ser un problema sencillo de suma, resta, multiplicación o división que recuerden.</w:t>
      </w:r>
    </w:p>
    <w:p>
      <w:pPr>
        <w:numPr>
          <w:ilvl w:val="0"/>
          <w:numId w:val="16"/>
        </w:numPr>
      </w:pPr>
      <w:r>
        <w:rPr>
          <w:b w:val="1"/>
          <w:bCs w:val="1"/>
        </w:rPr>
        <w:t xml:space="preserve">Desarrollo (4 minutos):</w:t>
      </w:r>
      <w:r>
        <w:rPr/>
        <w:t xml:space="preserve"> Cada estudiante, de manera voluntaria, comparte con el grupo el problema que recuerda y explica brevemente cómo lo resolvió. Mientras tanto, el docente anota en el pizarrón las palabras clave o el tipo de problema que mencionan los alumnos, agrupándolos según operaciones o situaciones.</w:t>
      </w:r>
    </w:p>
    <w:p>
      <w:pPr>
        <w:numPr>
          <w:ilvl w:val="0"/>
          <w:numId w:val="16"/>
        </w:numPr>
      </w:pPr>
      <w:r>
        <w:rPr>
          <w:b w:val="1"/>
          <w:bCs w:val="1"/>
        </w:rPr>
        <w:t xml:space="preserve">Cierre (2 minutos):</w:t>
      </w:r>
      <w:r>
        <w:rPr/>
        <w:t xml:space="preserve"> El docente concluye señalando que a lo largo de las próximas sesiones aprenderán a plantear ellos mismos problemas y a pensar en la mejor forma de resolverlos, usando el pensamiento lógico y matemático.</w:t>
      </w:r>
    </w:p>
    <w:p>
      <w:pPr/>
      <w:r>
        <w:rPr>
          <w:b w:val="1"/>
          <w:bCs w:val="1"/>
        </w:rPr>
        <w:t xml:space="preserve">Conexión con los objetivos:</w:t>
      </w:r>
      <w:r>
        <w:rPr/>
        <w:t xml:space="preserve"> Esta actividad permite activar el conocimiento previo sobre problemas matemáticos y su resolución, motivando a los estudiantes a reflexionar sobre su propio proceso de pensamiento lógico y matemático. Además, prepara el terreno para que los estudiantes comprendan la importancia de plantear problemas y desarrollar estrategias para resolverlos.</w:t>
      </w:r>
    </w:p>
    <w:p/>
    <w:p>
      <w:pPr/>
      <w:r>
        <w:rPr>
          <w:sz w:val="22"/>
          <w:szCs w:val="22"/>
          <w:b w:val="1"/>
          <w:bCs w:val="1"/>
        </w:rPr>
        <w:t xml:space="preserve">Desarrollo - Ejemplos</w:t>
      </w:r>
    </w:p>
    <w:p>
      <w:pPr/>
      <w:r>
        <w:rPr>
          <w:b w:val="1"/>
          <w:bCs w:val="1"/>
        </w:rPr>
        <w:t xml:space="preserve">Ejemplos Prácticos y Casos de Estudio para "¡Resuelvo y Pienso! Planteo y Soluciono Problemas Matemáticos"</w:t>
      </w:r>
    </w:p>
    <w:p>
      <w:pPr/>
      <w:r>
        <w:rPr/>
        <w:t xml:space="preserve">Estos ejemplos y casos están diseñados para ser utilizados en dos sesiones de una hora cada una, siguiendo la metodología de Aprendizaje Basado en Problemas (ABP). Están orientados a estudiantes de primaria (6-11 años) y buscan desarrollar el pensamiento lógico y matemático a través del planteo y resolución de problemas reales y significativos.</w:t>
      </w:r>
    </w:p>
    <w:p>
      <w:pPr/>
      <w:r>
        <w:rPr>
          <w:b w:val="1"/>
          <w:bCs w:val="1"/>
        </w:rPr>
        <w:t xml:space="preserve">Sesión 1: Introducción al Planteo y Resolución de Problemas</w:t>
      </w:r>
    </w:p>
    <w:p>
      <w:pPr>
        <w:numPr>
          <w:ilvl w:val="0"/>
          <w:numId w:val="17"/>
        </w:numPr>
      </w:pPr>
      <w:r>
        <w:rPr>
          <w:b w:val="1"/>
          <w:bCs w:val="1"/>
        </w:rPr>
        <w:t xml:space="preserve">Problema 1: La compra en la tienda</w:t>
      </w:r>
      <w:r>
        <w:rPr>
          <w:i w:val="1"/>
          <w:iCs w:val="1"/>
        </w:rPr>
        <w:t xml:space="preserve">Contexto:</w:t>
      </w:r>
      <w:r>
        <w:rPr/>
        <w:t xml:space="preserve"> Ana tiene 20 pesos para comprar frutas. En la tienda, las manzanas cuestan 3 pesos cada una y las naranjas 4 pesos cada una.</w:t>
      </w:r>
      <w:r>
        <w:rPr>
          <w:i w:val="1"/>
          <w:iCs w:val="1"/>
        </w:rPr>
        <w:t xml:space="preserve">Actividad ABP:</w:t>
      </w:r>
      <w:r>
        <w:rPr/>
        <w:t xml:space="preserve"> ¿Cuántas frutas puede comprar Ana si quiere llevar al menos 5 frutas en total? ¿Cuántas manzanas y naranjas podría elegir? Plantea y resuelve el problema.</w:t>
      </w:r>
      <w:r>
        <w:rPr>
          <w:i w:val="1"/>
          <w:iCs w:val="1"/>
        </w:rPr>
        <w:t xml:space="preserve">Objetivo:</w:t>
      </w:r>
      <w:r>
        <w:rPr/>
        <w:t xml:space="preserve"> Desarrollar habilidades para plantear ecuaciones simples y utilizar la suma y multiplicación para resolver problemas de dinero y cantidad.</w:t>
      </w:r>
    </w:p>
    <w:p>
      <w:pPr>
        <w:numPr>
          <w:ilvl w:val="0"/>
          <w:numId w:val="17"/>
        </w:numPr>
      </w:pPr>
      <w:r>
        <w:rPr>
          <w:b w:val="1"/>
          <w:bCs w:val="1"/>
        </w:rPr>
        <w:t xml:space="preserve">Problema 2: Organización de la fiesta</w:t>
      </w:r>
      <w:r>
        <w:rPr>
          <w:i w:val="1"/>
          <w:iCs w:val="1"/>
        </w:rPr>
        <w:t xml:space="preserve">Contexto:</w:t>
      </w:r>
      <w:r>
        <w:rPr/>
        <w:t xml:space="preserve"> En la clase hay 24 niños. Quieren formar grupos con la misma cantidad de niños para jugar.</w:t>
      </w:r>
      <w:r>
        <w:rPr>
          <w:i w:val="1"/>
          <w:iCs w:val="1"/>
        </w:rPr>
        <w:t xml:space="preserve">Actividad ABP:</w:t>
      </w:r>
      <w:r>
        <w:rPr/>
        <w:t xml:space="preserve"> ¿En cuántos grupos pueden organizarse si cada grupo debe tener 4 niños? ¿Y si quieren formar grupos de 3 niños? Plantea el problema y encuentra las soluciones usando división y multiplicación.</w:t>
      </w:r>
      <w:r>
        <w:rPr>
          <w:i w:val="1"/>
          <w:iCs w:val="1"/>
        </w:rPr>
        <w:t xml:space="preserve">Objetivo:</w:t>
      </w:r>
      <w:r>
        <w:rPr/>
        <w:t xml:space="preserve"> Favorecer el pensamiento lógico para dividir cantidades y plantear problemas de reparto equitativo.</w:t>
      </w:r>
    </w:p>
    <w:p>
      <w:pPr/>
      <w:r>
        <w:rPr>
          <w:b w:val="1"/>
          <w:bCs w:val="1"/>
        </w:rPr>
        <w:t xml:space="preserve">Sesión 2: Planteo y Resolución de Problemas con Datos Reales</w:t>
      </w:r>
    </w:p>
    <w:p>
      <w:pPr>
        <w:numPr>
          <w:ilvl w:val="0"/>
          <w:numId w:val="18"/>
        </w:numPr>
      </w:pPr>
      <w:r>
        <w:rPr>
          <w:b w:val="1"/>
          <w:bCs w:val="1"/>
        </w:rPr>
        <w:t xml:space="preserve">Problema 3: El huerto de la escuela</w:t>
      </w:r>
      <w:r>
        <w:rPr>
          <w:i w:val="1"/>
          <w:iCs w:val="1"/>
        </w:rPr>
        <w:t xml:space="preserve">Contexto:</w:t>
      </w:r>
      <w:r>
        <w:rPr/>
        <w:t xml:space="preserve"> En la escuela, plantaron 15 plantas de tomate y 20 de lechuga. Cada planta de tomate produce 8 tomates y cada planta de lechuga produce 5 hojas.</w:t>
      </w:r>
      <w:r>
        <w:rPr>
          <w:i w:val="1"/>
          <w:iCs w:val="1"/>
        </w:rPr>
        <w:t xml:space="preserve">Actividad ABP:</w:t>
      </w:r>
      <w:r>
        <w:rPr/>
        <w:t xml:space="preserve"> ¿Cuántos tomates y hojas de lechuga cosecharán en total? ¿Cuántos productos tendrán si venden todos? Plantea y resuelve el problema usando multiplicación y suma.</w:t>
      </w:r>
      <w:r>
        <w:rPr>
          <w:i w:val="1"/>
          <w:iCs w:val="1"/>
        </w:rPr>
        <w:t xml:space="preserve">Objetivo:</w:t>
      </w:r>
      <w:r>
        <w:rPr/>
        <w:t xml:space="preserve"> Practicar la multiplicación y suma en problemas relacionados con la vida cotidiana.</w:t>
      </w:r>
    </w:p>
    <w:p>
      <w:pPr>
        <w:numPr>
          <w:ilvl w:val="0"/>
          <w:numId w:val="18"/>
        </w:numPr>
      </w:pPr>
      <w:r>
        <w:rPr>
          <w:b w:val="1"/>
          <w:bCs w:val="1"/>
        </w:rPr>
        <w:t xml:space="preserve">Problema 4: El viaje a la biblioteca</w:t>
      </w:r>
      <w:r>
        <w:rPr>
          <w:i w:val="1"/>
          <w:iCs w:val="1"/>
        </w:rPr>
        <w:t xml:space="preserve">Contexto:</w:t>
      </w:r>
      <w:r>
        <w:rPr/>
        <w:t xml:space="preserve"> La clase va a la biblioteca y cada autobús puede llevar a 30 estudiantes. Si hay 85 estudiantes, ¿cuántos autobuses necesitan?</w:t>
      </w:r>
      <w:r>
        <w:rPr>
          <w:i w:val="1"/>
          <w:iCs w:val="1"/>
        </w:rPr>
        <w:t xml:space="preserve">Actividad ABP:</w:t>
      </w:r>
      <w:r>
        <w:rPr/>
        <w:t xml:space="preserve"> Plantea el problema y usa la división para encontrar la respuesta. ¿Sobran lugares o faltan?</w:t>
      </w:r>
      <w:r>
        <w:rPr>
          <w:i w:val="1"/>
          <w:iCs w:val="1"/>
        </w:rPr>
        <w:t xml:space="preserve">Objetivo:</w:t>
      </w:r>
      <w:r>
        <w:rPr/>
        <w:t xml:space="preserve"> Aplicar división con restos en problemas prácticos y desarrollar el pensamiento lógico para interpretar los resultados.</w:t>
      </w:r>
    </w:p>
    <w:p>
      <w:pPr/>
      <w:r>
        <w:rPr>
          <w:b w:val="1"/>
          <w:bCs w:val="1"/>
        </w:rPr>
        <w:t xml:space="preserve">Orientación para el docente</w:t>
      </w:r>
    </w:p>
    <w:p>
      <w:pPr>
        <w:numPr>
          <w:ilvl w:val="0"/>
          <w:numId w:val="19"/>
        </w:numPr>
      </w:pPr>
      <w:r>
        <w:rPr/>
        <w:t xml:space="preserve">Presentar cada problema como una situación real que los estudiantes puedan imaginar o relacionar con su entorno.</w:t>
      </w:r>
    </w:p>
    <w:p>
      <w:pPr>
        <w:numPr>
          <w:ilvl w:val="0"/>
          <w:numId w:val="19"/>
        </w:numPr>
      </w:pPr>
      <w:r>
        <w:rPr/>
        <w:t xml:space="preserve">Guiar a los estudiantes para que primero identifiquen los datos relevantes y formulen las preguntas que deben responder.</w:t>
      </w:r>
    </w:p>
    <w:p>
      <w:pPr>
        <w:numPr>
          <w:ilvl w:val="0"/>
          <w:numId w:val="19"/>
        </w:numPr>
      </w:pPr>
      <w:r>
        <w:rPr/>
        <w:t xml:space="preserve">Facilitar el trabajo en equipo para que discutan posibles estrategias y soluciones antes de proceder a resolver el problema.</w:t>
      </w:r>
    </w:p>
    <w:p>
      <w:pPr>
        <w:numPr>
          <w:ilvl w:val="0"/>
          <w:numId w:val="19"/>
        </w:numPr>
      </w:pPr>
      <w:r>
        <w:rPr/>
        <w:t xml:space="preserve">Estimular la reflexión sobre diferentes formas de resolver un mismo problema y la importancia de verificar las respuestas.</w:t>
      </w:r>
    </w:p>
    <w:p>
      <w:pPr>
        <w:numPr>
          <w:ilvl w:val="0"/>
          <w:numId w:val="19"/>
        </w:numPr>
      </w:pPr>
      <w:r>
        <w:rPr/>
        <w:t xml:space="preserve">Utilizar material manipulativo o dibujos para apoyar la comprensión, especialmente en estudiantes más jóvenes.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el interés y la motivación de los estudiantes durante la fase de desarrollo en el plan "¡Resuelvo y Pienso! Planteo y Soluciono Problemas Matemáticos", se proponen las siguientes mecánicas de gamificación, diseñadas especialmente para niños de 6 a 11 años, que refuerzan el pensamiento lógico y matemático sin distraer del aprendizaje.</w:t>
      </w:r>
    </w:p>
    <w:p>
      <w:pPr>
        <w:numPr>
          <w:ilvl w:val="0"/>
          <w:numId w:val="20"/>
        </w:numPr>
      </w:pPr>
      <w:r>
        <w:rPr>
          <w:b w:val="1"/>
          <w:bCs w:val="1"/>
        </w:rPr>
        <w:t xml:space="preserve">Desafío de Problemas por Niveles:</w:t>
      </w:r>
      <w:r>
        <w:rPr/>
        <w:t xml:space="preserve">Los estudiantes avanzan a través de tres niveles de dificultad creciente (Fácil, Medio, Difícil) al resolver problemas planteados. Cada nivel superado otorga una insignia virtual (por ejemplo, “Explorador Matemático”, “Detective de Problemas”, “Maestro Resolutor”). Esto promueve la sensación de logro y progreso.</w:t>
      </w:r>
    </w:p>
    <w:p>
      <w:pPr>
        <w:numPr>
          <w:ilvl w:val="0"/>
          <w:numId w:val="20"/>
        </w:numPr>
      </w:pPr>
      <w:r>
        <w:rPr>
          <w:b w:val="1"/>
          <w:bCs w:val="1"/>
        </w:rPr>
        <w:t xml:space="preserve">Tiempo para Pensar (Reloj de Arena Virtual):</w:t>
      </w:r>
      <w:r>
        <w:rPr/>
        <w:t xml:space="preserve">Se introduce un temporizador amigable para incentivar a los estudiantes a pensar y resolver problemas en un tiempo razonable (por ejemplo, 5 minutos por problema). El tiempo ayuda a mantener el ritmo y a desarrollar agilidad mental, y los estudiantes reciben estrellas según la rapidez y precisión.</w:t>
      </w:r>
    </w:p>
    <w:p>
      <w:pPr>
        <w:numPr>
          <w:ilvl w:val="0"/>
          <w:numId w:val="20"/>
        </w:numPr>
      </w:pPr>
      <w:r>
        <w:rPr>
          <w:b w:val="1"/>
          <w:bCs w:val="1"/>
        </w:rPr>
        <w:t xml:space="preserve">Tablero de Puntuaciones en Equipo:</w:t>
      </w:r>
      <w:r>
        <w:rPr/>
        <w:t xml:space="preserve">Se forman pequeños grupos que colaboran para resolver problemas. Cada solución correcta suma puntos al equipo. El tablero visible en el aula (o digital si aplica) refleja los avances colectivos, promoviendo la cooperación y competencia sana.</w:t>
      </w:r>
    </w:p>
    <w:p>
      <w:pPr>
        <w:numPr>
          <w:ilvl w:val="0"/>
          <w:numId w:val="20"/>
        </w:numPr>
      </w:pPr>
      <w:r>
        <w:rPr>
          <w:b w:val="1"/>
          <w:bCs w:val="1"/>
        </w:rPr>
        <w:t xml:space="preserve">Tarjetas “Ayuda Mágica”: </w:t>
      </w:r>
      <w:r>
        <w:rPr/>
        <w:t xml:space="preserve">Cada estudiante o equipo cuenta con dos “ayudas mágicas” durante la sesión, que pueden usar para recibir pistas o ejemplos relacionados con el problema. Esto promueve la autonomía y el uso estratégico de recursos.</w:t>
      </w:r>
    </w:p>
    <w:p>
      <w:pPr>
        <w:numPr>
          <w:ilvl w:val="0"/>
          <w:numId w:val="20"/>
        </w:numPr>
      </w:pPr>
      <w:r>
        <w:rPr>
          <w:b w:val="1"/>
          <w:bCs w:val="1"/>
        </w:rPr>
        <w:t xml:space="preserve">“Bingo de Problemas”:</w:t>
      </w:r>
      <w:r>
        <w:rPr/>
        <w:t xml:space="preserve">Se entrega a cada alumno una cartilla tipo bingo con diferentes tipos de problemas (sumas, restas, multiplicaciones, problemas con contexto). Al resolver un problema de la cartilla, pueden marcar la casilla. El primero que complete una línea podrá compartir su estrategia con el grupo.</w:t>
      </w:r>
    </w:p>
    <w:p>
      <w:pPr>
        <w:numPr>
          <w:ilvl w:val="0"/>
          <w:numId w:val="20"/>
        </w:numPr>
      </w:pPr>
      <w:r>
        <w:rPr>
          <w:b w:val="1"/>
          <w:bCs w:val="1"/>
        </w:rPr>
        <w:t xml:space="preserve">Reconocimiento con “Medallas del Pensamiento”: </w:t>
      </w:r>
      <w:r>
        <w:rPr/>
        <w:t xml:space="preserve">Al finalizar cada sesión, se entregan medallas simbólicas (pueden ser impresas o digitales) por categorías como “Mejor Explicación”, “Pensador Creativo”, “Resolver con Lógica”, para valorar distintas habilidades.</w:t>
      </w:r>
    </w:p>
    <w:p>
      <w:pPr/>
      <w:r>
        <w:rPr/>
        <w:t xml:space="preserve">Estas mecánicas integran el juego con el aprendizaje lógico-matemático, fomentando la participación activa, el trabajo colaborativo y la reflexión, dentro de un ambiente motivador y adecuado para la edad de los estudiantes.</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Al final de la segunda sesión, es importante que los estudiantes reflexionen sobre lo que aprendieron y cómo aplicaron el pensamiento lógico y matemático para plantear y resolver problemas. Las siguientes preguntas y actividades están diseñadas para fomentar esa reflexión, usando un lenguaje sencillo y adecuado para niños de primaria.</w:t>
      </w:r>
    </w:p>
    <w:p>
      <w:pPr>
        <w:numPr>
          <w:ilvl w:val="0"/>
          <w:numId w:val="21"/>
        </w:numPr>
      </w:pPr>
      <w:r>
        <w:rPr>
          <w:b w:val="1"/>
          <w:bCs w:val="1"/>
        </w:rPr>
        <w:t xml:space="preserve">Preguntas para la reflexión individual o en parejas:</w:t>
      </w:r>
    </w:p>
    <w:p>
      <w:pPr>
        <w:numPr>
          <w:ilvl w:val="1"/>
          <w:numId w:val="21"/>
        </w:numPr>
      </w:pPr>
      <w:r>
        <w:rPr/>
        <w:t xml:space="preserve">¿Cuál fue el problema que más te gustó resolver y por qué?</w:t>
      </w:r>
    </w:p>
    <w:p>
      <w:pPr>
        <w:numPr>
          <w:ilvl w:val="1"/>
          <w:numId w:val="21"/>
        </w:numPr>
      </w:pPr>
      <w:r>
        <w:rPr/>
        <w:t xml:space="preserve">¿Qué pasos seguiste para entender y resolver los problemas que planteamos?</w:t>
      </w:r>
    </w:p>
    <w:p>
      <w:pPr>
        <w:numPr>
          <w:ilvl w:val="1"/>
          <w:numId w:val="21"/>
        </w:numPr>
      </w:pPr>
      <w:r>
        <w:rPr/>
        <w:t xml:space="preserve">¿Qué parte del problema te pareció más fácil y cuál fue más difícil?</w:t>
      </w:r>
    </w:p>
    <w:p>
      <w:pPr>
        <w:numPr>
          <w:ilvl w:val="1"/>
          <w:numId w:val="21"/>
        </w:numPr>
      </w:pPr>
      <w:r>
        <w:rPr/>
        <w:t xml:space="preserve">¿Cómo supiste qué operaciones matemáticas usar para resolver los problemas?</w:t>
      </w:r>
    </w:p>
    <w:p>
      <w:pPr>
        <w:numPr>
          <w:ilvl w:val="1"/>
          <w:numId w:val="21"/>
        </w:numPr>
      </w:pPr>
      <w:r>
        <w:rPr/>
        <w:t xml:space="preserve">¿Qué hiciste cuando no entendías algo del problema o no sabías qué hacer?</w:t>
      </w:r>
    </w:p>
    <w:p>
      <w:pPr>
        <w:numPr>
          <w:ilvl w:val="1"/>
          <w:numId w:val="21"/>
        </w:numPr>
      </w:pPr>
      <w:r>
        <w:rPr/>
        <w:t xml:space="preserve">¿Crees que podrías crear un problema para que otro niño lo resuelva? ¿De qué trataría?</w:t>
      </w:r>
    </w:p>
    <w:p>
      <w:pPr>
        <w:numPr>
          <w:ilvl w:val="1"/>
          <w:numId w:val="21"/>
        </w:numPr>
      </w:pPr>
      <w:r>
        <w:rPr/>
        <w:t xml:space="preserve">¿Para qué crees que es importante aprender a resolver problemas matemáticos?</w:t>
      </w:r>
    </w:p>
    <w:p>
      <w:pPr>
        <w:numPr>
          <w:ilvl w:val="0"/>
          <w:numId w:val="21"/>
        </w:numPr>
      </w:pPr>
      <w:r>
        <w:rPr>
          <w:b w:val="1"/>
          <w:bCs w:val="1"/>
        </w:rPr>
        <w:t xml:space="preserve">Actividad grupal de reflexión:</w:t>
      </w:r>
    </w:p>
    <w:p>
      <w:pPr>
        <w:numPr>
          <w:ilvl w:val="1"/>
          <w:numId w:val="21"/>
        </w:numPr>
      </w:pPr>
      <w:r>
        <w:rPr/>
        <w:t xml:space="preserve">En grupo, compartan uno de los problemas que resolvieron y expliquen cómo lo solucionaron.</w:t>
      </w:r>
    </w:p>
    <w:p>
      <w:pPr>
        <w:numPr>
          <w:ilvl w:val="1"/>
          <w:numId w:val="21"/>
        </w:numPr>
      </w:pPr>
      <w:r>
        <w:rPr/>
        <w:t xml:space="preserve">Como grupo, hagan una lista de las estrategias que usaron para pensar y resolver problemas.</w:t>
      </w:r>
    </w:p>
    <w:p>
      <w:pPr>
        <w:numPr>
          <w:ilvl w:val="1"/>
          <w:numId w:val="21"/>
        </w:numPr>
      </w:pPr>
      <w:r>
        <w:rPr/>
        <w:t xml:space="preserve">Piensen juntos: ¿Qué aprendimos hoy sobre cómo pensar para resolver problemas?</w:t>
      </w:r>
    </w:p>
    <w:p>
      <w:pPr>
        <w:numPr>
          <w:ilvl w:val="1"/>
          <w:numId w:val="21"/>
        </w:numPr>
      </w:pPr>
      <w:r>
        <w:rPr/>
        <w:t xml:space="preserve">Inviten a los estudiantes a dibujar un “mapa de pensamiento” que muestre los pasos que siguieron para resolver un problema, indicando qué hicieron primero, después y al final.</w:t>
      </w:r>
    </w:p>
    <w:p>
      <w:pPr>
        <w:numPr>
          <w:ilvl w:val="0"/>
          <w:numId w:val="21"/>
        </w:numPr>
      </w:pPr>
      <w:r>
        <w:rPr>
          <w:b w:val="1"/>
          <w:bCs w:val="1"/>
        </w:rPr>
        <w:t xml:space="preserve">Diario de aprendizaje (opcional para casa o cierre):</w:t>
      </w:r>
    </w:p>
    <w:p>
      <w:pPr>
        <w:numPr>
          <w:ilvl w:val="1"/>
          <w:numId w:val="21"/>
        </w:numPr>
      </w:pPr>
      <w:r>
        <w:rPr/>
        <w:t xml:space="preserve">Pídele a cada estudiante que escriba o dibuje en su cuaderno qué fue lo que más le gustó aprender y qué le gustaría mejorar en la próxima vez que resuelva un problema.</w:t>
      </w:r>
    </w:p>
    <w:p>
      <w:pPr/>
      <w:r>
        <w:rPr/>
        <w:t xml:space="preserve">Estas preguntas y actividades ayudarán a los estudiantes a tomar conciencia de su propio proceso de pensamiento lógico y matemático, reforzando así el aprendizaje significativo y la autoevaluación.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reflexionen y consoliden su aprendizaje sobre el planteo y solución de problemas matemáticos, las estrategias de retroalimentación deben ser constructivas, claras y motivadoras. Se recomienda aplicar estas estrategias al final de cada sesión, aprovechando el tiempo para reforzar el pensamiento lógico y matemático.</w:t>
      </w:r>
    </w:p>
    <w:p>
      <w:pPr>
        <w:numPr>
          <w:ilvl w:val="0"/>
          <w:numId w:val="22"/>
        </w:numPr>
      </w:pPr>
      <w:r>
        <w:rPr>
          <w:b w:val="1"/>
          <w:bCs w:val="1"/>
        </w:rPr>
        <w:t xml:space="preserve">Retroalimentación Individual con Preguntas Guiadas:</w:t>
      </w:r>
    </w:p>
    <w:p>
      <w:pPr>
        <w:numPr>
          <w:ilvl w:val="1"/>
          <w:numId w:val="22"/>
        </w:numPr>
      </w:pPr>
      <w:r>
        <w:rPr/>
        <w:t xml:space="preserve">El docente conversa brevemente con cada estudiante o pequeño grupo, haciendo preguntas como:        </w:t>
      </w:r>
      <w:r>
        <w:rPr/>
        <w:t xml:space="preserve">      </w:t>
      </w:r>
    </w:p>
    <w:p>
      <w:pPr>
        <w:numPr>
          <w:ilvl w:val="2"/>
          <w:numId w:val="22"/>
        </w:numPr>
      </w:pPr>
      <w:r>
        <w:rPr/>
        <w:t xml:space="preserve">¿Cómo identificaste la información importante del problema?</w:t>
      </w:r>
    </w:p>
    <w:p>
      <w:pPr>
        <w:numPr>
          <w:ilvl w:val="2"/>
          <w:numId w:val="22"/>
        </w:numPr>
      </w:pPr>
      <w:r>
        <w:rPr/>
        <w:t xml:space="preserve">¿Qué pasos seguiste para resolverlo?</w:t>
      </w:r>
    </w:p>
    <w:p>
      <w:pPr>
        <w:numPr>
          <w:ilvl w:val="2"/>
          <w:numId w:val="22"/>
        </w:numPr>
      </w:pPr>
      <w:r>
        <w:rPr/>
        <w:t xml:space="preserve">¿Qué otra forma podrías usar para resolver este problema?</w:t>
      </w:r>
    </w:p>
    <w:p>
      <w:pPr>
        <w:numPr>
          <w:ilvl w:val="1"/>
          <w:numId w:val="22"/>
        </w:numPr>
      </w:pPr>
      <w:r>
        <w:rPr/>
        <w:t xml:space="preserve">Este diálogo permite que el estudiante explique su razonamiento y el docente destaque fortalezas y áreas para mejorar.</w:t>
      </w:r>
    </w:p>
    <w:p>
      <w:pPr>
        <w:numPr>
          <w:ilvl w:val="0"/>
          <w:numId w:val="22"/>
        </w:numPr>
      </w:pPr>
      <w:r>
        <w:rPr>
          <w:b w:val="1"/>
          <w:bCs w:val="1"/>
        </w:rPr>
        <w:t xml:space="preserve">Retroalimentación Grupal con Rueda de Opiniones:</w:t>
      </w:r>
    </w:p>
    <w:p>
      <w:pPr>
        <w:numPr>
          <w:ilvl w:val="1"/>
          <w:numId w:val="22"/>
        </w:numPr>
      </w:pPr>
      <w:r>
        <w:rPr/>
        <w:t xml:space="preserve">En círculo, cada estudiante comparte una cosa que aprendió y un desafío que encontró.</w:t>
      </w:r>
    </w:p>
    <w:p>
      <w:pPr>
        <w:numPr>
          <w:ilvl w:val="1"/>
          <w:numId w:val="22"/>
        </w:numPr>
      </w:pPr>
      <w:r>
        <w:rPr/>
        <w:t xml:space="preserve">El docente valida las respuestas, resaltando los logros en el pensamiento lógico y cómo se aplicaron las operaciones matemáticas.</w:t>
      </w:r>
    </w:p>
    <w:p>
      <w:pPr>
        <w:numPr>
          <w:ilvl w:val="1"/>
          <w:numId w:val="22"/>
        </w:numPr>
      </w:pPr>
      <w:r>
        <w:rPr/>
        <w:t xml:space="preserve">Se promueve que los compañeros aporten ideas para superar dificultades.</w:t>
      </w:r>
    </w:p>
    <w:p>
      <w:pPr>
        <w:numPr>
          <w:ilvl w:val="0"/>
          <w:numId w:val="22"/>
        </w:numPr>
      </w:pPr>
      <w:r>
        <w:rPr>
          <w:b w:val="1"/>
          <w:bCs w:val="1"/>
        </w:rPr>
        <w:t xml:space="preserve">Uso de Frases Constructivas y Específicas:</w:t>
      </w:r>
    </w:p>
    <w:p>
      <w:pPr>
        <w:numPr>
          <w:ilvl w:val="1"/>
          <w:numId w:val="22"/>
        </w:numPr>
      </w:pPr>
      <w:r>
        <w:rPr/>
        <w:t xml:space="preserve">En lugar de solo decir "Muy bien", el docente puede decir:        </w:t>
      </w:r>
      <w:r>
        <w:rPr/>
        <w:t xml:space="preserve">      </w:t>
      </w:r>
    </w:p>
    <w:p>
      <w:pPr>
        <w:numPr>
          <w:ilvl w:val="2"/>
          <w:numId w:val="22"/>
        </w:numPr>
      </w:pPr>
      <w:r>
        <w:rPr/>
        <w:t xml:space="preserve">"Me gustó cómo identificaste los datos importantes del problema."</w:t>
      </w:r>
    </w:p>
    <w:p>
      <w:pPr>
        <w:numPr>
          <w:ilvl w:val="2"/>
          <w:numId w:val="22"/>
        </w:numPr>
      </w:pPr>
      <w:r>
        <w:rPr/>
        <w:t xml:space="preserve">"Noté que aplicaste correctamente la suma para encontrar la respuesta."</w:t>
      </w:r>
    </w:p>
    <w:p>
      <w:pPr>
        <w:numPr>
          <w:ilvl w:val="2"/>
          <w:numId w:val="22"/>
        </w:numPr>
      </w:pPr>
      <w:r>
        <w:rPr/>
        <w:t xml:space="preserve">"Para mejorar, intenta verificar tu respuesta planteando el problema de otra manera."</w:t>
      </w:r>
    </w:p>
    <w:p>
      <w:pPr>
        <w:numPr>
          <w:ilvl w:val="0"/>
          <w:numId w:val="22"/>
        </w:numPr>
      </w:pPr>
      <w:r>
        <w:rPr>
          <w:b w:val="1"/>
          <w:bCs w:val="1"/>
        </w:rPr>
        <w:t xml:space="preserve">Autoevaluación Guiada:</w:t>
      </w:r>
    </w:p>
    <w:p>
      <w:pPr>
        <w:numPr>
          <w:ilvl w:val="1"/>
          <w:numId w:val="22"/>
        </w:numPr>
      </w:pPr>
      <w:r>
        <w:rPr/>
        <w:t xml:space="preserve">Al final, se entrega una pequeña guía con preguntas simples para que los estudiantes reflexionen:        </w:t>
      </w:r>
      <w:r>
        <w:rPr/>
        <w:t xml:space="preserve">      </w:t>
      </w:r>
    </w:p>
    <w:p>
      <w:pPr>
        <w:numPr>
          <w:ilvl w:val="2"/>
          <w:numId w:val="22"/>
        </w:numPr>
      </w:pPr>
      <w:r>
        <w:rPr/>
        <w:t xml:space="preserve">¿Entendí el problema?</w:t>
      </w:r>
    </w:p>
    <w:p>
      <w:pPr>
        <w:numPr>
          <w:ilvl w:val="2"/>
          <w:numId w:val="22"/>
        </w:numPr>
      </w:pPr>
      <w:r>
        <w:rPr/>
        <w:t xml:space="preserve">¿Usé los números y operaciones correctas?</w:t>
      </w:r>
    </w:p>
    <w:p>
      <w:pPr>
        <w:numPr>
          <w:ilvl w:val="2"/>
          <w:numId w:val="22"/>
        </w:numPr>
      </w:pPr>
      <w:r>
        <w:rPr/>
        <w:t xml:space="preserve">¿Mi respuesta tiene sentido?</w:t>
      </w:r>
    </w:p>
    <w:p>
      <w:pPr>
        <w:numPr>
          <w:ilvl w:val="1"/>
          <w:numId w:val="22"/>
        </w:numPr>
      </w:pPr>
      <w:r>
        <w:rPr/>
        <w:t xml:space="preserve">El docente revisa las respuestas y da retroalimentación personalizada.</w:t>
      </w:r>
    </w:p>
    <w:p>
      <w:pPr>
        <w:numPr>
          <w:ilvl w:val="0"/>
          <w:numId w:val="22"/>
        </w:numPr>
      </w:pPr>
      <w:r>
        <w:rPr>
          <w:b w:val="1"/>
          <w:bCs w:val="1"/>
        </w:rPr>
        <w:t xml:space="preserve">Reconocimiento del Esfuerzo y Creatividad:</w:t>
      </w:r>
    </w:p>
    <w:p>
      <w:pPr>
        <w:numPr>
          <w:ilvl w:val="1"/>
          <w:numId w:val="22"/>
        </w:numPr>
      </w:pPr>
      <w:r>
        <w:rPr/>
        <w:t xml:space="preserve">Se reconoce no solo la respuesta correcta, sino también el esfuerzo y la creatividad para plantear o resolver problemas.</w:t>
      </w:r>
    </w:p>
    <w:p>
      <w:pPr>
        <w:numPr>
          <w:ilvl w:val="1"/>
          <w:numId w:val="22"/>
        </w:numPr>
      </w:pPr>
      <w:r>
        <w:rPr/>
        <w:t xml:space="preserve">Por ejemplo: "Me gusta cómo pensaste en diferentes maneras para resolver este desafío matemático."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011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711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BFF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47C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A9F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B9C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808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9F3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EAF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A1F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8DC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7CB5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BF77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8D74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2FE0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C8FD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7576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5BA3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D985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49E9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A57C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EA79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2026-09-26T00:24:29-05:00</dcterms:created>
  <dcterms:modified xsi:type="dcterms:W3CDTF">2026-09-26T00:24:29-05:00</dcterms:modified>
</cp:coreProperties>
</file>

<file path=docProps/custom.xml><?xml version="1.0" encoding="utf-8"?>
<Properties xmlns="http://schemas.openxmlformats.org/officeDocument/2006/custom-properties" xmlns:vt="http://schemas.openxmlformats.org/officeDocument/2006/docPropsVTypes"/>
</file>