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Matemáticos: Descubriendo Números y Operaciones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este plan de clase, los estudiantes se convertirán en auténticos detectives matemáticos, explorando el fascinante mundo de los números y las operaciones. A través de actividades diseñadas bajo la metodología de Aprendizaje Basado en Proyectos, los niños aprenderán a leer, escribir, comparar y descomponer números hasta 8,000, así como a resolver problemas de suma, resta y multiplicación relacionados con situaciones cotidianas. Además, desarrollarán estrategias de cálculo mental y habilidades para orientarse espacialmente mediante la interpretación de planos simples. Este enfoque no solo fortalece sus competencias matemáticas, sino que también conecta el aprendizaje con su vida diaria, fomentando la colaboración y el pensamiento crítico. Al finalizar, los estudiantes habrán creado un proyecto tangible que refleja su entendimiento y aplicación de las matemáticas en contextos reales, promoviendo un aprendizaje significativo y duradero.</w:t>
      </w:r>
    </w:p>
    <w:p/>
    <w:p>
      <w:pPr/>
      <w:r>
        <w:rPr>
          <w:color w:val="2b6cb0"/>
          <w:sz w:val="28"/>
          <w:szCs w:val="28"/>
          <w:b w:val="1"/>
          <w:bCs w:val="1"/>
        </w:rPr>
        <w:t xml:space="preserve">Objetivos de Aprendizaje</w:t>
      </w:r>
    </w:p>
    <w:p>
      <w:pPr>
        <w:numPr>
          <w:ilvl w:val="0"/>
          <w:numId w:val="1"/>
        </w:numPr>
      </w:pPr>
      <w:r>
        <w:rPr/>
        <w:t xml:space="preserve">Leer, escribir, comparar y descomponer números hasta 8,000.</w:t>
      </w:r>
    </w:p>
    <w:p>
      <w:pPr>
        <w:numPr>
          <w:ilvl w:val="0"/>
          <w:numId w:val="1"/>
        </w:numPr>
      </w:pPr>
      <w:r>
        <w:rPr/>
        <w:t xml:space="preserve">Resolver problemas de suma, resta y multiplicación aplicados a situaciones cotidianas.</w:t>
      </w:r>
    </w:p>
    <w:p>
      <w:pPr>
        <w:numPr>
          <w:ilvl w:val="0"/>
          <w:numId w:val="1"/>
        </w:numPr>
      </w:pPr>
      <w:r>
        <w:rPr/>
        <w:t xml:space="preserve">Emplear estrategias de cálculo mental para agilizar operaciones matemáticas.</w:t>
      </w:r>
    </w:p>
    <w:p>
      <w:pPr>
        <w:numPr>
          <w:ilvl w:val="0"/>
          <w:numId w:val="1"/>
        </w:numPr>
      </w:pPr>
      <w:r>
        <w:rPr/>
        <w:t xml:space="preserve">Interpretar planos simples para orientarse espacialmente.</w:t>
      </w:r>
    </w:p>
    <w:p>
      <w:pPr>
        <w:numPr>
          <w:ilvl w:val="0"/>
          <w:numId w:val="1"/>
        </w:numPr>
      </w:pPr>
      <w:r>
        <w:rPr/>
        <w:t xml:space="preserve">Trabajar colaborativamente para construir un proyecto matemático basado en problemas reales.</w:t>
      </w:r>
    </w:p>
    <w:p/>
    <w:p>
      <w:pPr/>
      <w:r>
        <w:rPr>
          <w:color w:val="2b6cb0"/>
          <w:sz w:val="28"/>
          <w:szCs w:val="28"/>
          <w:b w:val="1"/>
          <w:bCs w:val="1"/>
        </w:rPr>
        <w:t xml:space="preserve">Recursos Necesarios</w:t>
      </w:r>
    </w:p>
    <w:p>
      <w:pPr>
        <w:numPr>
          <w:ilvl w:val="0"/>
          <w:numId w:val="2"/>
        </w:numPr>
      </w:pPr>
      <w:r>
        <w:rPr/>
        <w:t xml:space="preserve">Hojas impresas con números y problemas matemáticos (una por estudiante, aprox. 30 hojas)</w:t>
      </w:r>
    </w:p>
    <w:p>
      <w:pPr>
        <w:numPr>
          <w:ilvl w:val="0"/>
          <w:numId w:val="2"/>
        </w:numPr>
      </w:pPr>
      <w:r>
        <w:rPr/>
        <w:t xml:space="preserve">Cartulinas grandes para el proyecto (al menos 5)</w:t>
      </w:r>
    </w:p>
    <w:p>
      <w:pPr>
        <w:numPr>
          <w:ilvl w:val="0"/>
          <w:numId w:val="2"/>
        </w:numPr>
      </w:pPr>
      <w:r>
        <w:rPr/>
        <w:t xml:space="preserve">Marcadores, lápices, colores y reglas</w:t>
      </w:r>
    </w:p>
    <w:p>
      <w:pPr>
        <w:numPr>
          <w:ilvl w:val="0"/>
          <w:numId w:val="2"/>
        </w:numPr>
      </w:pPr>
      <w:r>
        <w:rPr/>
        <w:t xml:space="preserve">Tablero o pizarra blanca con plumones</w:t>
      </w:r>
    </w:p>
    <w:p>
      <w:pPr>
        <w:numPr>
          <w:ilvl w:val="0"/>
          <w:numId w:val="2"/>
        </w:numPr>
      </w:pPr>
      <w:r>
        <w:rPr/>
        <w:t xml:space="preserve">Planos simples impresos (casas, parques o escuelas) para interpretación espacial (al menos 5 copias)</w:t>
      </w:r>
    </w:p>
    <w:p>
      <w:pPr>
        <w:numPr>
          <w:ilvl w:val="0"/>
          <w:numId w:val="2"/>
        </w:numPr>
      </w:pPr>
      <w:r>
        <w:rPr/>
        <w:t xml:space="preserve">Calculadoras básicas (opcional, para apoyo)</w:t>
      </w:r>
    </w:p>
    <w:p>
      <w:pPr>
        <w:numPr>
          <w:ilvl w:val="0"/>
          <w:numId w:val="2"/>
        </w:numPr>
      </w:pPr>
      <w:r>
        <w:rPr/>
        <w:t xml:space="preserve">Dispositivo multimedia para mostrar imágenes o videos breves (tablet o proyector)</w:t>
      </w:r>
    </w:p>
    <w:p>
      <w:pPr>
        <w:numPr>
          <w:ilvl w:val="0"/>
          <w:numId w:val="2"/>
        </w:numPr>
      </w:pPr>
      <w:r>
        <w:rPr/>
        <w:t xml:space="preserve">Fichas con números y símbolos matemáticos para manipulación</w:t>
      </w:r>
    </w:p>
    <w:p/>
    <w:p>
      <w:pPr/>
      <w:r>
        <w:rPr>
          <w:color w:val="2b6cb0"/>
          <w:sz w:val="28"/>
          <w:szCs w:val="28"/>
          <w:b w:val="1"/>
          <w:bCs w:val="1"/>
        </w:rPr>
        <w:t xml:space="preserve">Requisitos Previos</w:t>
      </w:r>
    </w:p>
    <w:p>
      <w:pPr>
        <w:numPr>
          <w:ilvl w:val="0"/>
          <w:numId w:val="3"/>
        </w:numPr>
      </w:pPr>
      <w:r>
        <w:rPr/>
        <w:t xml:space="preserve">Reconocimiento básico de números hasta 1,000.</w:t>
      </w:r>
    </w:p>
    <w:p>
      <w:pPr>
        <w:numPr>
          <w:ilvl w:val="0"/>
          <w:numId w:val="3"/>
        </w:numPr>
      </w:pPr>
      <w:r>
        <w:rPr/>
        <w:t xml:space="preserve">Habilidad para realizar sumas y restas simples.</w:t>
      </w:r>
    </w:p>
    <w:p>
      <w:pPr>
        <w:numPr>
          <w:ilvl w:val="0"/>
          <w:numId w:val="3"/>
        </w:numPr>
      </w:pPr>
      <w:r>
        <w:rPr/>
        <w:t xml:space="preserve">Familiaridad con conceptos básicos de multiplicación.</w:t>
      </w:r>
    </w:p>
    <w:p>
      <w:pPr>
        <w:numPr>
          <w:ilvl w:val="0"/>
          <w:numId w:val="3"/>
        </w:numPr>
      </w:pPr>
      <w:r>
        <w:rPr/>
        <w:t xml:space="preserve">Experiencia previa en trabajo en equipo y escucha activa.</w:t>
      </w:r>
    </w:p>
    <w:p/>
    <w:p>
      <w:pPr/>
      <w:r>
        <w:rPr>
          <w:color w:val="2b6cb0"/>
          <w:sz w:val="28"/>
          <w:szCs w:val="28"/>
          <w:b w:val="1"/>
          <w:bCs w:val="1"/>
        </w:rPr>
        <w:t xml:space="preserve">Actividades</w:t>
      </w:r>
    </w:p>
    <w:p>
      <w:pPr/>
      <w:r>
        <w:rPr/>
        <w:t xml:space="preserve">Sesión 1: Convirtiéndonos en Detectives Matemáticos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Presentar a los estudiantes el rol de detectives matemáticos y activar sus conocimientos previos sobre números y operaciones.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"¿Quién puede decirme un número que sea mayor que 1,000 pero menor que 8,000?"</w:t>
      </w:r>
    </w:p>
    <w:p>
      <w:pPr>
        <w:numPr>
          <w:ilvl w:val="0"/>
          <w:numId w:val="4"/>
        </w:numPr>
      </w:pPr>
      <w:r>
        <w:rPr>
          <w:b w:val="1"/>
          <w:bCs w:val="1"/>
        </w:rPr>
        <w:t xml:space="preserve">Estudiantes:</w:t>
      </w:r>
      <w:r>
        <w:rPr/>
        <w:t xml:space="preserve"> Responden en voz alta y comparten ejemplos.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Explica: "Hoy seremos detectives matemáticos que deben resolver misterios usando números muy grandes y operaciones matemáticas. ¿Están listos para la aventura?"</w:t>
      </w:r>
    </w:p>
    <w:p>
      <w:pPr>
        <w:numPr>
          <w:ilvl w:val="0"/>
          <w:numId w:val="5"/>
        </w:numPr>
      </w:pPr>
      <w:r>
        <w:rPr/>
        <w:t xml:space="preserve">Presenta una imagen de una lupa sobre números grandes para estimular la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"En la vida diaria, necesitamos usar números grandes para contar cosas como cuántas personas viven en una ciudad o cuántos juguetes hay en una tienda. También usamos sumas, restas y multiplicaciones para resolver problemas, por ejemplo, cuando vamos de compras o jugamos." </w:t>
      </w:r>
    </w:p>
    <w:p>
      <w:pPr>
        <w:numPr>
          <w:ilvl w:val="0"/>
          <w:numId w:val="6"/>
        </w:numPr>
      </w:pPr>
      <w:r>
        <w:rPr>
          <w:b w:val="1"/>
          <w:bCs w:val="1"/>
        </w:rPr>
        <w:t xml:space="preserve">Estudiantes:</w:t>
      </w:r>
      <w:r>
        <w:rPr/>
        <w:t xml:space="preserve"> Escuchan y comparten experiencias relacionadas.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r>
        <w:rPr/>
        <w:t xml:space="preserve"> Introducción al uso de números hasta 8,000, operaciones básicas y planos simples mediante un proyecto de detectives matemáticos.</w:t>
      </w:r>
    </w:p>
    <w:p>
      <w:pPr/>
      <w:r>
        <w:rPr/>
        <w:t xml:space="preserve">    </w:t>
      </w:r>
    </w:p>
    <w:p>
      <w:pPr/>
      <w:r>
        <w:rPr>
          <w:b w:val="1"/>
          <w:bCs w:val="1"/>
        </w:rPr>
        <w:t xml:space="preserve">Actividad 1: Descubriendo números grandes</w:t>
      </w:r>
    </w:p>
    <w:p>
      <w:pPr/>
      <w:r>
        <w:rPr/>
        <w:t xml:space="preserve">  </w:t>
      </w:r>
    </w:p>
    <w:p>
      <w:pPr>
        <w:numPr>
          <w:ilvl w:val="0"/>
          <w:numId w:val="7"/>
        </w:numPr>
      </w:pPr>
      <w:r>
        <w:rPr>
          <w:b w:val="1"/>
          <w:bCs w:val="1"/>
        </w:rPr>
        <w:t xml:space="preserve">Objetivo específico:</w:t>
      </w:r>
      <w:r>
        <w:rPr/>
        <w:t xml:space="preserve"> Leer, escribir, comparar y descomponer números hasta 8,000.</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Distribuye hojas con números variados entre 1,000 y 8,000.</w:t>
      </w:r>
    </w:p>
    <w:p>
      <w:pPr>
        <w:numPr>
          <w:ilvl w:val="1"/>
          <w:numId w:val="7"/>
        </w:numPr>
      </w:pPr>
      <w:r>
        <w:rPr/>
        <w:t xml:space="preserve">Indica a los estudiantes que escriban cada número en forma descompuesta (por ejemplo, 4,352 = 4,000 + 300 + 50 + 2).</w:t>
      </w:r>
    </w:p>
    <w:p>
      <w:pPr>
        <w:numPr>
          <w:ilvl w:val="1"/>
          <w:numId w:val="7"/>
        </w:numPr>
      </w:pPr>
      <w:r>
        <w:rPr/>
        <w:t xml:space="preserve">Pide comparar pares de números y decidir cuál es mayor o menor, explicando su razonamiento.</w:t>
      </w:r>
    </w:p>
    <w:p>
      <w:pPr>
        <w:numPr>
          <w:ilvl w:val="0"/>
          <w:numId w:val="7"/>
        </w:numPr>
      </w:pPr>
      <w:r>
        <w:rPr>
          <w:b w:val="1"/>
          <w:bCs w:val="1"/>
        </w:rPr>
        <w:t xml:space="preserve">Organización:</w:t>
      </w:r>
      <w:r>
        <w:rPr/>
        <w:t xml:space="preserve"> Individual con apoyo del docente en grupos pequeños.</w:t>
      </w:r>
    </w:p>
    <w:p>
      <w:pPr>
        <w:numPr>
          <w:ilvl w:val="0"/>
          <w:numId w:val="7"/>
        </w:numPr>
      </w:pPr>
      <w:r>
        <w:rPr>
          <w:b w:val="1"/>
          <w:bCs w:val="1"/>
        </w:rPr>
        <w:t xml:space="preserve">Producto:</w:t>
      </w:r>
      <w:r>
        <w:rPr/>
        <w:t xml:space="preserve"> Hojas con números descompuestos y comparaciones anotadas.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pregunta "¿Cómo sabes que este número es mayor que aquel?" y apoya a quienes tengan dudas.</w:t>
      </w:r>
    </w:p>
    <w:p>
      <w:pPr/>
      <w:r>
        <w:rPr/>
        <w:t xml:space="preserve">    </w:t>
      </w:r>
    </w:p>
    <w:p>
      <w:pPr/>
      <w:r>
        <w:rPr>
          <w:b w:val="1"/>
          <w:bCs w:val="1"/>
        </w:rPr>
        <w:t xml:space="preserve">Actividad 2: Resolviendo casos con sumas y restas</w:t>
      </w:r>
    </w:p>
    <w:p>
      <w:pPr/>
      <w:r>
        <w:rPr/>
        <w:t xml:space="preserve">  </w:t>
      </w:r>
    </w:p>
    <w:p>
      <w:pPr>
        <w:numPr>
          <w:ilvl w:val="0"/>
          <w:numId w:val="8"/>
        </w:numPr>
      </w:pPr>
      <w:r>
        <w:rPr>
          <w:b w:val="1"/>
          <w:bCs w:val="1"/>
        </w:rPr>
        <w:t xml:space="preserve">Objetivo específico:</w:t>
      </w:r>
      <w:r>
        <w:rPr/>
        <w:t xml:space="preserve"> Resolver problemas de suma y resta aplicados a la vida cotidiana.</w:t>
      </w:r>
    </w:p>
    <w:p>
      <w:pPr>
        <w:numPr>
          <w:ilvl w:val="0"/>
          <w:numId w:val="8"/>
        </w:numPr>
      </w:pPr>
      <w:r>
        <w:rPr>
          <w:b w:val="1"/>
          <w:bCs w:val="1"/>
        </w:rPr>
        <w:t xml:space="preserve">Instrucciones:</w:t>
      </w:r>
    </w:p>
    <w:p>
      <w:pPr>
        <w:numPr>
          <w:ilvl w:val="1"/>
          <w:numId w:val="8"/>
        </w:numPr>
      </w:pPr>
      <w:r>
        <w:rPr/>
        <w:t xml:space="preserve">Presenta problemas tipo detective, por ejemplo: "Un paquete tiene 3,250 juguetes y se venden 1,125. ¿Cuántos quedan?"</w:t>
      </w:r>
    </w:p>
    <w:p>
      <w:pPr>
        <w:numPr>
          <w:ilvl w:val="1"/>
          <w:numId w:val="8"/>
        </w:numPr>
      </w:pPr>
      <w:r>
        <w:rPr/>
        <w:t xml:space="preserve">Los estudiantes resuelven los problemas usando algoritmos escritos.</w:t>
      </w:r>
    </w:p>
    <w:p>
      <w:pPr>
        <w:numPr>
          <w:ilvl w:val="0"/>
          <w:numId w:val="8"/>
        </w:numPr>
      </w:pPr>
      <w:r>
        <w:rPr>
          <w:b w:val="1"/>
          <w:bCs w:val="1"/>
        </w:rPr>
        <w:t xml:space="preserve">Organización:</w:t>
      </w:r>
      <w:r>
        <w:rPr/>
        <w:t xml:space="preserve"> Parejas para fomentar colaboración.</w:t>
      </w:r>
    </w:p>
    <w:p>
      <w:pPr>
        <w:numPr>
          <w:ilvl w:val="0"/>
          <w:numId w:val="8"/>
        </w:numPr>
      </w:pPr>
      <w:r>
        <w:rPr>
          <w:b w:val="1"/>
          <w:bCs w:val="1"/>
        </w:rPr>
        <w:t xml:space="preserve">Producto:</w:t>
      </w:r>
      <w:r>
        <w:rPr/>
        <w:t xml:space="preserve"> Resoluciones escritas con explicación del procedimiento.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pregunta "¿Qué estrategia usaste para sumar/restar?" y corrige errores comunes.</w:t>
      </w:r>
    </w:p>
    <w:p>
      <w:pPr/>
      <w:r>
        <w:rPr/>
        <w:t xml:space="preserve">    </w:t>
      </w:r>
    </w:p>
    <w:p>
      <w:pPr/>
      <w:r>
        <w:rPr>
          <w:b w:val="1"/>
          <w:bCs w:val="1"/>
        </w:rPr>
        <w:t xml:space="preserve">Actividad 3: Exploradores de planos</w:t>
      </w:r>
    </w:p>
    <w:p>
      <w:pPr/>
      <w:r>
        <w:rPr/>
        <w:t xml:space="preserve">  </w:t>
      </w:r>
    </w:p>
    <w:p>
      <w:pPr>
        <w:numPr>
          <w:ilvl w:val="0"/>
          <w:numId w:val="9"/>
        </w:numPr>
      </w:pPr>
      <w:r>
        <w:rPr>
          <w:b w:val="1"/>
          <w:bCs w:val="1"/>
        </w:rPr>
        <w:t xml:space="preserve">Objetivo específico:</w:t>
      </w:r>
      <w:r>
        <w:rPr/>
        <w:t xml:space="preserve"> Interpretar planos simples para orientarse espacialmente.</w:t>
      </w:r>
    </w:p>
    <w:p>
      <w:pPr>
        <w:numPr>
          <w:ilvl w:val="0"/>
          <w:numId w:val="9"/>
        </w:numPr>
      </w:pPr>
      <w:r>
        <w:rPr>
          <w:b w:val="1"/>
          <w:bCs w:val="1"/>
        </w:rPr>
        <w:t xml:space="preserve">Instrucciones:</w:t>
      </w:r>
    </w:p>
    <w:p>
      <w:pPr>
        <w:numPr>
          <w:ilvl w:val="1"/>
          <w:numId w:val="9"/>
        </w:numPr>
      </w:pPr>
      <w:r>
        <w:rPr/>
        <w:t xml:space="preserve">Entrega planos simples de un parque o edificio con indicaciones para encontrar objetos o lugares específicos.</w:t>
      </w:r>
    </w:p>
    <w:p>
      <w:pPr>
        <w:numPr>
          <w:ilvl w:val="1"/>
          <w:numId w:val="9"/>
        </w:numPr>
      </w:pPr>
      <w:r>
        <w:rPr/>
        <w:t xml:space="preserve">Los estudiantes marcan en el plano las rutas a seguir para resolver el caso.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Planos marcados con rutas y anotaciones.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Observa, pregunta "¿Cómo decidieron qué camino tomar?" y ofrece apoyo.</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Reto con problemas adicionales que involucren multiplicaciones sencillas.</w:t>
      </w:r>
    </w:p>
    <w:p>
      <w:pPr>
        <w:numPr>
          <w:ilvl w:val="0"/>
          <w:numId w:val="10"/>
        </w:numPr>
      </w:pPr>
      <w:r>
        <w:rPr>
          <w:b w:val="1"/>
          <w:bCs w:val="1"/>
        </w:rPr>
        <w:t xml:space="preserve">Para estudiantes con más dificultades:</w:t>
      </w:r>
      <w:r>
        <w:rPr/>
        <w:t xml:space="preserve"> Apoyo individualizado usando manipulativos y ejemplos visuales.</w:t>
      </w:r>
    </w:p>
    <w:p>
      <w:pPr/>
      <w:r>
        <w:rPr/>
        <w:t xml:space="preserve">    </w:t>
      </w:r>
    </w:p>
    <w:p>
      <w:pPr/>
      <w:r>
        <w:rPr>
          <w:b w:val="1"/>
          <w:bCs w:val="1"/>
        </w:rPr>
        <w:t xml:space="preserve">Transición:</w:t>
      </w:r>
    </w:p>
    <w:p>
      <w:pPr/>
      <w:r>
        <w:rPr/>
        <w:t xml:space="preserve">  </w:t>
      </w:r>
    </w:p>
    <w:p>
      <w:pPr/>
      <w:r>
        <w:rPr/>
        <w:t xml:space="preserve">El docente conecta las actividades explicando que mañana continuarán resolviendo misterios matemáticos usando multiplicaciones y cálculo mental.</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11"/>
        </w:numPr>
      </w:pPr>
      <w:r>
        <w:rPr>
          <w:b w:val="1"/>
          <w:bCs w:val="1"/>
        </w:rPr>
        <w:t xml:space="preserve">Síntesis:</w:t>
      </w:r>
      <w:r>
        <w:rPr/>
        <w:t xml:space="preserve"> Cada estudiante comparte una cosa nueva que aprendió sobre números grandes o los planos.</w:t>
      </w:r>
    </w:p>
    <w:p>
      <w:pPr>
        <w:numPr>
          <w:ilvl w:val="0"/>
          <w:numId w:val="11"/>
        </w:numPr>
      </w:pPr>
      <w:r>
        <w:rPr>
          <w:b w:val="1"/>
          <w:bCs w:val="1"/>
        </w:rPr>
        <w:t xml:space="preserve">Reflexión metacognitiva:</w:t>
      </w:r>
    </w:p>
    <w:p>
      <w:pPr>
        <w:numPr>
          <w:ilvl w:val="1"/>
          <w:numId w:val="11"/>
        </w:numPr>
      </w:pPr>
      <w:r>
        <w:rPr/>
        <w:t xml:space="preserve">¿Cómo te ayudó descomponer los números a entenderlos mejor?</w:t>
      </w:r>
    </w:p>
    <w:p>
      <w:pPr>
        <w:numPr>
          <w:ilvl w:val="1"/>
          <w:numId w:val="11"/>
        </w:numPr>
      </w:pPr>
      <w:r>
        <w:rPr/>
        <w:t xml:space="preserve">¿Qué te gustó más de resolver problemas en parejas?</w:t>
      </w:r>
    </w:p>
    <w:p>
      <w:pPr>
        <w:numPr>
          <w:ilvl w:val="0"/>
          <w:numId w:val="11"/>
        </w:numPr>
      </w:pPr>
      <w:r>
        <w:rPr>
          <w:b w:val="1"/>
          <w:bCs w:val="1"/>
        </w:rPr>
        <w:t xml:space="preserve">Retroalimentación:</w:t>
      </w:r>
      <w:r>
        <w:rPr/>
        <w:t xml:space="preserve"> El docente felicita a los estudiantes por sus esfuerzos y destaca ejemplos de buen trabajo.</w:t>
      </w:r>
    </w:p>
    <w:p>
      <w:pPr>
        <w:numPr>
          <w:ilvl w:val="0"/>
          <w:numId w:val="11"/>
        </w:numPr>
      </w:pPr>
      <w:r>
        <w:rPr>
          <w:b w:val="1"/>
          <w:bCs w:val="1"/>
        </w:rPr>
        <w:t xml:space="preserve">Transferencia:</w:t>
      </w:r>
      <w:r>
        <w:rPr/>
        <w:t xml:space="preserve"> Anuncia que en la próxima sesión usarán el cálculo mental para ser aún mejores detectives.</w:t>
      </w:r>
    </w:p>
    <w:p>
      <w:pPr/>
      <w:r>
        <w:rPr/>
        <w:t xml:space="preserve">      Sesión 2: Estrategias de Cálculo Mental y Multiplicaciones Detective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Recordar lo aprendido y presentar el objetivo de usar cálculo mental y multiplicaciones en retos matemáticos.</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"¿Quién recuerda cómo descomponer un número grande? Hoy usaremos esas ideas para multiplicar y pensar rápido."</w:t>
      </w:r>
    </w:p>
    <w:p>
      <w:pPr>
        <w:numPr>
          <w:ilvl w:val="0"/>
          <w:numId w:val="12"/>
        </w:numPr>
      </w:pPr>
      <w:r>
        <w:rPr>
          <w:b w:val="1"/>
          <w:bCs w:val="1"/>
        </w:rPr>
        <w:t xml:space="preserve">Estudiantes:</w:t>
      </w:r>
      <w:r>
        <w:rPr/>
        <w:t xml:space="preserve"> Participan dando ejemplos breves.</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video corto de detectives que usan su mente para resolver casos rápido.</w:t>
      </w:r>
    </w:p>
    <w:p>
      <w:pPr/>
      <w:r>
        <w:rPr/>
        <w:t xml:space="preserve">    </w:t>
      </w:r>
    </w:p>
    <w:p>
      <w:pPr/>
      <w:r>
        <w:rPr>
          <w:b w:val="1"/>
          <w:bCs w:val="1"/>
        </w:rPr>
        <w:t xml:space="preserve">Contextualización:</w:t>
      </w:r>
    </w:p>
    <w:p>
      <w:pPr/>
      <w:r>
        <w:rPr/>
        <w:t xml:space="preserve">  </w:t>
      </w:r>
    </w:p>
    <w:p>
      <w:pPr/>
      <w:r>
        <w:rPr/>
        <w:t xml:space="preserve">Explica que usarán el cálculo mental para resolver problemas rápidamente, como los detectives que necesitan pensar rápido para atrapar pistas.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Juegos de cálculo mental</w:t>
      </w:r>
    </w:p>
    <w:p>
      <w:pPr/>
      <w:r>
        <w:rPr/>
        <w:t xml:space="preserve">  </w:t>
      </w:r>
    </w:p>
    <w:p>
      <w:pPr>
        <w:numPr>
          <w:ilvl w:val="0"/>
          <w:numId w:val="14"/>
        </w:numPr>
      </w:pPr>
      <w:r>
        <w:rPr>
          <w:b w:val="1"/>
          <w:bCs w:val="1"/>
        </w:rPr>
        <w:t xml:space="preserve">Objetivo específico:</w:t>
      </w:r>
      <w:r>
        <w:rPr/>
        <w:t xml:space="preserve"> Emplear estrategias de cálculo mental explícitas.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Propone juegos rápidos con sumas y restas (ejemplo: "¿Cuánto es 300 + 150?") y los estudiantes responden sin lápiz.</w:t>
      </w:r>
    </w:p>
    <w:p>
      <w:pPr>
        <w:numPr>
          <w:ilvl w:val="1"/>
          <w:numId w:val="14"/>
        </w:numPr>
      </w:pPr>
      <w:r>
        <w:rPr/>
        <w:t xml:space="preserve">Se forman equipos que compiten para responder correctamente.</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Participación activa y respuestas orales.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Motiva, corrige y guía con preguntas como "¿Qué estrategia usaste para calcular rápido?"</w:t>
      </w:r>
    </w:p>
    <w:p>
      <w:pPr/>
      <w:r>
        <w:rPr/>
        <w:t xml:space="preserve">    </w:t>
      </w:r>
    </w:p>
    <w:p>
      <w:pPr/>
      <w:r>
        <w:rPr>
          <w:b w:val="1"/>
          <w:bCs w:val="1"/>
        </w:rPr>
        <w:t xml:space="preserve">Actividad 2: Multiplicaciones en la vida diaria</w:t>
      </w:r>
    </w:p>
    <w:p>
      <w:pPr/>
      <w:r>
        <w:rPr/>
        <w:t xml:space="preserve">  </w:t>
      </w:r>
    </w:p>
    <w:p>
      <w:pPr>
        <w:numPr>
          <w:ilvl w:val="0"/>
          <w:numId w:val="15"/>
        </w:numPr>
      </w:pPr>
      <w:r>
        <w:rPr>
          <w:b w:val="1"/>
          <w:bCs w:val="1"/>
        </w:rPr>
        <w:t xml:space="preserve">Objetivo específico:</w:t>
      </w:r>
      <w:r>
        <w:rPr/>
        <w:t xml:space="preserve"> Resolver problemas de multiplicación aplicados a la vida cotidiana.</w:t>
      </w:r>
    </w:p>
    <w:p>
      <w:pPr>
        <w:numPr>
          <w:ilvl w:val="0"/>
          <w:numId w:val="15"/>
        </w:numPr>
      </w:pPr>
      <w:r>
        <w:rPr>
          <w:b w:val="1"/>
          <w:bCs w:val="1"/>
        </w:rPr>
        <w:t xml:space="preserve">Instrucciones:</w:t>
      </w:r>
    </w:p>
    <w:p>
      <w:pPr>
        <w:numPr>
          <w:ilvl w:val="1"/>
          <w:numId w:val="15"/>
        </w:numPr>
      </w:pPr>
      <w:r>
        <w:rPr/>
        <w:t xml:space="preserve">El docente presenta problemas tipo: "Si un paquete tiene 25 lápices y compramos 4 paquetes, ¿cuántos lápices tenemos?"</w:t>
      </w:r>
    </w:p>
    <w:p>
      <w:pPr>
        <w:numPr>
          <w:ilvl w:val="1"/>
          <w:numId w:val="15"/>
        </w:numPr>
      </w:pPr>
      <w:r>
        <w:rPr/>
        <w:t xml:space="preserve">Los estudiantes resuelven con lápiz y papel, explicando paso a paso.</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Soluciones escritas y explicaciones orales.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Observa y ayuda con preguntas guía como "¿Cómo multiplicaste? ¿Qué representa cada número?"</w:t>
      </w:r>
    </w:p>
    <w:p>
      <w:pPr/>
      <w:r>
        <w:rPr/>
        <w:t xml:space="preserve">    </w:t>
      </w:r>
    </w:p>
    <w:p>
      <w:pPr/>
      <w:r>
        <w:rPr>
          <w:b w:val="1"/>
          <w:bCs w:val="1"/>
        </w:rPr>
        <w:t xml:space="preserve">Actividad 3: Creando un mapa matemático</w:t>
      </w:r>
    </w:p>
    <w:p>
      <w:pPr/>
      <w:r>
        <w:rPr/>
        <w:t xml:space="preserve">  </w:t>
      </w:r>
    </w:p>
    <w:p>
      <w:pPr>
        <w:numPr>
          <w:ilvl w:val="0"/>
          <w:numId w:val="16"/>
        </w:numPr>
      </w:pPr>
      <w:r>
        <w:rPr>
          <w:b w:val="1"/>
          <w:bCs w:val="1"/>
        </w:rPr>
        <w:t xml:space="preserve">Objetivo específico:</w:t>
      </w:r>
      <w:r>
        <w:rPr/>
        <w:t xml:space="preserve"> Usar planos para orientarse y aplicar operaciones.</w:t>
      </w:r>
    </w:p>
    <w:p>
      <w:pPr>
        <w:numPr>
          <w:ilvl w:val="0"/>
          <w:numId w:val="16"/>
        </w:numPr>
      </w:pPr>
      <w:r>
        <w:rPr>
          <w:b w:val="1"/>
          <w:bCs w:val="1"/>
        </w:rPr>
        <w:t xml:space="preserve">Instrucciones:</w:t>
      </w:r>
    </w:p>
    <w:p>
      <w:pPr>
        <w:numPr>
          <w:ilvl w:val="1"/>
          <w:numId w:val="16"/>
        </w:numPr>
      </w:pPr>
      <w:r>
        <w:rPr/>
        <w:t xml:space="preserve">En grupos, los estudiantes reciben un plano simple con números asignados a diferentes lugares.</w:t>
      </w:r>
    </w:p>
    <w:p>
      <w:pPr>
        <w:numPr>
          <w:ilvl w:val="1"/>
          <w:numId w:val="16"/>
        </w:numPr>
      </w:pPr>
      <w:r>
        <w:rPr/>
        <w:t xml:space="preserve">Deben calcular distancias o sumar/restar cantidades según indicaciones (por ejemplo, sumar cuántos objetos hay en dos lugares).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Planos anotados y cálculos realizados.</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Facilita, pregunta y asegura que todos participen.</w:t>
      </w:r>
    </w:p>
    <w:p>
      <w:pPr/>
      <w:r>
        <w:rPr/>
        <w:t xml:space="preserve">    </w:t>
      </w:r>
    </w:p>
    <w:p>
      <w:pPr/>
      <w:r>
        <w:rPr>
          <w:b w:val="1"/>
          <w:bCs w:val="1"/>
        </w:rPr>
        <w:t xml:space="preserve">Diferenciación:</w:t>
      </w:r>
    </w:p>
    <w:p>
      <w:pPr/>
      <w:r>
        <w:rPr/>
        <w:t xml:space="preserve">  </w:t>
      </w:r>
    </w:p>
    <w:p>
      <w:pPr>
        <w:numPr>
          <w:ilvl w:val="0"/>
          <w:numId w:val="17"/>
        </w:numPr>
      </w:pPr>
      <w:r>
        <w:rPr>
          <w:b w:val="1"/>
          <w:bCs w:val="1"/>
        </w:rPr>
        <w:t xml:space="preserve">Estudiantes avanzados:</w:t>
      </w:r>
      <w:r>
        <w:rPr/>
        <w:t xml:space="preserve"> Resolver problemas de multiplicación con números mayores o con dos operaciones combinadas.</w:t>
      </w:r>
    </w:p>
    <w:p>
      <w:pPr>
        <w:numPr>
          <w:ilvl w:val="0"/>
          <w:numId w:val="17"/>
        </w:numPr>
      </w:pPr>
      <w:r>
        <w:rPr>
          <w:b w:val="1"/>
          <w:bCs w:val="1"/>
        </w:rPr>
        <w:t xml:space="preserve">Estudiantes con dificultades:</w:t>
      </w:r>
      <w:r>
        <w:rPr/>
        <w:t xml:space="preserve"> Uso de tablas de multiplicar y apoyo visual para entender las operaciones.</w:t>
      </w:r>
    </w:p>
    <w:p>
      <w:pPr/>
      <w:r>
        <w:rPr/>
        <w:t xml:space="preserve">    </w:t>
      </w:r>
    </w:p>
    <w:p>
      <w:pPr/>
      <w:r>
        <w:rPr>
          <w:b w:val="1"/>
          <w:bCs w:val="1"/>
        </w:rPr>
        <w:t xml:space="preserve">Transición:</w:t>
      </w:r>
    </w:p>
    <w:p>
      <w:pPr/>
      <w:r>
        <w:rPr/>
        <w:t xml:space="preserve">  </w:t>
      </w:r>
    </w:p>
    <w:p>
      <w:pPr/>
      <w:r>
        <w:rPr/>
        <w:t xml:space="preserve">El docente explica que en la siguiente sesión continuarán creando su proyecto final, usando todo lo aprendido para resolver un caso matemático real.</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18"/>
        </w:numPr>
      </w:pPr>
      <w:r>
        <w:rPr>
          <w:b w:val="1"/>
          <w:bCs w:val="1"/>
        </w:rPr>
        <w:t xml:space="preserve">Síntesis:</w:t>
      </w:r>
      <w:r>
        <w:rPr/>
        <w:t xml:space="preserve"> Cada grupo comparte una estrategia de cálculo mental que usaron hoy.</w:t>
      </w:r>
    </w:p>
    <w:p>
      <w:pPr>
        <w:numPr>
          <w:ilvl w:val="0"/>
          <w:numId w:val="18"/>
        </w:numPr>
      </w:pPr>
      <w:r>
        <w:rPr>
          <w:b w:val="1"/>
          <w:bCs w:val="1"/>
        </w:rPr>
        <w:t xml:space="preserve">Reflexión metacognitiva:</w:t>
      </w:r>
    </w:p>
    <w:p>
      <w:pPr>
        <w:numPr>
          <w:ilvl w:val="1"/>
          <w:numId w:val="18"/>
        </w:numPr>
      </w:pPr>
      <w:r>
        <w:rPr/>
        <w:t xml:space="preserve">¿Qué te ayudó a calcular más rápido hoy?</w:t>
      </w:r>
    </w:p>
    <w:p>
      <w:pPr>
        <w:numPr>
          <w:ilvl w:val="1"/>
          <w:numId w:val="18"/>
        </w:numPr>
      </w:pPr>
      <w:r>
        <w:rPr/>
        <w:t xml:space="preserve">¿Cómo podemos usar la multiplicación en nuestra vida diaria?</w:t>
      </w:r>
    </w:p>
    <w:p>
      <w:pPr>
        <w:numPr>
          <w:ilvl w:val="0"/>
          <w:numId w:val="18"/>
        </w:numPr>
      </w:pPr>
      <w:r>
        <w:rPr>
          <w:b w:val="1"/>
          <w:bCs w:val="1"/>
        </w:rPr>
        <w:t xml:space="preserve">Retroalimentación:</w:t>
      </w:r>
      <w:r>
        <w:rPr/>
        <w:t xml:space="preserve"> El docente destaca estrategias efectivas y anima a practicar en casa.</w:t>
      </w:r>
    </w:p>
    <w:p>
      <w:pPr>
        <w:numPr>
          <w:ilvl w:val="0"/>
          <w:numId w:val="18"/>
        </w:numPr>
      </w:pPr>
      <w:r>
        <w:rPr>
          <w:b w:val="1"/>
          <w:bCs w:val="1"/>
        </w:rPr>
        <w:t xml:space="preserve">Transferencia:</w:t>
      </w:r>
      <w:r>
        <w:rPr/>
        <w:t xml:space="preserve"> Anuncia que en la próxima sesión empezarán a combinar todos estos conocimientos en un proyecto.</w:t>
      </w:r>
    </w:p>
    <w:p>
      <w:pPr/>
      <w:r>
        <w:rPr/>
        <w:t xml:space="preserve">      Sesión 3: Resolviendo el Caso: Proyecto de Detectives Matemáticos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Recordar lo aprendido y preparar a los estudiantes para iniciar su proyecto de detectives matemáticos.</w:t>
      </w:r>
    </w:p>
    <w:p>
      <w:pPr/>
      <w:r>
        <w:rPr/>
        <w:t xml:space="preserve">    </w:t>
      </w:r>
    </w:p>
    <w:p>
      <w:pPr/>
      <w:r>
        <w:rPr>
          <w:b w:val="1"/>
          <w:bCs w:val="1"/>
        </w:rPr>
        <w:t xml:space="preserve">Activación de conocimientos previos:</w:t>
      </w:r>
    </w:p>
    <w:p>
      <w:pPr/>
      <w:r>
        <w:rPr/>
        <w:t xml:space="preserve">  </w:t>
      </w:r>
    </w:p>
    <w:p>
      <w:pPr>
        <w:numPr>
          <w:ilvl w:val="0"/>
          <w:numId w:val="19"/>
        </w:numPr>
      </w:pPr>
      <w:r>
        <w:rPr>
          <w:b w:val="1"/>
          <w:bCs w:val="1"/>
        </w:rPr>
        <w:t xml:space="preserve">Docente:</w:t>
      </w:r>
      <w:r>
        <w:rPr/>
        <w:t xml:space="preserve"> "¿Qué habilidades hemos aprendido que nos ayudarán a resolver un gran caso matemático?"</w:t>
      </w:r>
    </w:p>
    <w:p>
      <w:pPr>
        <w:numPr>
          <w:ilvl w:val="0"/>
          <w:numId w:val="19"/>
        </w:numPr>
      </w:pPr>
      <w:r>
        <w:rPr>
          <w:b w:val="1"/>
          <w:bCs w:val="1"/>
        </w:rPr>
        <w:t xml:space="preserve">Estudiantes:</w:t>
      </w:r>
      <w:r>
        <w:rPr/>
        <w:t xml:space="preserve"> Listan habilidades y conceptos clave en voz alta.</w:t>
      </w:r>
    </w:p>
    <w:p>
      <w:pPr/>
      <w:r>
        <w:rPr/>
        <w:t xml:space="preserve">    </w:t>
      </w:r>
    </w:p>
    <w:p>
      <w:pPr/>
      <w:r>
        <w:rPr>
          <w:b w:val="1"/>
          <w:bCs w:val="1"/>
        </w:rPr>
        <w:t xml:space="preserve">Motivación y enganche:</w:t>
      </w:r>
    </w:p>
    <w:p>
      <w:pPr/>
      <w:r>
        <w:rPr/>
        <w:t xml:space="preserve">  </w:t>
      </w:r>
    </w:p>
    <w:p>
      <w:pPr>
        <w:numPr>
          <w:ilvl w:val="0"/>
          <w:numId w:val="20"/>
        </w:numPr>
      </w:pPr>
      <w:r>
        <w:rPr>
          <w:b w:val="1"/>
          <w:bCs w:val="1"/>
        </w:rPr>
        <w:t xml:space="preserve">Docente:</w:t>
      </w:r>
      <w:r>
        <w:rPr/>
        <w:t xml:space="preserve"> Presenta un "caso" ficticio que deben resolver: encontrar la cantidad total de objetos en diferentes lugares usando números grandes, sumas, restas y multiplicaciones, y trazar rutas en un plano para recoger pistas.</w:t>
      </w:r>
    </w:p>
    <w:p>
      <w:pPr/>
      <w:r>
        <w:rPr/>
        <w:t xml:space="preserve">    </w:t>
      </w:r>
    </w:p>
    <w:p>
      <w:pPr/>
      <w:r>
        <w:rPr>
          <w:b w:val="1"/>
          <w:bCs w:val="1"/>
        </w:rPr>
        <w:t xml:space="preserve">Contextualización:</w:t>
      </w:r>
    </w:p>
    <w:p>
      <w:pPr/>
      <w:r>
        <w:rPr/>
        <w:t xml:space="preserve">  </w:t>
      </w:r>
    </w:p>
    <w:p>
      <w:pPr/>
      <w:r>
        <w:rPr/>
        <w:t xml:space="preserve">Explica que el proyecto les permitirá aplicar todo lo aprendido para demostrar que son verdaderos detectives matemáticos.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Planeando el proyecto</w:t>
      </w:r>
    </w:p>
    <w:p>
      <w:pPr/>
      <w:r>
        <w:rPr/>
        <w:t xml:space="preserve">  </w:t>
      </w:r>
    </w:p>
    <w:p>
      <w:pPr>
        <w:numPr>
          <w:ilvl w:val="0"/>
          <w:numId w:val="21"/>
        </w:numPr>
      </w:pPr>
      <w:r>
        <w:rPr>
          <w:b w:val="1"/>
          <w:bCs w:val="1"/>
        </w:rPr>
        <w:t xml:space="preserve">Objetivo específico:</w:t>
      </w:r>
      <w:r>
        <w:rPr/>
        <w:t xml:space="preserve"> Organizar el trabajo en equipo y planificar el proyecto.</w:t>
      </w:r>
    </w:p>
    <w:p>
      <w:pPr>
        <w:numPr>
          <w:ilvl w:val="0"/>
          <w:numId w:val="21"/>
        </w:numPr>
      </w:pPr>
      <w:r>
        <w:rPr>
          <w:b w:val="1"/>
          <w:bCs w:val="1"/>
        </w:rPr>
        <w:t xml:space="preserve">Instrucciones:</w:t>
      </w:r>
    </w:p>
    <w:p>
      <w:pPr>
        <w:numPr>
          <w:ilvl w:val="1"/>
          <w:numId w:val="21"/>
        </w:numPr>
      </w:pPr>
      <w:r>
        <w:rPr/>
        <w:t xml:space="preserve">Dividir la clase en grupos de 4 estudiantes.</w:t>
      </w:r>
    </w:p>
    <w:p>
      <w:pPr>
        <w:numPr>
          <w:ilvl w:val="1"/>
          <w:numId w:val="21"/>
        </w:numPr>
      </w:pPr>
      <w:r>
        <w:rPr/>
        <w:t xml:space="preserve">Cada grupo recibe una carpeta con información del caso, números, problemas y un plano.</w:t>
      </w:r>
    </w:p>
    <w:p>
      <w:pPr>
        <w:numPr>
          <w:ilvl w:val="1"/>
          <w:numId w:val="21"/>
        </w:numPr>
      </w:pPr>
      <w:r>
        <w:rPr/>
        <w:t xml:space="preserve">Discuten y deciden cómo dividirán las tareas (leer números, hacer cálculos, interpretar planos, etc.).</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Plan de trabajo escrito o dibujado en cartulina.</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Observa, guía con preguntas "¿Quién hará cada parte?" y apoya la organización.</w:t>
      </w:r>
    </w:p>
    <w:p>
      <w:pPr/>
      <w:r>
        <w:rPr/>
        <w:t xml:space="preserve">    </w:t>
      </w:r>
    </w:p>
    <w:p>
      <w:pPr/>
      <w:r>
        <w:rPr>
          <w:b w:val="1"/>
          <w:bCs w:val="1"/>
        </w:rPr>
        <w:t xml:space="preserve">Actividad 2: Resolviendo el caso matemático</w:t>
      </w:r>
    </w:p>
    <w:p>
      <w:pPr/>
      <w:r>
        <w:rPr/>
        <w:t xml:space="preserve">  </w:t>
      </w:r>
    </w:p>
    <w:p>
      <w:pPr>
        <w:numPr>
          <w:ilvl w:val="0"/>
          <w:numId w:val="22"/>
        </w:numPr>
      </w:pPr>
      <w:r>
        <w:rPr>
          <w:b w:val="1"/>
          <w:bCs w:val="1"/>
        </w:rPr>
        <w:t xml:space="preserve">Objetivo específico:</w:t>
      </w:r>
      <w:r>
        <w:rPr/>
        <w:t xml:space="preserve"> Aplicar todas las operaciones y habilidades para resolver el caso.</w:t>
      </w:r>
    </w:p>
    <w:p>
      <w:pPr>
        <w:numPr>
          <w:ilvl w:val="0"/>
          <w:numId w:val="22"/>
        </w:numPr>
      </w:pPr>
      <w:r>
        <w:rPr>
          <w:b w:val="1"/>
          <w:bCs w:val="1"/>
        </w:rPr>
        <w:t xml:space="preserve">Instrucciones:</w:t>
      </w:r>
    </w:p>
    <w:p>
      <w:pPr>
        <w:numPr>
          <w:ilvl w:val="1"/>
          <w:numId w:val="22"/>
        </w:numPr>
      </w:pPr>
      <w:r>
        <w:rPr/>
        <w:t xml:space="preserve">Los grupos trabajan en los cálculos necesarios para encontrar las cantidades totales, comparan números y usan el plano para decidir las rutas.</w:t>
      </w:r>
    </w:p>
    <w:p>
      <w:pPr>
        <w:numPr>
          <w:ilvl w:val="1"/>
          <w:numId w:val="22"/>
        </w:numPr>
      </w:pPr>
      <w:r>
        <w:rPr/>
        <w:t xml:space="preserve">Documentan sus resultados y decisiones en el proyecto.</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Cartulina con solución del caso, cálculos y plano con rutas marcadas.</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Monitorea, formula preguntas de reflexión ("¿Por qué eligieron esta ruta?"), corrige errores y motiva.</w:t>
      </w:r>
    </w:p>
    <w:p>
      <w:pPr/>
      <w:r>
        <w:rPr/>
        <w:t xml:space="preserve">    </w:t>
      </w:r>
    </w:p>
    <w:p>
      <w:pPr/>
      <w:r>
        <w:rPr>
          <w:b w:val="1"/>
          <w:bCs w:val="1"/>
        </w:rPr>
        <w:t xml:space="preserve">Actividad 3: Preparando la presentación</w:t>
      </w:r>
    </w:p>
    <w:p>
      <w:pPr/>
      <w:r>
        <w:rPr/>
        <w:t xml:space="preserve">  </w:t>
      </w:r>
    </w:p>
    <w:p>
      <w:pPr>
        <w:numPr>
          <w:ilvl w:val="0"/>
          <w:numId w:val="23"/>
        </w:numPr>
      </w:pPr>
      <w:r>
        <w:rPr>
          <w:b w:val="1"/>
          <w:bCs w:val="1"/>
        </w:rPr>
        <w:t xml:space="preserve">Objetivo específico:</w:t>
      </w:r>
      <w:r>
        <w:rPr/>
        <w:t xml:space="preserve"> Comunicar los resultados del proyecto de forma clara.</w:t>
      </w:r>
    </w:p>
    <w:p>
      <w:pPr>
        <w:numPr>
          <w:ilvl w:val="0"/>
          <w:numId w:val="23"/>
        </w:numPr>
      </w:pPr>
      <w:r>
        <w:rPr>
          <w:b w:val="1"/>
          <w:bCs w:val="1"/>
        </w:rPr>
        <w:t xml:space="preserve">Instrucciones:</w:t>
      </w:r>
    </w:p>
    <w:p>
      <w:pPr>
        <w:numPr>
          <w:ilvl w:val="1"/>
          <w:numId w:val="23"/>
        </w:numPr>
      </w:pPr>
      <w:r>
        <w:rPr/>
        <w:t xml:space="preserve">Los grupos preparan una breve explicación oral para compartir su trabajo con la clase.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Presentación grupal (2-3 minutos).</w:t>
      </w:r>
    </w:p>
    <w:p>
      <w:pPr>
        <w:numPr>
          <w:ilvl w:val="0"/>
          <w:numId w:val="23"/>
        </w:numPr>
      </w:pPr>
      <w:r>
        <w:rPr>
          <w:b w:val="1"/>
          <w:bCs w:val="1"/>
        </w:rPr>
        <w:t xml:space="preserve">Tiempo:</w:t>
      </w:r>
      <w:r>
        <w:rPr/>
        <w:t xml:space="preserve"> 5 minutos.</w:t>
      </w:r>
    </w:p>
    <w:p>
      <w:pPr>
        <w:numPr>
          <w:ilvl w:val="0"/>
          <w:numId w:val="23"/>
        </w:numPr>
      </w:pPr>
      <w:r>
        <w:rPr>
          <w:b w:val="1"/>
          <w:bCs w:val="1"/>
        </w:rPr>
        <w:t xml:space="preserve">Rol docente:</w:t>
      </w:r>
      <w:r>
        <w:rPr/>
        <w:t xml:space="preserve"> Ayuda a organizar las ideas y fomenta la participación equitativa.</w:t>
      </w:r>
    </w:p>
    <w:p>
      <w:pPr/>
      <w:r>
        <w:rPr/>
        <w:t xml:space="preserve">    </w:t>
      </w:r>
    </w:p>
    <w:p>
      <w:pPr/>
      <w:r>
        <w:rPr>
          <w:b w:val="1"/>
          <w:bCs w:val="1"/>
        </w:rPr>
        <w:t xml:space="preserve">Diferenciación:</w:t>
      </w:r>
    </w:p>
    <w:p>
      <w:pPr/>
      <w:r>
        <w:rPr/>
        <w:t xml:space="preserve">  </w:t>
      </w:r>
    </w:p>
    <w:p>
      <w:pPr>
        <w:numPr>
          <w:ilvl w:val="0"/>
          <w:numId w:val="24"/>
        </w:numPr>
      </w:pPr>
      <w:r>
        <w:rPr>
          <w:b w:val="1"/>
          <w:bCs w:val="1"/>
        </w:rPr>
        <w:t xml:space="preserve">Estudiantes avanzados:</w:t>
      </w:r>
      <w:r>
        <w:rPr/>
        <w:t xml:space="preserve"> Añadir problemas adicionales con multiplicaciones o cálculo mental rápido en su propuesta.</w:t>
      </w:r>
    </w:p>
    <w:p>
      <w:pPr>
        <w:numPr>
          <w:ilvl w:val="0"/>
          <w:numId w:val="24"/>
        </w:numPr>
      </w:pPr>
      <w:r>
        <w:rPr>
          <w:b w:val="1"/>
          <w:bCs w:val="1"/>
        </w:rPr>
        <w:t xml:space="preserve">Estudiantes con dificultades:</w:t>
      </w:r>
      <w:r>
        <w:rPr/>
        <w:t xml:space="preserve"> Recibir apoyo para comprender los problemas y usar ejemplos visuales o manipulativos.</w:t>
      </w:r>
    </w:p>
    <w:p>
      <w:pPr/>
      <w:r>
        <w:rPr/>
        <w:t xml:space="preserve">    </w:t>
      </w:r>
    </w:p>
    <w:p>
      <w:pPr/>
      <w:r>
        <w:rPr>
          <w:b w:val="1"/>
          <w:bCs w:val="1"/>
        </w:rPr>
        <w:t xml:space="preserve">Transición:</w:t>
      </w:r>
    </w:p>
    <w:p>
      <w:pPr/>
      <w:r>
        <w:rPr/>
        <w:t xml:space="preserve">  </w:t>
      </w:r>
    </w:p>
    <w:p>
      <w:pPr/>
      <w:r>
        <w:rPr/>
        <w:t xml:space="preserve">El docente informa que en la próxima sesión presentarán sus proyectos y reflexionarán sobre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numPr>
          <w:ilvl w:val="0"/>
          <w:numId w:val="25"/>
        </w:numPr>
      </w:pPr>
      <w:r>
        <w:rPr>
          <w:b w:val="1"/>
          <w:bCs w:val="1"/>
        </w:rPr>
        <w:t xml:space="preserve">Síntesis:</w:t>
      </w:r>
      <w:r>
        <w:rPr/>
        <w:t xml:space="preserve"> Cada grupo comparte una idea clave que aprendieron durante la elaboración del proyecto.</w:t>
      </w:r>
    </w:p>
    <w:p>
      <w:pPr>
        <w:numPr>
          <w:ilvl w:val="0"/>
          <w:numId w:val="25"/>
        </w:numPr>
      </w:pPr>
      <w:r>
        <w:rPr>
          <w:b w:val="1"/>
          <w:bCs w:val="1"/>
        </w:rPr>
        <w:t xml:space="preserve">Reflexión metacognitiva:</w:t>
      </w:r>
    </w:p>
    <w:p>
      <w:pPr>
        <w:numPr>
          <w:ilvl w:val="1"/>
          <w:numId w:val="25"/>
        </w:numPr>
      </w:pPr>
      <w:r>
        <w:rPr/>
        <w:t xml:space="preserve">¿Qué parte del proyecto fue más fácil y cuál más difícil?</w:t>
      </w:r>
    </w:p>
    <w:p>
      <w:pPr>
        <w:numPr>
          <w:ilvl w:val="1"/>
          <w:numId w:val="25"/>
        </w:numPr>
      </w:pPr>
      <w:r>
        <w:rPr/>
        <w:t xml:space="preserve">¿Cómo trabajaron juntos para resolver los problemas?</w:t>
      </w:r>
    </w:p>
    <w:p>
      <w:pPr>
        <w:numPr>
          <w:ilvl w:val="0"/>
          <w:numId w:val="25"/>
        </w:numPr>
      </w:pPr>
      <w:r>
        <w:rPr>
          <w:b w:val="1"/>
          <w:bCs w:val="1"/>
        </w:rPr>
        <w:t xml:space="preserve">Retroalimentación:</w:t>
      </w:r>
      <w:r>
        <w:rPr/>
        <w:t xml:space="preserve"> Comentarios positivos y sugerencias para mejorar la presentación.</w:t>
      </w:r>
    </w:p>
    <w:p>
      <w:pPr>
        <w:numPr>
          <w:ilvl w:val="0"/>
          <w:numId w:val="25"/>
        </w:numPr>
      </w:pPr>
      <w:r>
        <w:rPr>
          <w:b w:val="1"/>
          <w:bCs w:val="1"/>
        </w:rPr>
        <w:t xml:space="preserve">Transferencia:</w:t>
      </w:r>
      <w:r>
        <w:rPr/>
        <w:t xml:space="preserve"> Preparación para la presentación final en la siguiente sesión.</w:t>
      </w:r>
    </w:p>
    <w:p>
      <w:pPr/>
      <w:r>
        <w:rPr/>
        <w:t xml:space="preserve">      Sesión 4: Presentando Nuestras Soluciones y Reflexionando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Preparar emocional y cognitivamente a los estudiantes para presentar su proyecto y reflexionar sobre el aprendizaje.</w:t>
      </w:r>
    </w:p>
    <w:p>
      <w:pPr/>
      <w:r>
        <w:rPr/>
        <w:t xml:space="preserve">    </w:t>
      </w:r>
    </w:p>
    <w:p>
      <w:pPr/>
      <w:r>
        <w:rPr>
          <w:b w:val="1"/>
          <w:bCs w:val="1"/>
        </w:rPr>
        <w:t xml:space="preserve">Activación de conocimientos previos:</w:t>
      </w:r>
    </w:p>
    <w:p>
      <w:pPr/>
      <w:r>
        <w:rPr/>
        <w:t xml:space="preserve">  </w:t>
      </w:r>
    </w:p>
    <w:p>
      <w:pPr>
        <w:numPr>
          <w:ilvl w:val="0"/>
          <w:numId w:val="26"/>
        </w:numPr>
      </w:pPr>
      <w:r>
        <w:rPr>
          <w:b w:val="1"/>
          <w:bCs w:val="1"/>
        </w:rPr>
        <w:t xml:space="preserve">Docente:</w:t>
      </w:r>
      <w:r>
        <w:rPr/>
        <w:t xml:space="preserve"> "Repasemos lo que hemos aprendido en las sesiones anteriores para estar seguros al presentar."</w:t>
      </w:r>
    </w:p>
    <w:p>
      <w:pPr>
        <w:numPr>
          <w:ilvl w:val="0"/>
          <w:numId w:val="26"/>
        </w:numPr>
      </w:pPr>
      <w:r>
        <w:rPr>
          <w:b w:val="1"/>
          <w:bCs w:val="1"/>
        </w:rPr>
        <w:t xml:space="preserve">Estudiantes:</w:t>
      </w:r>
      <w:r>
        <w:rPr/>
        <w:t xml:space="preserve"> Repasan en voz alta y hacen preguntas.</w:t>
      </w:r>
    </w:p>
    <w:p>
      <w:pPr/>
      <w:r>
        <w:rPr/>
        <w:t xml:space="preserve">    </w:t>
      </w:r>
    </w:p>
    <w:p>
      <w:pPr/>
      <w:r>
        <w:rPr>
          <w:b w:val="1"/>
          <w:bCs w:val="1"/>
        </w:rPr>
        <w:t xml:space="preserve">Motivación y enganche:</w:t>
      </w:r>
    </w:p>
    <w:p>
      <w:pPr/>
      <w:r>
        <w:rPr/>
        <w:t xml:space="preserve">  </w:t>
      </w:r>
    </w:p>
    <w:p>
      <w:pPr>
        <w:numPr>
          <w:ilvl w:val="0"/>
          <w:numId w:val="27"/>
        </w:numPr>
      </w:pPr>
      <w:r>
        <w:rPr>
          <w:b w:val="1"/>
          <w:bCs w:val="1"/>
        </w:rPr>
        <w:t xml:space="preserve">Docente:</w:t>
      </w:r>
      <w:r>
        <w:rPr/>
        <w:t xml:space="preserve"> Anima: "¡Hoy mostrarán a todos lo grandes detectives matemáticos que son!"</w:t>
      </w:r>
    </w:p>
    <w:p>
      <w:pPr/>
      <w:r>
        <w:rPr/>
        <w:t xml:space="preserve">    </w:t>
      </w:r>
    </w:p>
    <w:p>
      <w:pPr/>
      <w:r>
        <w:rPr>
          <w:b w:val="1"/>
          <w:bCs w:val="1"/>
        </w:rPr>
        <w:t xml:space="preserve">Contextualización:</w:t>
      </w:r>
    </w:p>
    <w:p>
      <w:pPr/>
      <w:r>
        <w:rPr/>
        <w:t xml:space="preserve">  </w:t>
      </w:r>
    </w:p>
    <w:p>
      <w:pPr/>
      <w:r>
        <w:rPr/>
        <w:t xml:space="preserve">Explica que la presentación es una oportunidad para compartir su trabajo y demostrar todo lo que aprendieron sobre números y operaciones.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Actividad 1: Presentación de proyectos</w:t>
      </w:r>
    </w:p>
    <w:p>
      <w:pPr/>
      <w:r>
        <w:rPr/>
        <w:t xml:space="preserve">  </w:t>
      </w:r>
    </w:p>
    <w:p>
      <w:pPr>
        <w:numPr>
          <w:ilvl w:val="0"/>
          <w:numId w:val="28"/>
        </w:numPr>
      </w:pPr>
      <w:r>
        <w:rPr>
          <w:b w:val="1"/>
          <w:bCs w:val="1"/>
        </w:rPr>
        <w:t xml:space="preserve">Objetivo específico:</w:t>
      </w:r>
      <w:r>
        <w:rPr/>
        <w:t xml:space="preserve"> Comunicar de forma clara y organizada los resultados del proyecto.</w:t>
      </w:r>
    </w:p>
    <w:p>
      <w:pPr>
        <w:numPr>
          <w:ilvl w:val="0"/>
          <w:numId w:val="28"/>
        </w:numPr>
      </w:pPr>
      <w:r>
        <w:rPr>
          <w:b w:val="1"/>
          <w:bCs w:val="1"/>
        </w:rPr>
        <w:t xml:space="preserve">Instrucciones:</w:t>
      </w:r>
    </w:p>
    <w:p>
      <w:pPr>
        <w:numPr>
          <w:ilvl w:val="1"/>
          <w:numId w:val="28"/>
        </w:numPr>
      </w:pPr>
      <w:r>
        <w:rPr/>
        <w:t xml:space="preserve">Cada grupo presenta su proyecto frente a la clase (2-3 minutos por grupo).</w:t>
      </w:r>
    </w:p>
    <w:p>
      <w:pPr>
        <w:numPr>
          <w:ilvl w:val="1"/>
          <w:numId w:val="28"/>
        </w:numPr>
      </w:pPr>
      <w:r>
        <w:rPr/>
        <w:t xml:space="preserve">Los demás estudiantes escuchan y anotan una cosa que les pareció interesante o que aprendieron.</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Presentaciones orales y notas de escucha.</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Facilita el turno de palabra, escucha atentamente y toma notas para retroalimentar.</w:t>
      </w:r>
    </w:p>
    <w:p>
      <w:pPr/>
      <w:r>
        <w:rPr/>
        <w:t xml:space="preserve">    </w:t>
      </w:r>
    </w:p>
    <w:p>
      <w:pPr/>
      <w:r>
        <w:rPr>
          <w:b w:val="1"/>
          <w:bCs w:val="1"/>
        </w:rPr>
        <w:t xml:space="preserve">Actividad 2: Evaluación y retroalimentación</w:t>
      </w:r>
    </w:p>
    <w:p>
      <w:pPr/>
      <w:r>
        <w:rPr/>
        <w:t xml:space="preserve">  </w:t>
      </w:r>
    </w:p>
    <w:p>
      <w:pPr>
        <w:numPr>
          <w:ilvl w:val="0"/>
          <w:numId w:val="29"/>
        </w:numPr>
      </w:pPr>
      <w:r>
        <w:rPr>
          <w:b w:val="1"/>
          <w:bCs w:val="1"/>
        </w:rPr>
        <w:t xml:space="preserve">Objetivo específico:</w:t>
      </w:r>
      <w:r>
        <w:rPr/>
        <w:t xml:space="preserve"> Reflexionar sobre el proceso de aprendizaje y recibir retroalimentación.</w:t>
      </w:r>
    </w:p>
    <w:p>
      <w:pPr>
        <w:numPr>
          <w:ilvl w:val="0"/>
          <w:numId w:val="29"/>
        </w:numPr>
      </w:pPr>
      <w:r>
        <w:rPr>
          <w:b w:val="1"/>
          <w:bCs w:val="1"/>
        </w:rPr>
        <w:t xml:space="preserve">Instrucciones:</w:t>
      </w:r>
    </w:p>
    <w:p>
      <w:pPr>
        <w:numPr>
          <w:ilvl w:val="1"/>
          <w:numId w:val="29"/>
        </w:numPr>
      </w:pPr>
      <w:r>
        <w:rPr/>
        <w:t xml:space="preserve">Docente ofrece retroalimentación positiva y constructiva a cada grupo.</w:t>
      </w:r>
    </w:p>
    <w:p>
      <w:pPr>
        <w:numPr>
          <w:ilvl w:val="1"/>
          <w:numId w:val="29"/>
        </w:numPr>
      </w:pPr>
      <w:r>
        <w:rPr/>
        <w:t xml:space="preserve">Los estudiantes completan un breve "ticket de salida" respondiendo: "¿Qué aprendí hoy?", "¿Qué me gustaría mejorar?" y "¿Cómo puedo usar esto fuera de la escuela?"</w:t>
      </w:r>
    </w:p>
    <w:p>
      <w:pPr>
        <w:numPr>
          <w:ilvl w:val="0"/>
          <w:numId w:val="29"/>
        </w:numPr>
      </w:pPr>
      <w:r>
        <w:rPr>
          <w:b w:val="1"/>
          <w:bCs w:val="1"/>
        </w:rPr>
        <w:t xml:space="preserve">Organización:</w:t>
      </w:r>
      <w:r>
        <w:rPr/>
        <w:t xml:space="preserve"> Individual.</w:t>
      </w:r>
    </w:p>
    <w:p>
      <w:pPr>
        <w:numPr>
          <w:ilvl w:val="0"/>
          <w:numId w:val="29"/>
        </w:numPr>
      </w:pPr>
      <w:r>
        <w:rPr>
          <w:b w:val="1"/>
          <w:bCs w:val="1"/>
        </w:rPr>
        <w:t xml:space="preserve">Producto:</w:t>
      </w:r>
      <w:r>
        <w:rPr/>
        <w:t xml:space="preserve"> Ticket de salida escrito.</w:t>
      </w:r>
    </w:p>
    <w:p>
      <w:pPr>
        <w:numPr>
          <w:ilvl w:val="0"/>
          <w:numId w:val="29"/>
        </w:numPr>
      </w:pPr>
      <w:r>
        <w:rPr>
          <w:b w:val="1"/>
          <w:bCs w:val="1"/>
        </w:rPr>
        <w:t xml:space="preserve">Tiempo:</w:t>
      </w:r>
      <w:r>
        <w:rPr/>
        <w:t xml:space="preserve"> 10 minutos.</w:t>
      </w:r>
    </w:p>
    <w:p>
      <w:pPr>
        <w:numPr>
          <w:ilvl w:val="0"/>
          <w:numId w:val="29"/>
        </w:numPr>
      </w:pPr>
      <w:r>
        <w:rPr>
          <w:b w:val="1"/>
          <w:bCs w:val="1"/>
        </w:rPr>
        <w:t xml:space="preserve">Rol docente:</w:t>
      </w:r>
      <w:r>
        <w:rPr/>
        <w:t xml:space="preserve"> Recoge los tickets, revisa y planifica seguimientos.</w:t>
      </w:r>
    </w:p>
    <w:p>
      <w:pPr/>
      <w:r>
        <w:rPr/>
        <w:t xml:space="preserve">    Fase de Cierre  </w:t>
      </w:r>
    </w:p>
    <w:p>
      <w:pPr/>
      <w:r>
        <w:rPr>
          <w:b w:val="1"/>
          <w:bCs w:val="1"/>
        </w:rPr>
        <w:t xml:space="preserve">Tiempo estimado:</w:t>
      </w:r>
      <w:r>
        <w:rPr>
          <w:b w:val="1"/>
          <w:bCs w:val="1"/>
        </w:rPr>
        <w:t xml:space="preserve"> 10 minutos</w:t>
      </w:r>
    </w:p>
    <w:p>
      <w:pPr/>
      <w:r>
        <w:rPr/>
        <w:t xml:space="preserve">  </w:t>
      </w:r>
    </w:p>
    <w:p>
      <w:pPr>
        <w:numPr>
          <w:ilvl w:val="0"/>
          <w:numId w:val="30"/>
        </w:numPr>
      </w:pPr>
      <w:r>
        <w:rPr>
          <w:b w:val="1"/>
          <w:bCs w:val="1"/>
        </w:rPr>
        <w:t xml:space="preserve">Síntesis:</w:t>
      </w:r>
      <w:r>
        <w:rPr/>
        <w:t xml:space="preserve"> Elaboración colectiva de un mural o cartel con 3 ideas clave del proyecto y cómo las matemáticas nos ayudan en la vida diaria.</w:t>
      </w:r>
    </w:p>
    <w:p>
      <w:pPr>
        <w:numPr>
          <w:ilvl w:val="0"/>
          <w:numId w:val="30"/>
        </w:numPr>
      </w:pPr>
      <w:r>
        <w:rPr>
          <w:b w:val="1"/>
          <w:bCs w:val="1"/>
        </w:rPr>
        <w:t xml:space="preserve">Reflexión metacognitiva:</w:t>
      </w:r>
    </w:p>
    <w:p>
      <w:pPr>
        <w:numPr>
          <w:ilvl w:val="1"/>
          <w:numId w:val="30"/>
        </w:numPr>
      </w:pPr>
      <w:r>
        <w:rPr/>
        <w:t xml:space="preserve">¿Cómo cambió mi forma de ver los números grandes?</w:t>
      </w:r>
    </w:p>
    <w:p>
      <w:pPr>
        <w:numPr>
          <w:ilvl w:val="1"/>
          <w:numId w:val="30"/>
        </w:numPr>
      </w:pPr>
      <w:r>
        <w:rPr/>
        <w:t xml:space="preserve">¿Qué estrategia de cálculo mental me gusta más usar?</w:t>
      </w:r>
    </w:p>
    <w:p>
      <w:pPr>
        <w:numPr>
          <w:ilvl w:val="1"/>
          <w:numId w:val="30"/>
        </w:numPr>
      </w:pPr>
      <w:r>
        <w:rPr/>
        <w:t xml:space="preserve">¿Por qué es importante poder orientarnos con planos?</w:t>
      </w:r>
    </w:p>
    <w:p>
      <w:pPr>
        <w:numPr>
          <w:ilvl w:val="0"/>
          <w:numId w:val="30"/>
        </w:numPr>
      </w:pPr>
      <w:r>
        <w:rPr>
          <w:b w:val="1"/>
          <w:bCs w:val="1"/>
        </w:rPr>
        <w:t xml:space="preserve">Retroalimentación:</w:t>
      </w:r>
      <w:r>
        <w:rPr/>
        <w:t xml:space="preserve"> Felicitaciones grupales y entrega de reconocimientos simbólicos como "Detective Matemático".</w:t>
      </w:r>
    </w:p>
    <w:p>
      <w:pPr>
        <w:numPr>
          <w:ilvl w:val="0"/>
          <w:numId w:val="30"/>
        </w:numPr>
      </w:pPr>
      <w:r>
        <w:rPr>
          <w:b w:val="1"/>
          <w:bCs w:val="1"/>
        </w:rPr>
        <w:t xml:space="preserve">Transferencia:</w:t>
      </w:r>
      <w:r>
        <w:rPr/>
        <w:t xml:space="preserve"> Invitación a usar estas habilidades en otras materias y situaciones cotidianas.</w:t>
      </w:r>
    </w:p>
    <w:p>
      <w:pPr>
        <w:numPr>
          <w:ilvl w:val="0"/>
          <w:numId w:val="30"/>
        </w:numPr>
      </w:pPr>
      <w:r>
        <w:rPr>
          <w:b w:val="1"/>
          <w:bCs w:val="1"/>
        </w:rPr>
        <w:t xml:space="preserve">Tarea o reto:</w:t>
      </w:r>
      <w:r>
        <w:rPr/>
        <w:t xml:space="preserve"> Invitar a los estudiantes a buscar en casa o en su barrio ejemplos donde usen números grandes o planos y contar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inicial), Formativa durante todas las actividades de desarrollo (observación, preguntas guía, revisión de productos), y Sumativa en la Sesión 4 con la presentación del proyecto y el ticket de salida.</w:t>
      </w:r>
    </w:p>
    <w:p>
      <w:pPr/>
      <w:r>
        <w:rPr>
          <w:b w:val="1"/>
          <w:bCs w:val="1"/>
        </w:rPr>
        <w:t xml:space="preserve">Criterios de evaluación:</w:t>
      </w:r>
    </w:p>
    <w:p>
      <w:pPr>
        <w:numPr>
          <w:ilvl w:val="0"/>
          <w:numId w:val="31"/>
        </w:numPr>
      </w:pPr>
      <w:r>
        <w:rPr/>
        <w:t xml:space="preserve">Lee, escribe, compara y descompone números hasta 8,000 correctamente (relacionado con objetivo 1).</w:t>
      </w:r>
    </w:p>
    <w:p>
      <w:pPr>
        <w:numPr>
          <w:ilvl w:val="0"/>
          <w:numId w:val="31"/>
        </w:numPr>
      </w:pPr>
      <w:r>
        <w:rPr/>
        <w:t xml:space="preserve">Resuelve problemas de suma, resta y multiplicación aplicados a contextos reales (objetivo 2).</w:t>
      </w:r>
    </w:p>
    <w:p>
      <w:pPr>
        <w:numPr>
          <w:ilvl w:val="0"/>
          <w:numId w:val="31"/>
        </w:numPr>
      </w:pPr>
      <w:r>
        <w:rPr/>
        <w:t xml:space="preserve">Utiliza estrategias de cálculo mental para agilizar operaciones (objetivo 3).</w:t>
      </w:r>
    </w:p>
    <w:p>
      <w:pPr>
        <w:numPr>
          <w:ilvl w:val="0"/>
          <w:numId w:val="31"/>
        </w:numPr>
      </w:pPr>
      <w:r>
        <w:rPr/>
        <w:t xml:space="preserve">Interpreta planos simples para orientarse y resolver situaciones (objetivo 4).</w:t>
      </w:r>
    </w:p>
    <w:p>
      <w:pPr>
        <w:numPr>
          <w:ilvl w:val="0"/>
          <w:numId w:val="31"/>
        </w:numPr>
      </w:pPr>
      <w:r>
        <w:rPr/>
        <w:t xml:space="preserve">Participa activamente en el trabajo colaborativo y presenta sus resultados de forma clara (objetivo 5).</w:t>
      </w:r>
    </w:p>
    <w:p>
      <w:pPr/>
      <w:r>
        <w:rPr>
          <w:b w:val="1"/>
          <w:bCs w:val="1"/>
        </w:rPr>
        <w:t xml:space="preserve">Instrumentos sugeridos:</w:t>
      </w:r>
    </w:p>
    <w:p>
      <w:pPr>
        <w:numPr>
          <w:ilvl w:val="0"/>
          <w:numId w:val="32"/>
        </w:numPr>
      </w:pPr>
      <w:r>
        <w:rPr/>
        <w:t xml:space="preserve">Lista de cotejo para observación directa en actividades grupales e individuales.</w:t>
      </w:r>
    </w:p>
    <w:p>
      <w:pPr>
        <w:numPr>
          <w:ilvl w:val="0"/>
          <w:numId w:val="32"/>
        </w:numPr>
      </w:pPr>
      <w:r>
        <w:rPr/>
        <w:t xml:space="preserve">Rúbrica para evaluar el proyecto final y la presentación oral.</w:t>
      </w:r>
    </w:p>
    <w:p>
      <w:pPr>
        <w:numPr>
          <w:ilvl w:val="0"/>
          <w:numId w:val="32"/>
        </w:numPr>
      </w:pPr>
      <w:r>
        <w:rPr/>
        <w:t xml:space="preserve">Portafolio de trabajos y hojas de cálculo de los estudiantes.</w:t>
      </w:r>
    </w:p>
    <w:p>
      <w:pPr>
        <w:numPr>
          <w:ilvl w:val="0"/>
          <w:numId w:val="32"/>
        </w:numPr>
      </w:pPr>
      <w:r>
        <w:rPr/>
        <w:t xml:space="preserve">Autoevaluación y coevaluación mediante preguntas guiadas en el ticket de salida.</w:t>
      </w:r>
    </w:p>
    <w:p>
      <w:pPr/>
      <w:r>
        <w:rPr>
          <w:b w:val="1"/>
          <w:bCs w:val="1"/>
        </w:rPr>
        <w:t xml:space="preserve">Evidencias de aprendizaje:</w:t>
      </w:r>
    </w:p>
    <w:p>
      <w:pPr>
        <w:numPr>
          <w:ilvl w:val="0"/>
          <w:numId w:val="33"/>
        </w:numPr>
      </w:pPr>
      <w:r>
        <w:rPr/>
        <w:t xml:space="preserve">Hojas con números descompuestos y comparaciones.</w:t>
      </w:r>
    </w:p>
    <w:p>
      <w:pPr>
        <w:numPr>
          <w:ilvl w:val="0"/>
          <w:numId w:val="33"/>
        </w:numPr>
      </w:pPr>
      <w:r>
        <w:rPr/>
        <w:t xml:space="preserve">Soluciones escritas de problemas de suma, resta y multiplicación.</w:t>
      </w:r>
    </w:p>
    <w:p>
      <w:pPr>
        <w:numPr>
          <w:ilvl w:val="0"/>
          <w:numId w:val="33"/>
        </w:numPr>
      </w:pPr>
      <w:r>
        <w:rPr/>
        <w:t xml:space="preserve">Planos anotados con rutas y cálculos.</w:t>
      </w:r>
    </w:p>
    <w:p>
      <w:pPr>
        <w:numPr>
          <w:ilvl w:val="0"/>
          <w:numId w:val="33"/>
        </w:numPr>
      </w:pPr>
      <w:r>
        <w:rPr/>
        <w:t xml:space="preserve">Proyecto grupal en cartulina y presentación oral.</w:t>
      </w:r>
    </w:p>
    <w:p>
      <w:pPr>
        <w:numPr>
          <w:ilvl w:val="0"/>
          <w:numId w:val="33"/>
        </w:numPr>
      </w:pPr>
      <w:r>
        <w:rPr/>
        <w:t xml:space="preserve">Respuestas en tickets de salida y notas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C88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5A4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305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0C7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95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E07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141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51D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7F9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A9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B73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331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C14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74F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C0A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9C2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314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D00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3BD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7CA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D84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FE2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EEC7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E7D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44E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6E36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164A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C51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063D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A393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677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0CC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DA98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2026-09-25T23:08:57-05:00</dcterms:created>
  <dcterms:modified xsi:type="dcterms:W3CDTF">2026-09-25T23:08:57-05:00</dcterms:modified>
</cp:coreProperties>
</file>

<file path=docProps/custom.xml><?xml version="1.0" encoding="utf-8"?>
<Properties xmlns="http://schemas.openxmlformats.org/officeDocument/2006/custom-properties" xmlns:vt="http://schemas.openxmlformats.org/officeDocument/2006/docPropsVTypes"/>
</file>