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las Operaciones en Moneda Extranjera: Retos y Soluciones Contables</w:t></w:r></w:p><w:p/><w:p><w:pPr/><w:r><w:rPr><w:color w:val="666666"/><w:sz w:val="20"/><w:szCs w:val="20"/><w:i w:val="1"/><w:iCs w:val="1"/></w:rPr><w:t xml:space="preserve">Economía, Administración & Contaduría | Contaduría pública | Aprendizaje Basado en Retos</w:t></w:r></w:p><w:p/><w:p><w:pPr/><w:r><w:rPr><w:color w:val="2b6cb0"/><w:sz w:val="28"/><w:szCs w:val="28"/><w:b w:val="1"/><w:bCs w:val="1"/></w:rPr><w:t xml:space="preserve">Descripción</w:t></w:r></w:p><w:p><w:pPr/><w:r><w:rPr/><w:t xml:space="preserve">Este plan de clase está diseñado para estudiantes universitarios de Contaduría Pública y tiene como propósito principal que los estudiantes comprendan y apliquen los conceptos y procedimientos relacionados con las operaciones en moneda extranjera. A través de un enfoque basado en retos reales, los estudiantes desarrollarán habilidades para analizar transacciones, calcular diferencias cambiarias y registrar contablemente estas operaciones, aspectos fundamentales para la práctica profesional contable en un mundo globalizado.</w:t></w:r></w:p><w:p><w:pPr/><w:r><w:rPr/><w:t xml:space="preserve">El aprendizaje de estas habilidades es clave para la correcta presentación de estados financieros y para la toma de decisiones financieras acertadas en empresas que operan con monedas distintas a la nacional. Además, este conocimiento conecta directamente con situaciones cotidianas del ámbito empresarial, tales como importaciones, exportaciones y financiamiento internacional.</w:t></w:r></w:p><w:p><w:pPr/><w:r><w:rPr/><w:t xml:space="preserve">Los estudiantes serán desafiados a resolver casos que simulan escenarios reales, promoviendo así la creatividad, el pensamiento crítico y la aplicación práctica del conocimiento. Este aprendizaje activo y contextualizado fortalece su preparación profesional y su competencia para enfrentar desafíos en el campo laboral.</w:t></w:r></w:p><w:p/><w:p><w:pPr/><w:r><w:rPr><w:color w:val="2b6cb0"/><w:sz w:val="28"/><w:szCs w:val="28"/><w:b w:val="1"/><w:bCs w:val="1"/></w:rPr><w:t xml:space="preserve">Objetivos de Aprendizaje</w:t></w:r></w:p><w:p><w:pPr><w:numPr><w:ilvl w:val="0"/><w:numId w:val="1"/></w:numPr></w:pPr><w:r><w:rPr/><w:t xml:space="preserve">Analizar las normativas y principios contables aplicables a las operaciones en moneda extranjera.</w:t></w:r></w:p><w:p><w:pPr><w:numPr><w:ilvl w:val="0"/><w:numId w:val="1"/></w:numPr></w:pPr><w:r><w:rPr/><w:t xml:space="preserve">Calcular las diferencias cambiarias derivadas de transacciones y saldos en moneda extranjera.</w:t></w:r></w:p><w:p><w:pPr><w:numPr><w:ilvl w:val="0"/><w:numId w:val="1"/></w:numPr></w:pPr><w:r><w:rPr/><w:t xml:space="preserve">Registrar contablemente operaciones de compra, venta y financiamiento en moneda extranjera conforme a la normativa vigente.</w:t></w:r></w:p><w:p><w:pPr><w:numPr><w:ilvl w:val="0"/><w:numId w:val="1"/></w:numPr></w:pPr><w:r><w:rPr/><w:t xml:space="preserve">Evaluar el impacto de las variaciones del tipo de cambio en los estados financieros.</w:t></w:r></w:p><w:p><w:pPr><w:numPr><w:ilvl w:val="0"/><w:numId w:val="1"/></w:numPr></w:pPr><w:r><w:rPr/><w:t xml:space="preserve">Proponer soluciones prácticas para el manejo efectivo de riesgos cambiarios en empresas.</w:t></w:r></w:p><w:p/><w:p><w:pPr/><w:r><w:rPr><w:color w:val="2b6cb0"/><w:sz w:val="28"/><w:szCs w:val="28"/><w:b w:val="1"/><w:bCs w:val="1"/></w:rPr><w:t xml:space="preserve">Recursos Necesarios</w:t></w:r></w:p><w:p><w:pPr><w:numPr><w:ilvl w:val="0"/><w:numId w:val="2"/></w:numPr></w:pPr><w:r><w:rPr/><w:t xml:space="preserve">Material impreso: casos prácticos y normativa contable relevante (5 copias por grupo).</w:t></w:r></w:p><w:p><w:pPr><w:numPr><w:ilvl w:val="0"/><w:numId w:val="2"/></w:numPr></w:pPr><w:r><w:rPr/><w:t xml:space="preserve">Computadoras o tablets con acceso a Excel o software contable básico (mínimo 1 por grupo).</w:t></w:r></w:p><w:p><w:pPr><w:numPr><w:ilvl w:val="0"/><w:numId w:val="2"/></w:numPr></w:pPr><w:r><w:rPr/><w:t xml:space="preserve">Calculadoras financieras (al menos 1 por estudiante).</w:t></w:r></w:p><w:p><w:pPr><w:numPr><w:ilvl w:val="0"/><w:numId w:val="2"/></w:numPr></w:pPr><w:r><w:rPr/><w:t xml:space="preserve">Proyector multimedia y pantalla para presentación de contenidos.</w:t></w:r></w:p><w:p><w:pPr><w:numPr><w:ilvl w:val="0"/><w:numId w:val="2"/></w:numPr></w:pPr><w:r><w:rPr/><w:t xml:space="preserve">Pizarras o rotafolios y marcadores.</w:t></w:r></w:p><w:p><w:pPr><w:numPr><w:ilvl w:val="0"/><w:numId w:val="2"/></w:numPr></w:pPr><w:r><w:rPr/><w:t xml:space="preserve">Acceso a internet para consulta de tipos de cambio actuales.</w:t></w:r></w:p><w:p><w:pPr><w:numPr><w:ilvl w:val="0"/><w:numId w:val="2"/></w:numPr></w:pPr><w:r><w:rPr/><w:t xml:space="preserve">Plantillas de registro contable y formatos para cálculo de diferencias cambiarias.</w:t></w:r></w:p><w:p/><w:p><w:pPr/><w:r><w:rPr><w:color w:val="2b6cb0"/><w:sz w:val="28"/><w:szCs w:val="28"/><w:b w:val="1"/><w:bCs w:val="1"/></w:rPr><w:t xml:space="preserve">Requisitos Previos</w:t></w:r></w:p><w:p><w:pPr><w:numPr><w:ilvl w:val="0"/><w:numId w:val="3"/></w:numPr></w:pPr><w:r><w:rPr/><w:t xml:space="preserve">Conocimiento básico de contabilidad financiera y registros contables.</w:t></w:r></w:p><w:p><w:pPr><w:numPr><w:ilvl w:val="0"/><w:numId w:val="3"/></w:numPr></w:pPr><w:r><w:rPr/><w:t xml:space="preserve">Comprensión previa de conceptos económicos básicos como moneda, tipo de cambio y transacciones internacionales.</w:t></w:r></w:p><w:p><w:pPr><w:numPr><w:ilvl w:val="0"/><w:numId w:val="3"/></w:numPr></w:pPr><w:r><w:rPr/><w:t xml:space="preserve">Habilidad para realizar cálculos matemáticos y financieros simples.</w:t></w:r></w:p><w:p><w:pPr><w:numPr><w:ilvl w:val="0"/><w:numId w:val="3"/></w:numPr></w:pPr><w:r><w:rPr/><w:t xml:space="preserve">Experiencia en manejo básico de herramientas digitales como Excel.</w:t></w:r></w:p><w:p/><w:p><w:pPr/><w:r><w:rPr><w:color w:val="2b6cb0"/><w:sz w:val="28"/><w:szCs w:val="28"/><w:b w:val="1"/><w:bCs w:val="1"/></w:rPr><w:t xml:space="preserve">Actividades</w:t></w:r></w:p><w:p><w:pPr/><w:r><w:rPr/><w:t xml:space="preserve">Sesión 1: Introducción y Análisis de Operaciones en Moneda ExtranjeraFase de Inicio</w:t></w:r></w:p><w:p><w:pPr/><w:r><w:rPr><w:b w:val="1"/><w:bCs w:val="1"/></w:rPr><w:t xml:space="preserve">Tiempo estimado:</w:t></w:r><w:r><w:rPr><w:b w:val="1"/><w:bCs w:val="1"/></w:rPr><w:t xml:space="preserve"> 15 minutos</w:t></w:r></w:p><w:p><w:pPr/><w:r><w:rPr><w:b w:val="1"/><w:bCs w:val="1"/></w:rPr><w:t xml:space="preserve">Propósito de la sesión:</w:t></w:r></w:p><w:p><w:pPr/><w:r><w:rPr/><w:t xml:space="preserve">Conectar a los estudiantes con el tema de operaciones en moneda extranjera, activar conocimientos previos y motivar la exploración del contenido mediante un reto práctico.</w:t></w:r></w:p><w:p><w:pPr/><w:r><w:rPr><w:b w:val="1"/><w:bCs w:val="1"/></w:rPr><w:t xml:space="preserve">Activación de conocimientos previos:</w:t></w:r></w:p><w:p><w:pPr><w:numPr><w:ilvl w:val="0"/><w:numId w:val="4"/></w:numPr></w:pPr><w:r><w:rPr><w:b w:val="1"/><w:bCs w:val="1"/></w:rPr><w:t xml:space="preserve">Docente:</w:t></w:r><w:r><w:rPr/><w:t xml:space="preserve"> Presenta la pregunta detonadora: "¿Qué implicaciones contables creen que tiene que una empresa compre mercancía en dólares y pague en pesos mexicanos?"</w:t></w:r></w:p><w:p><w:pPr><w:numPr><w:ilvl w:val="0"/><w:numId w:val="4"/></w:numPr></w:pPr><w:r><w:rPr><w:b w:val="1"/><w:bCs w:val="1"/></w:rPr><w:t xml:space="preserve">Estudiantes:</w:t></w:r><w:r><w:rPr/><w:t xml:space="preserve"> Responden en parejas, discuten brevemente y comparten ideas en plenaria.</w:t></w:r></w:p><w:p><w:pPr/><w:r><w:rPr><w:b w:val="1"/><w:bCs w:val="1"/></w:rPr><w:t xml:space="preserve">Motivación y enganche:</w:t></w:r></w:p><w:p><w:pPr><w:numPr><w:ilvl w:val="0"/><w:numId w:val="5"/></w:numPr></w:pPr><w:r><w:rPr><w:b w:val="1"/><w:bCs w:val="1"/></w:rPr><w:t xml:space="preserve">Docente:</w:t></w:r><w:r><w:rPr/><w:t xml:space="preserve"> Expone un dato curioso: "En el 2023, el 65% de las empresas mexicanas reportaron pérdidas por diferencias cambiarias mal manejadas. Hoy resolveremos cómo evitarlo."</w:t></w:r></w:p><w:p><w:pPr><w:numPr><w:ilvl w:val="0"/><w:numId w:val="5"/></w:numPr></w:pPr><w:r><w:rPr><w:b w:val="1"/><w:bCs w:val="1"/></w:rPr><w:t xml:space="preserve">Estudiantes:</w:t></w:r><w:r><w:rPr/><w:t xml:space="preserve"> Reflexionan sobre la importancia del tema para la práctica contable.</w:t></w:r></w:p><w:p><w:pPr/><w:r><w:rPr><w:b w:val="1"/><w:bCs w:val="1"/></w:rPr><w:t xml:space="preserve">Contextualización:</w:t></w:r></w:p><w:p><w:pPr><w:numPr><w:ilvl w:val="0"/><w:numId w:val="6"/></w:numPr></w:pPr><w:r><w:rPr><w:b w:val="1"/><w:bCs w:val="1"/></w:rPr><w:t xml:space="preserve">Docente:</w:t></w:r><w:r><w:rPr/><w:t xml:space="preserve"> Relaciona las operaciones en moneda extranjera con casos reales en empresas de importación/exportación y su impacto en la contabilidad.</w:t></w:r></w:p><w:p><w:pPr><w:numPr><w:ilvl w:val="0"/><w:numId w:val="6"/></w:numPr></w:pPr><w:r><w:rPr><w:b w:val="1"/><w:bCs w:val="1"/></w:rPr><w:t xml:space="preserve">Estudiantes:</w:t></w:r><w:r><w:rPr/><w:t xml:space="preserve"> Conectan el contenido con sus experiencias o expectativas laborales.</w:t></w:r></w:p><w:p><w:pPr/><w:r><w:rPr/><w:t xml:space="preserve">Fase de Desarrollo</w:t></w:r></w:p><w:p><w:pPr/><w:r><w:rPr><w:b w:val="1"/><w:bCs w:val="1"/></w:rPr><w:t xml:space="preserve">Tiempo estimado:</w:t></w:r><w:r><w:rPr><w:b w:val="1"/><w:bCs w:val="1"/></w:rPr><w:t xml:space="preserve"> 95 minutos</w:t></w:r></w:p><w:p><w:pPr/><w:r><w:rPr><w:b w:val="1"/><w:bCs w:val="1"/></w:rPr><w:t xml:space="preserve">Presentación del contenido:</w:t></w:r></w:p><w:p><w:pPr/><w:r><w:rPr/><w:t xml:space="preserve">Se introduce el concepto de operaciones en moneda extranjera mediante un caso práctico que los estudiantes deberán analizar para identificar elementos clave y plantear soluciones.</w:t></w:r></w:p><w:p><w:pPr/><w:r><w:rPr><w:b w:val="1"/><w:bCs w:val="1"/></w:rPr><w:t xml:space="preserve">Actividad 1: Análisis de Caso - Identificación de operaciones en moneda extranjera</w:t></w:r></w:p><w:p><w:pPr><w:numPr><w:ilvl w:val="0"/><w:numId w:val="7"/></w:numPr></w:pPr><w:r><w:rPr><w:b w:val="1"/><w:bCs w:val="1"/></w:rPr><w:t xml:space="preserve">Objetivo:</w:t></w:r><w:r><w:rPr/><w:t xml:space="preserve"> Analizar las normativas y conceptos básicos de operaciones en moneda extranjera.</w:t></w:r></w:p><w:p><w:pPr><w:numPr><w:ilvl w:val="0"/><w:numId w:val="7"/></w:numPr></w:pPr><w:r><w:rPr><w:b w:val="1"/><w:bCs w:val="1"/></w:rPr><w:t xml:space="preserve">Instrucciones:</w:t></w:r></w:p><w:p><w:pPr><w:numPr><w:ilvl w:val="1"/><w:numId w:val="7"/></w:numPr></w:pPr><w:r><w:rPr/><w:t xml:space="preserve">El docente entrega un caso escrito donde una empresa realiza compra y venta en moneda extranjera.</w:t></w:r></w:p><w:p><w:pPr><w:numPr><w:ilvl w:val="1"/><w:numId w:val="7"/></w:numPr></w:pPr><w:r><w:rPr/><w:t xml:space="preserve">En grupos de 3-4, los estudiantes leen el caso y subrayan las operaciones que involucran moneda extranjera.</w:t></w:r></w:p><w:p><w:pPr><w:numPr><w:ilvl w:val="1"/><w:numId w:val="7"/></w:numPr></w:pPr><w:r><w:rPr/><w:t xml:space="preserve">Discuten qué tipo de operaciones son y qué información necesitan para registrarlas correctamente.</w:t></w:r></w:p><w:p><w:pPr><w:numPr><w:ilvl w:val="1"/><w:numId w:val="7"/></w:numPr></w:pPr><w:r><w:rPr/><w:t xml:space="preserve">El grupo formula preguntas clave para resolver el caso.</w:t></w:r></w:p><w:p><w:pPr><w:numPr><w:ilvl w:val="0"/><w:numId w:val="7"/></w:numPr></w:pPr><w:r><w:rPr><w:b w:val="1"/><w:bCs w:val="1"/></w:rPr><w:t xml:space="preserve">Organización:</w:t></w:r><w:r><w:rPr/><w:t xml:space="preserve"> Grupos de 3-4 estudiantes.</w:t></w:r></w:p><w:p><w:pPr><w:numPr><w:ilvl w:val="0"/><w:numId w:val="7"/></w:numPr></w:pPr><w:r><w:rPr><w:b w:val="1"/><w:bCs w:val="1"/></w:rPr><w:t xml:space="preserve">Producto:</w:t></w:r><w:r><w:rPr/><w:t xml:space="preserve"> Lista de operaciones identificadas y preguntas planteadas.</w:t></w:r></w:p><w:p><w:pPr><w:numPr><w:ilvl w:val="0"/><w:numId w:val="7"/></w:numPr></w:pPr><w:r><w:rPr><w:b w:val="1"/><w:bCs w:val="1"/></w:rPr><w:t xml:space="preserve">Tiempo:</w:t></w:r><w:r><w:rPr/><w:t xml:space="preserve"> 30 minutos.</w:t></w:r></w:p><w:p><w:pPr><w:numPr><w:ilvl w:val="0"/><w:numId w:val="7"/></w:numPr></w:pPr><w:r><w:rPr><w:b w:val="1"/><w:bCs w:val="1"/></w:rPr><w:t xml:space="preserve">Rol del docente:</w:t></w:r><w:r><w:rPr/><w:t xml:space="preserve"> Facilita la discusión, guía con preguntas como "¿Qué tipo de cambio utilizarían?" o "¿Qué efectos puede tener esta operación en la contabilidad?"</w:t></w:r></w:p><w:p><w:pPr/><w:r><w:rPr><w:b w:val="1"/><w:bCs w:val="1"/></w:rPr><w:t xml:space="preserve">Actividad 2: Cálculo de diferencias cambiarias en operaciones específicas</w:t></w:r></w:p><w:p><w:pPr><w:numPr><w:ilvl w:val="0"/><w:numId w:val="8"/></w:numPr></w:pPr><w:r><w:rPr><w:b w:val="1"/><w:bCs w:val="1"/></w:rPr><w:t xml:space="preserve">Objetivo:</w:t></w:r><w:r><w:rPr/><w:t xml:space="preserve"> Calcular diferencias cambiarias derivadas de una operación en moneda extranjera.</w:t></w:r></w:p><w:p><w:pPr><w:numPr><w:ilvl w:val="0"/><w:numId w:val="8"/></w:numPr></w:pPr><w:r><w:rPr><w:b w:val="1"/><w:bCs w:val="1"/></w:rPr><w:t xml:space="preserve">Instrucciones:</w:t></w:r></w:p><w:p><w:pPr><w:numPr><w:ilvl w:val="1"/><w:numId w:val="8"/></w:numPr></w:pPr><w:r><w:rPr/><w:t xml:space="preserve">El docente presenta un ejemplo numérico simplificado con valores y tipos de cambio en diferentes fechas.</w:t></w:r></w:p><w:p><w:pPr><w:numPr><w:ilvl w:val="1"/><w:numId w:val="8"/></w:numPr></w:pPr><w:r><w:rPr/><w:t xml:space="preserve">Individualmente, los estudiantes realizan los cálculos de diferencias cambiarias utilizando fórmulas facilitadas.</w:t></w:r></w:p><w:p><w:pPr><w:numPr><w:ilvl w:val="1"/><w:numId w:val="8"/></w:numPr></w:pPr><w:r><w:rPr/><w:t xml:space="preserve">En parejas, comparan resultados y discuten posibles causas de diferencias.</w:t></w:r></w:p><w:p><w:pPr><w:numPr><w:ilvl w:val="0"/><w:numId w:val="8"/></w:numPr></w:pPr><w:r><w:rPr><w:b w:val="1"/><w:bCs w:val="1"/></w:rPr><w:t xml:space="preserve">Organización:</w:t></w:r><w:r><w:rPr/><w:t xml:space="preserve"> Individual y parejas.</w:t></w:r></w:p><w:p><w:pPr><w:numPr><w:ilvl w:val="0"/><w:numId w:val="8"/></w:numPr></w:pPr><w:r><w:rPr><w:b w:val="1"/><w:bCs w:val="1"/></w:rPr><w:t xml:space="preserve">Producto:</w:t></w:r><w:r><w:rPr/><w:t xml:space="preserve"> Cálculos escritos con resultados y breve explicación de causas.</w:t></w:r></w:p><w:p><w:pPr><w:numPr><w:ilvl w:val="0"/><w:numId w:val="8"/></w:numPr></w:pPr><w:r><w:rPr><w:b w:val="1"/><w:bCs w:val="1"/></w:rPr><w:t xml:space="preserve">Tiempo:</w:t></w:r><w:r><w:rPr/><w:t xml:space="preserve"> 35 minutos.</w:t></w:r></w:p><w:p><w:pPr><w:numPr><w:ilvl w:val="0"/><w:numId w:val="8"/></w:numPr></w:pPr><w:r><w:rPr><w:b w:val="1"/><w:bCs w:val="1"/></w:rPr><w:t xml:space="preserve">Rol del docente:</w:t></w:r><w:r><w:rPr/><w:t xml:space="preserve"> Supervisa los cálculos, ofrece retroalimentación inmediata y aclara dudas puntuales.</w:t></w:r></w:p><w:p><w:pPr/><w:r><w:rPr><w:b w:val="1"/><w:bCs w:val="1"/></w:rPr><w:t xml:space="preserve">Actividad 3: Simulación grupal - Registro contable de operaciones en moneda extranjera</w:t></w:r></w:p><w:p><w:pPr><w:numPr><w:ilvl w:val="0"/><w:numId w:val="9"/></w:numPr></w:pPr><w:r><w:rPr><w:b w:val="1"/><w:bCs w:val="1"/></w:rPr><w:t xml:space="preserve">Objetivo:</w:t></w:r><w:r><w:rPr/><w:t xml:space="preserve"> Registrar contablemente operaciones en moneda extranjera conforme a la normativa.</w:t></w:r></w:p><w:p><w:pPr><w:numPr><w:ilvl w:val="0"/><w:numId w:val="9"/></w:numPr></w:pPr><w:r><w:rPr><w:b w:val="1"/><w:bCs w:val="1"/></w:rPr><w:t xml:space="preserve">Instrucciones:</w:t></w:r></w:p><w:p><w:pPr><w:numPr><w:ilvl w:val="1"/><w:numId w:val="9"/></w:numPr></w:pPr><w:r><w:rPr/><w:t xml:space="preserve">El docente asigna a cada grupo un tipo de operación (compra, venta, financiamiento).</w:t></w:r></w:p><w:p><w:pPr><w:numPr><w:ilvl w:val="1"/><w:numId w:val="9"/></w:numPr></w:pPr><w:r><w:rPr/><w:t xml:space="preserve">Los grupos preparan los asientos contables necesarios considerando diferencias cambiarias y tipo de cambio.</w:t></w:r></w:p><w:p><w:pPr><w:numPr><w:ilvl w:val="1"/><w:numId w:val="9"/></w:numPr></w:pPr><w:r><w:rPr/><w:t xml:space="preserve">Presentan su registro al grupo y explican decisiones tomadas.</w:t></w:r></w:p><w:p><w:pPr><w:numPr><w:ilvl w:val="0"/><w:numId w:val="9"/></w:numPr></w:pPr><w:r><w:rPr><w:b w:val="1"/><w:bCs w:val="1"/></w:rPr><w:t xml:space="preserve">Organización:</w:t></w:r><w:r><w:rPr/><w:t xml:space="preserve"> Grupos de 3-4 estudiantes.</w:t></w:r></w:p><w:p><w:pPr><w:numPr><w:ilvl w:val="0"/><w:numId w:val="9"/></w:numPr></w:pPr><w:r><w:rPr><w:b w:val="1"/><w:bCs w:val="1"/></w:rPr><w:t xml:space="preserve">Producto:</w:t></w:r><w:r><w:rPr/><w:t xml:space="preserve"> Asientos contables completos y presentación oral breve.</w:t></w:r></w:p><w:p><w:pPr><w:numPr><w:ilvl w:val="0"/><w:numId w:val="9"/></w:numPr></w:pPr><w:r><w:rPr><w:b w:val="1"/><w:bCs w:val="1"/></w:rPr><w:t xml:space="preserve">Tiempo:</w:t></w:r><w:r><w:rPr/><w:t xml:space="preserve"> 30 minutos.</w:t></w:r></w:p><w:p><w:pPr><w:numPr><w:ilvl w:val="0"/><w:numId w:val="9"/></w:numPr></w:pPr><w:r><w:rPr><w:b w:val="1"/><w:bCs w:val="1"/></w:rPr><w:t xml:space="preserve">Rol del docente:</w:t></w:r><w:r><w:rPr/><w:t xml:space="preserve"> Escucha presentaciones, formula preguntas para profundizar y corrige errores conceptuales.</w:t></w:r></w:p><w:p><w:pPr/><w:r><w:rPr><w:b w:val="1"/><w:bCs w:val="1"/></w:rPr><w:t xml:space="preserve">Diferenciación:</w:t></w:r></w:p><w:p><w:pPr><w:numPr><w:ilvl w:val="0"/><w:numId w:val="10"/></w:numPr></w:pPr><w:r><w:rPr/><w:t xml:space="preserve">Para estudiantes que terminan antes: Proponer que investiguen y compartan ejemplos actuales de variaciones cambiarias en noticias financieras.</w:t></w:r></w:p><w:p><w:pPr><w:numPr><w:ilvl w:val="0"/><w:numId w:val="10"/></w:numPr></w:pPr><w:r><w:rPr/><w:t xml:space="preserve">Para estudiantes que necesitan apoyo: El docente proporciona guías paso a paso y ejemplos adicionales con explicaciones más detalladas.</w:t></w:r></w:p><w:p><w:pPr/><w:r><w:rPr><w:b w:val="1"/><w:bCs w:val="1"/></w:rPr><w:t xml:space="preserve">Transición:</w:t></w:r></w:p><w:p><w:pPr/><w:r><w:rPr/><w:t xml:space="preserve">El docente concluye el desarrollo recordando que en la próxima sesión se profundizará en el impacto financiero y estrategias de gestión del riesgo cambiario, conectando con los registros realizados hoy.</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1"/></w:numPr></w:pPr><w:r><w:rPr><w:b w:val="1"/><w:bCs w:val="1"/></w:rPr><w:t xml:space="preserve">Docente:</w:t></w:r><w:r><w:rPr/><w:t xml:space="preserve"> Solicita a cada grupo compartir en una frase la idea más importante aprendida sobre operaciones en moneda extranjera.</w:t></w:r></w:p><w:p><w:pPr><w:numPr><w:ilvl w:val="0"/><w:numId w:val="11"/></w:numPr></w:pPr><w:r><w:rPr><w:b w:val="1"/><w:bCs w:val="1"/></w:rPr><w:t xml:space="preserve">Estudiantes:</w:t></w:r><w:r><w:rPr/><w:t xml:space="preserve"> Comunican sus frases en plenaria; el docente anota en la pizarra las ideas clave.</w:t></w:r></w:p><w:p><w:pPr/><w:r><w:rPr><w:b w:val="1"/><w:bCs w:val="1"/></w:rPr><w:t xml:space="preserve">Reflexión metacognitiva:</w:t></w:r></w:p><w:p><w:pPr><w:numPr><w:ilvl w:val="0"/><w:numId w:val="12"/></w:numPr></w:pPr><w:r><w:rPr/><w:t xml:space="preserve">¿Cómo afecta el tipo de cambio a la contabilidad de una empresa?</w:t></w:r></w:p><w:p><w:pPr><w:numPr><w:ilvl w:val="0"/><w:numId w:val="12"/></w:numPr></w:pPr><w:r><w:rPr/><w:t xml:space="preserve">¿Qué dificultades encontraste al calcular diferencias cambiarias y cómo las resolviste?</w:t></w:r></w:p><w:p><w:pPr><w:numPr><w:ilvl w:val="0"/><w:numId w:val="12"/></w:numPr></w:pPr><w:r><w:rPr/><w:t xml:space="preserve">¿Qué importancia tienen los registros contables precisos en moneda extranjera para la toma de decisiones?</w:t></w:r></w:p><w:p><w:pPr/><w:r><w:rPr><w:b w:val="1"/><w:bCs w:val="1"/></w:rPr><w:t xml:space="preserve">Retroalimentación:</w:t></w:r></w:p><w:p><w:pPr/><w:r><w:rPr/><w:t xml:space="preserve">El docente ofrece comentarios personalizados sobre la participación y los productos generados, resaltando fortalezas y áreas de mejora.</w:t></w:r></w:p><w:p><w:pPr/><w:r><w:rPr><w:b w:val="1"/><w:bCs w:val="1"/></w:rPr><w:t xml:space="preserve">Transferencia:</w:t></w:r></w:p><w:p><w:pPr/><w:r><w:rPr/><w:t xml:space="preserve">Se anticipa la siguiente sesión indicando que se abordarán estrategias para minimizar riesgos cambiarios y cómo reflejar estos en los estados financieros.</w:t></w:r></w:p><w:p><w:pPr/><w:r><w:rPr><w:b w:val="1"/><w:bCs w:val="1"/></w:rPr><w:t xml:space="preserve">Tarea o reto:</w:t></w:r></w:p><w:p><w:pPr/><w:r><w:rPr/><w:t xml:space="preserve">Investigar un caso real reciente de empresa que haya sufrido o beneficiado por variaciones en tipo de cambio y preparar un breve informe para compartir en la próxima sesión.</w:t></w:r></w:p><w:p><w:pPr/><w:r><w:rPr/><w:t xml:space="preserve">Sesión 2: Impacto Financiero y Gestión del Riesgo en Operaciones en Moneda ExtranjeraFase de Inicio</w:t></w:r></w:p><w:p><w:pPr/><w:r><w:rPr><w:b w:val="1"/><w:bCs w:val="1"/></w:rPr><w:t xml:space="preserve">Tiempo estimado:</w:t></w:r><w:r><w:rPr><w:b w:val="1"/><w:bCs w:val="1"/></w:rPr><w:t xml:space="preserve"> 10 minutos</w:t></w:r></w:p><w:p><w:pPr/><w:r><w:rPr><w:b w:val="1"/><w:bCs w:val="1"/></w:rPr><w:t xml:space="preserve">Propósito de la sesión:</w:t></w:r></w:p><w:p><w:pPr/><w:r><w:rPr/><w:t xml:space="preserve">Revisar conocimientos previos e introducir el análisis del impacto financiero y la gestión del riesgo cambiario en las operaciones en moneda extranjera.</w:t></w:r></w:p><w:p><w:pPr/><w:r><w:rPr><w:b w:val="1"/><w:bCs w:val="1"/></w:rPr><w:t xml:space="preserve">Activación de conocimientos previos:</w:t></w:r></w:p><w:p><w:pPr><w:numPr><w:ilvl w:val="0"/><w:numId w:val="13"/></w:numPr></w:pPr><w:r><w:rPr><w:b w:val="1"/><w:bCs w:val="1"/></w:rPr><w:t xml:space="preserve">Docente:</w:t></w:r><w:r><w:rPr/><w:t xml:space="preserve"> Invita a 3 estudiantes a compartir brevemente sus informes sobre casos reales investigados.</w:t></w:r></w:p><w:p><w:pPr><w:numPr><w:ilvl w:val="0"/><w:numId w:val="13"/></w:numPr></w:pPr><w:r><w:rPr><w:b w:val="1"/><w:bCs w:val="1"/></w:rPr><w:t xml:space="preserve">Estudiantes:</w:t></w:r><w:r><w:rPr/><w:t xml:space="preserve"> Presentan y comentan los casos, generando un ambiente de reflexión colectiva.</w:t></w:r></w:p><w:p><w:pPr/><w:r><w:rPr><w:b w:val="1"/><w:bCs w:val="1"/></w:rPr><w:t xml:space="preserve">Motivación y enganche:</w:t></w:r></w:p><w:p><w:pPr><w:numPr><w:ilvl w:val="0"/><w:numId w:val="14"/></w:numPr></w:pPr><w:r><w:rPr><w:b w:val="1"/><w:bCs w:val="1"/></w:rPr><w:t xml:space="preserve">Docente:</w:t></w:r><w:r><w:rPr/><w:t xml:space="preserve"> Presenta un video corto (5 min) con testimonios de gerentes financieros sobre riesgos cambiarios y su manejo.</w:t></w:r></w:p><w:p><w:pPr><w:numPr><w:ilvl w:val="0"/><w:numId w:val="14"/></w:numPr></w:pPr><w:r><w:rPr><w:b w:val="1"/><w:bCs w:val="1"/></w:rPr><w:t xml:space="preserve">Estudiantes:</w:t></w:r><w:r><w:rPr/><w:t xml:space="preserve"> Observan y anotan puntos relevantes para discusión posterior.</w:t></w:r></w:p><w:p><w:pPr/><w:r><w:rPr><w:b w:val="1"/><w:bCs w:val="1"/></w:rPr><w:t xml:space="preserve">Contextualización:</w:t></w:r></w:p><w:p><w:pPr><w:numPr><w:ilvl w:val="0"/><w:numId w:val="15"/></w:numPr></w:pPr><w:r><w:rPr><w:b w:val="1"/><w:bCs w:val="1"/></w:rPr><w:t xml:space="preserve">Docente:</w:t></w:r><w:r><w:rPr/><w:t xml:space="preserve"> Explica cómo la gestión adecuada de riesgos cambiarios contribuye a la estabilidad financiera empresarial.</w:t></w:r></w:p><w:p><w:pPr><w:numPr><w:ilvl w:val="0"/><w:numId w:val="15"/></w:numPr></w:pPr><w:r><w:rPr><w:b w:val="1"/><w:bCs w:val="1"/></w:rPr><w:t xml:space="preserve">Estudiantes:</w:t></w:r><w:r><w:rPr/><w:t xml:space="preserve"> Relacionan la información con los retos enfrentados en la sesión anterior.</w:t></w:r></w:p><w:p><w:pPr/><w:r><w:rPr/><w:t xml:space="preserve">Fase de Desarrollo</w:t></w:r></w:p><w:p><w:pPr/><w:r><w:rPr><w:b w:val="1"/><w:bCs w:val="1"/></w:rPr><w:t xml:space="preserve">Tiempo estimado:</w:t></w:r><w:r><w:rPr><w:b w:val="1"/><w:bCs w:val="1"/></w:rPr><w:t xml:space="preserve"> 100 minutos</w:t></w:r></w:p><w:p><w:pPr/><w:r><w:rPr><w:b w:val="1"/><w:bCs w:val="1"/></w:rPr><w:t xml:space="preserve">Presentación del contenido:</w:t></w:r></w:p><w:p><w:pPr/><w:r><w:rPr/><w:t xml:space="preserve">Mediante un nuevo caso y actividades prácticas, los estudiantes profundizan en el análisis del impacto financiero y en el diseño de estrategias para la gestión del riesgo cambiario.</w:t></w:r></w:p><w:p><w:pPr/><w:r><w:rPr><w:b w:val="1"/><w:bCs w:val="1"/></w:rPr><w:t xml:space="preserve">Actividad 1: Análisis financiero del impacto de variaciones cambiarias</w:t></w:r></w:p><w:p><w:pPr><w:numPr><w:ilvl w:val="0"/><w:numId w:val="16"/></w:numPr></w:pPr><w:r><w:rPr><w:b w:val="1"/><w:bCs w:val="1"/></w:rPr><w:t xml:space="preserve">Objetivo:</w:t></w:r><w:r><w:rPr/><w:t xml:space="preserve"> Evaluar el efecto de las variaciones del tipo de cambio en los estados financieros.</w:t></w:r></w:p><w:p><w:pPr><w:numPr><w:ilvl w:val="0"/><w:numId w:val="16"/></w:numPr></w:pPr><w:r><w:rPr><w:b w:val="1"/><w:bCs w:val="1"/></w:rPr><w:t xml:space="preserve">Instrucciones:</w:t></w:r></w:p><w:p><w:pPr><w:numPr><w:ilvl w:val="1"/><w:numId w:val="16"/></w:numPr></w:pPr><w:r><w:rPr/><w:t xml:space="preserve">En grupos, los estudiantes reciben un estado financiero simplificado con operaciones en moneda extranjera y diferentes escenarios de tipo de cambio.</w:t></w:r></w:p><w:p><w:pPr><w:numPr><w:ilvl w:val="1"/><w:numId w:val="16"/></w:numPr></w:pPr><w:r><w:rPr/><w:t xml:space="preserve">Analizan cómo cambian los resultados financieros y preparan un breve informe con sus conclusiones.</w:t></w:r></w:p><w:p><w:pPr><w:numPr><w:ilvl w:val="0"/><w:numId w:val="16"/></w:numPr></w:pPr><w:r><w:rPr><w:b w:val="1"/><w:bCs w:val="1"/></w:rPr><w:t xml:space="preserve">Organización:</w:t></w:r><w:r><w:rPr/><w:t xml:space="preserve"> Grupos de 3-4 estudiantes.</w:t></w:r></w:p><w:p><w:pPr><w:numPr><w:ilvl w:val="0"/><w:numId w:val="16"/></w:numPr></w:pPr><w:r><w:rPr><w:b w:val="1"/><w:bCs w:val="1"/></w:rPr><w:t xml:space="preserve">Producto:</w:t></w:r><w:r><w:rPr/><w:t xml:space="preserve"> Informe escrito y presentación verbal.</w:t></w:r></w:p><w:p><w:pPr><w:numPr><w:ilvl w:val="0"/><w:numId w:val="16"/></w:numPr></w:pPr><w:r><w:rPr><w:b w:val="1"/><w:bCs w:val="1"/></w:rPr><w:t xml:space="preserve">Tiempo:</w:t></w:r><w:r><w:rPr/><w:t xml:space="preserve"> 45 minutos.</w:t></w:r></w:p><w:p><w:pPr><w:numPr><w:ilvl w:val="0"/><w:numId w:val="16"/></w:numPr></w:pPr><w:r><w:rPr><w:b w:val="1"/><w:bCs w:val="1"/></w:rPr><w:t xml:space="preserve">Rol del docente:</w:t></w:r><w:r><w:rPr/><w:t xml:space="preserve"> Observa, formula preguntas para profundizar y apoya con recursos adicionales si es necesario.</w:t></w:r></w:p><w:p><w:pPr/><w:r><w:rPr><w:b w:val="1"/><w:bCs w:val="1"/></w:rPr><w:t xml:space="preserve">Actividad 2: Diseño de estrategias para la gestión del riesgo cambiario</w:t></w:r></w:p><w:p><w:pPr><w:numPr><w:ilvl w:val="0"/><w:numId w:val="17"/></w:numPr></w:pPr><w:r><w:rPr><w:b w:val="1"/><w:bCs w:val="1"/></w:rPr><w:t xml:space="preserve">Objetivo:</w:t></w:r><w:r><w:rPr/><w:t xml:space="preserve"> Proponer soluciones prácticas para manejar riesgos cambiarios en empresas.</w:t></w:r></w:p><w:p><w:pPr><w:numPr><w:ilvl w:val="0"/><w:numId w:val="17"/></w:numPr></w:pPr><w:r><w:rPr><w:b w:val="1"/><w:bCs w:val="1"/></w:rPr><w:t xml:space="preserve">Instrucciones:</w:t></w:r></w:p><w:p><w:pPr><w:numPr><w:ilvl w:val="1"/><w:numId w:val="17"/></w:numPr></w:pPr><w:r><w:rPr/><w:t xml:space="preserve">En la misma agrupación, los estudiantes discuten y diseñan al menos dos estrategias de cobertura o mitigación del riesgo cambiario aplicables al caso estudiado.</w:t></w:r></w:p><w:p><w:pPr><w:numPr><w:ilvl w:val="1"/><w:numId w:val="17"/></w:numPr></w:pPr><w:r><w:rPr/><w:t xml:space="preserve">Preparan una presentación visual breve y argumentan sus propuestas.</w:t></w:r></w:p><w:p><w:pPr><w:numPr><w:ilvl w:val="0"/><w:numId w:val="17"/></w:numPr></w:pPr><w:r><w:rPr><w:b w:val="1"/><w:bCs w:val="1"/></w:rPr><w:t xml:space="preserve">Organización:</w:t></w:r><w:r><w:rPr/><w:t xml:space="preserve"> Grupos de 3-4 estudiantes.</w:t></w:r></w:p><w:p><w:pPr><w:numPr><w:ilvl w:val="0"/><w:numId w:val="17"/></w:numPr></w:pPr><w:r><w:rPr><w:b w:val="1"/><w:bCs w:val="1"/></w:rPr><w:t xml:space="preserve">Producto:</w:t></w:r><w:r><w:rPr/><w:t xml:space="preserve"> Presentación y justificación de estrategias.</w:t></w:r></w:p><w:p><w:pPr><w:numPr><w:ilvl w:val="0"/><w:numId w:val="17"/></w:numPr></w:pPr><w:r><w:rPr><w:b w:val="1"/><w:bCs w:val="1"/></w:rPr><w:t xml:space="preserve">Tiempo:</w:t></w:r><w:r><w:rPr/><w:t xml:space="preserve"> 45 minutos.</w:t></w:r></w:p><w:p><w:pPr><w:numPr><w:ilvl w:val="0"/><w:numId w:val="17"/></w:numPr></w:pPr><w:r><w:rPr><w:b w:val="1"/><w:bCs w:val="1"/></w:rPr><w:t xml:space="preserve">Rol del docente:</w:t></w:r><w:r><w:rPr/><w:t xml:space="preserve"> Facilita el debate, sugiere opciones y evalúa el razonamiento del grupo.</w:t></w:r></w:p><w:p><w:pPr/><w:r><w:rPr><w:b w:val="1"/><w:bCs w:val="1"/></w:rPr><w:t xml:space="preserve">Diferenciación:</w:t></w:r></w:p><w:p><w:pPr><w:numPr><w:ilvl w:val="0"/><w:numId w:val="18"/></w:numPr></w:pPr><w:r><w:rPr/><w:t xml:space="preserve">Para estudiantes avanzados: Se les invita a incluir análisis de instrumentos financieros derivados.</w:t></w:r></w:p><w:p><w:pPr><w:numPr><w:ilvl w:val="0"/><w:numId w:val="18"/></w:numPr></w:pPr><w:r><w:rPr/><w:t xml:space="preserve">Para estudiantes con dificultades: Se proporciona una guía con ejemplos concretos y apoyo individualizado.</w:t></w:r></w:p><w:p><w:pPr/><w:r><w:rPr><w:b w:val="1"/><w:bCs w:val="1"/></w:rPr><w:t xml:space="preserve">Transición:</w:t></w:r></w:p><w:p><w:pPr/><w:r><w:rPr/><w:t xml:space="preserve">El docente enlaza las actividades con la fase de cierre, destacando la importancia de consolidar aprendizajes y reflexionar sobre su aplicación práctica.</w:t></w:r></w:p><w:p><w:pPr/><w:r><w:rPr/><w:t xml:space="preserve">Fase de Cierre</w:t></w:r></w:p><w:p><w:pPr/><w:r><w:rPr><w:b w:val="1"/><w:bCs w:val="1"/></w:rPr><w:t xml:space="preserve">Tiempo estimado:</w:t></w:r><w:r><w:rPr><w:b w:val="1"/><w:bCs w:val="1"/></w:rPr><w:t xml:space="preserve"> 10 minutos</w:t></w:r></w:p><w:p><w:pPr/><w:r><w:rPr><w:b w:val="1"/><w:bCs w:val="1"/></w:rPr><w:t xml:space="preserve">Síntesis:</w:t></w:r></w:p><w:p><w:pPr><w:numPr><w:ilvl w:val="0"/><w:numId w:val="19"/></w:numPr></w:pPr><w:r><w:rPr><w:b w:val="1"/><w:bCs w:val="1"/></w:rPr><w:t xml:space="preserve">Docente:</w:t></w:r><w:r><w:rPr/><w:t xml:space="preserve"> Dirige la elaboración colectiva de un mapa mental en la pizarra con los conceptos principales y aprendizajes clave de ambas sesiones.</w:t></w:r></w:p><w:p><w:pPr><w:numPr><w:ilvl w:val="0"/><w:numId w:val="19"/></w:numPr></w:pPr><w:r><w:rPr><w:b w:val="1"/><w:bCs w:val="1"/></w:rPr><w:t xml:space="preserve">Estudiantes:</w:t></w:r><w:r><w:rPr/><w:t xml:space="preserve"> Participan activamente sugiriendo ideas y organizándolas.</w:t></w:r></w:p><w:p><w:pPr/><w:r><w:rPr><w:b w:val="1"/><w:bCs w:val="1"/></w:rPr><w:t xml:space="preserve">Reflexión metacognitiva:</w:t></w:r></w:p><w:p><w:pPr><w:numPr><w:ilvl w:val="0"/><w:numId w:val="20"/></w:numPr></w:pPr><w:r><w:rPr/><w:t xml:space="preserve">¿Cómo aplicarías lo aprendido para mejorar la gestión contable en una empresa con operaciones internacionales?</w:t></w:r></w:p><w:p><w:pPr><w:numPr><w:ilvl w:val="0"/><w:numId w:val="20"/></w:numPr></w:pPr><w:r><w:rPr/><w:t xml:space="preserve">¿Qué desafíos anticipas al registrar operaciones en moneda extranjera y cómo podrías superarlos?</w:t></w:r></w:p><w:p><w:pPr><w:numPr><w:ilvl w:val="0"/><w:numId w:val="20"/></w:numPr></w:pPr><w:r><w:rPr/><w:t xml:space="preserve">¿Qué estrategias consideras más efectivas para manejar el riesgo cambiario y por qué?</w:t></w:r></w:p><w:p><w:pPr/><w:r><w:rPr><w:b w:val="1"/><w:bCs w:val="1"/></w:rPr><w:t xml:space="preserve">Retroalimentación:</w:t></w:r></w:p><w:p><w:pPr/><w:r><w:rPr/><w:t xml:space="preserve">El docente ofrece comentarios globales sobre desempeño grupal e individual, destacando la participación, análisis y propuestas presentadas.</w:t></w:r></w:p><w:p><w:pPr/><w:r><w:rPr><w:b w:val="1"/><w:bCs w:val="1"/></w:rPr><w:t xml:space="preserve">Transferencia:</w:t></w:r></w:p><w:p><w:pPr/><w:r><w:rPr/><w:t xml:space="preserve">Se sugiere que los estudiantes apliquen estos conocimientos en prácticas profesionales o proyectos futuros que involucren operaciones en moneda extranjera.</w:t></w:r></w:p><w:p><w:pPr/><w:r><w:rPr><w:b w:val="1"/><w:bCs w:val="1"/></w:rPr><w:t xml:space="preserve">Tarea o reto:</w:t></w:r></w:p><w:p><w:pPr/><w:r><w:rPr/><w:t xml:space="preserve">Los estudiantes preparan un informe individual que incluya un resumen de los aprendizajes y una propuesta personal para mejorar la gestión contable de operaciones en moneda extranjera en una empresa real o simulada.</w:t></w:r></w:p><w:p/><w:p><w:pPr/><w:r><w:rPr><w:color w:val="2b6cb0"/><w:sz w:val="28"/><w:szCs w:val="28"/><w:b w:val="1"/><w:bCs w:val="1"/></w:rPr><w:t xml:space="preserve">Evaluación</w:t></w:r></w:p><w:p><w:pPr/><w:r><w:rPr><w:b w:val="1"/><w:bCs w:val="1"/></w:rPr><w:t xml:space="preserve">Tipo de evaluación:</w:t></w:r></w:p><w:p><w:pPr><w:numPr><w:ilvl w:val="0"/><w:numId w:val="21"/></w:numPr></w:pPr><w:r><w:rPr/><w:t xml:space="preserve">Diagnóstica: En la fase de inicio de la sesión 1, mediante la pregunta detonadora y discusión inicial para valorar conocimientos previos.</w:t></w:r></w:p><w:p><w:pPr><w:numPr><w:ilvl w:val="0"/><w:numId w:val="21"/></w:numPr></w:pPr><w:r><w:rPr/><w:t xml:space="preserve">Formativa: Durante las actividades de desarrollo en ambas sesiones, a través de la observación, retroalimentación y revisión de productos como cálculos, registros contables y presentaciones.</w:t></w:r></w:p><w:p><w:pPr><w:numPr><w:ilvl w:val="0"/><w:numId w:val="21"/></w:numPr></w:pPr><w:r><w:rPr/><w:t xml:space="preserve">Sumativa: Al cierre de la sesión 2 mediante la presentación grupal, el mapa mental colectivo y el informe individual final.</w:t></w:r></w:p><w:p><w:pPr/><w:r><w:rPr><w:b w:val="1"/><w:bCs w:val="1"/></w:rPr><w:t xml:space="preserve">Criterios de evaluación:</w:t></w:r></w:p><w:p><w:pPr><w:numPr><w:ilvl w:val="0"/><w:numId w:val="22"/></w:numPr></w:pPr><w:r><w:rPr/><w:t xml:space="preserve">Capacidad para identificar correctamente operaciones en moneda extranjera y aplicar normativas contables (Objetivo 1).</w:t></w:r></w:p><w:p><w:pPr><w:numPr><w:ilvl w:val="0"/><w:numId w:val="22"/></w:numPr></w:pPr><w:r><w:rPr/><w:t xml:space="preserve">Precisión en el cálculo de diferencias cambiarias y comprensión de sus causas (Objetivo 2).</w:t></w:r></w:p><w:p><w:pPr><w:numPr><w:ilvl w:val="0"/><w:numId w:val="22"/></w:numPr></w:pPr><w:r><w:rPr/><w:t xml:space="preserve">Correctitud en los registros contables de operaciones en moneda extranjera (Objetivo 3).</w:t></w:r></w:p><w:p><w:pPr><w:numPr><w:ilvl w:val="0"/><w:numId w:val="22"/></w:numPr></w:pPr><w:r><w:rPr/><w:t xml:space="preserve">Capacidad para evaluar e interpretar el impacto financiero de las variaciones cambiarias (Objetivo 4).</w:t></w:r></w:p><w:p><w:pPr><w:numPr><w:ilvl w:val="0"/><w:numId w:val="22"/></w:numPr></w:pPr><w:r><w:rPr/><w:t xml:space="preserve">Creatividad y viabilidad en la propuesta de estrategias para la gestión del riesgo cambiario (Objetivo 5).</w:t></w:r></w:p><w:p><w:pPr/><w:r><w:rPr><w:b w:val="1"/><w:bCs w:val="1"/></w:rPr><w:t xml:space="preserve">Instrumentos sugeridos:</w:t></w:r></w:p><w:p><w:pPr><w:numPr><w:ilvl w:val="0"/><w:numId w:val="23"/></w:numPr></w:pPr><w:r><w:rPr/><w:t xml:space="preserve">Lista de cotejo para evaluar participación y productos en actividades grupales.</w:t></w:r></w:p><w:p><w:pPr><w:numPr><w:ilvl w:val="0"/><w:numId w:val="23"/></w:numPr></w:pPr><w:r><w:rPr/><w:t xml:space="preserve">Rúbrica para la evaluación de cálculos, registros contables y presentaciones.</w:t></w:r></w:p><w:p><w:pPr><w:numPr><w:ilvl w:val="0"/><w:numId w:val="23"/></w:numPr></w:pPr><w:r><w:rPr/><w:t xml:space="preserve">Observación directa durante actividades y discusiones.</w:t></w:r></w:p><w:p><w:pPr><w:numPr><w:ilvl w:val="0"/><w:numId w:val="23"/></w:numPr></w:pPr><w:r><w:rPr/><w:t xml:space="preserve">Portafolio que recopile los productos generados durante las sesiones.</w:t></w:r></w:p><w:p><w:pPr><w:numPr><w:ilvl w:val="0"/><w:numId w:val="23"/></w:numPr></w:pPr><w:r><w:rPr/><w:t xml:space="preserve">Autoevaluación y coevaluación al final de cada sesión para fomentar metacognición.</w:t></w:r></w:p><w:p><w:pPr/><w:r><w:rPr><w:b w:val="1"/><w:bCs w:val="1"/></w:rPr><w:t xml:space="preserve">Evidencias de aprendizaje:</w:t></w:r></w:p><w:p><w:pPr><w:numPr><w:ilvl w:val="0"/><w:numId w:val="24"/></w:numPr></w:pPr><w:r><w:rPr/><w:t xml:space="preserve">Listas de operaciones identificadas y preguntas planteadas (Actividad 1, sesión 1).</w:t></w:r></w:p><w:p><w:pPr><w:numPr><w:ilvl w:val="0"/><w:numId w:val="24"/></w:numPr></w:pPr><w:r><w:rPr/><w:t xml:space="preserve">Cálculos de diferencias cambiarias y explicaciones (Actividad 2, sesión 1).</w:t></w:r></w:p><w:p><w:pPr><w:numPr><w:ilvl w:val="0"/><w:numId w:val="24"/></w:numPr></w:pPr><w:r><w:rPr/><w:t xml:space="preserve">Asientos contables y exposiciones grupales (Actividad 3, sesión 1).</w:t></w:r></w:p><w:p><w:pPr><w:numPr><w:ilvl w:val="0"/><w:numId w:val="24"/></w:numPr></w:pPr><w:r><w:rPr/><w:t xml:space="preserve">Informes de análisis financiero y presentación de conclusiones (Actividad 1, sesión 2).</w:t></w:r></w:p><w:p><w:pPr><w:numPr><w:ilvl w:val="0"/><w:numId w:val="24"/></w:numPr></w:pPr><w:r><w:rPr/><w:t xml:space="preserve">Propuestas de estrategias para gestión del riesgo cambiario y sus presentaciones (Actividad 2, sesión 2).</w:t></w:r></w:p><w:p><w:pPr><w:numPr><w:ilvl w:val="0"/><w:numId w:val="24"/></w:numPr></w:pPr><w:r><w:rPr/><w:t xml:space="preserve">Mapa mental colectivo y reflexiones individuales al cierre.</w:t></w:r></w:p><w:p/><w:p><w:pPr/><w:r><w:rPr><w:color w:val="2b6cb0"/><w:sz w:val="28"/><w:szCs w:val="28"/><w:b w:val="1"/><w:bCs w:val="1"/></w:rPr><w:t xml:space="preserve">Enriquecimientos</w:t></w:r></w:p><w:p><w:pPr/><w:r><w:rPr><w:sz w:val="22"/><w:szCs w:val="22"/><w:b w:val="1"/><w:bCs w:val="1"/></w:rPr><w:t xml:space="preserve">Cierre - Reflexionar</w:t></w:r></w:p><w:p><w:pPr/><w:r><w:rPr><w:b w:val="1"/><w:bCs w:val="1"/></w:rPr><w:t xml:space="preserve">Preguntas de Reflexión Metacognitiva para el Cierre</w:t></w:r></w:p><w:p><w:pPr><w:numPr><w:ilvl w:val="0"/><w:numId w:val="25"/></w:numPr></w:pPr><w:r><w:rPr/><w:t xml:space="preserve">¿Cómo aplicaría los conceptos de registro y valuación de operaciones en moneda extranjera en un caso real de empresa? ¿Qué aspectos me parecieron más desafiantes y por qué?</w:t></w:r></w:p><w:p><w:pPr><w:numPr><w:ilvl w:val="0"/><w:numId w:val="25"/></w:numPr></w:pPr><w:r><w:rPr/><w:t xml:space="preserve">¿Qué estrategias utilicé para resolver los retos contables relacionados con la fluctuación cambiaria y cómo evaluaría su efectividad?</w:t></w:r></w:p><w:p><w:pPr><w:numPr><w:ilvl w:val="0"/><w:numId w:val="25"/></w:numPr></w:pPr><w:r><w:rPr/><w:t xml:space="preserve">¿De qué manera la comprensión de las normas contables internacionales sobre moneda extranjera afecta la toma de decisiones administrativas?</w:t></w:r></w:p><w:p><w:pPr><w:numPr><w:ilvl w:val="0"/><w:numId w:val="25"/></w:numPr></w:pPr><w:r><w:rPr/><w:t xml:space="preserve">¿Cómo puedo mejorar mi entendimiento y aplicación práctica de las operaciones en moneda extranjera en futuros estudios o en el ámbito profesional?</w:t></w:r></w:p><w:p><w:pPr><w:numPr><w:ilvl w:val="0"/><w:numId w:val="25"/></w:numPr></w:pPr><w:r><w:rPr/><w:t xml:space="preserve">¿Qué conocimientos previos me ayudaron a entender mejor los contenidos, y cuáles descubrí que necesitaba fortalecer?</w:t></w:r></w:p><w:p><w:pPr/><w:r><w:rPr><w:b w:val="1"/><w:bCs w:val="1"/></w:rPr><w:t xml:space="preserve">Actividades de Reflexión Metacognitiva para el Cierre</w:t></w:r></w:p><w:p><w:pPr><w:numPr><w:ilvl w:val="0"/><w:numId w:val="26"/></w:numPr></w:pPr><w:r><w:rPr><w:b w:val="1"/><w:bCs w:val="1"/></w:rPr><w:t xml:space="preserve">Diario de Aprendizaje:</w:t></w:r><w:r><w:rPr/><w:t xml:space="preserve"> Los estudiantes escribirán brevemente sobre qué aprendieron, qué dificultades enfrentaron y cómo las superaron durante las sesiones. Además, deberán identificar al menos una habilidad o conocimiento que consideran que han fortalecido.</w:t></w:r></w:p><w:p><w:pPr><w:numPr><w:ilvl w:val="0"/><w:numId w:val="26"/></w:numPr></w:pPr><w:r><w:rPr><w:b w:val="1"/><w:bCs w:val="1"/></w:rPr><w:t xml:space="preserve">Debate Reflexivo:</w:t></w:r><w:r><w:rPr/><w:t xml:space="preserve"> En grupos pequeños, discutirán cómo las soluciones contables para operaciones en moneda extranjera impactan la gestión financiera de una empresa, y compartirán ejemplos prácticos o hipotéticos que evidencien su comprensión.</w:t></w:r></w:p><w:p><w:pPr><w:numPr><w:ilvl w:val="0"/><w:numId w:val="26"/></w:numPr></w:pPr><w:r><w:rPr><w:b w:val="1"/><w:bCs w:val="1"/></w:rPr><w:t xml:space="preserve">Autoevaluación con Rúbrica:</w:t></w:r><w:r><w:rPr/><w:t xml:space="preserve"> Los estudiantes completarán una rúbrica sencilla que evalúe su participación, comprensión de conceptos clave y aplicación práctica en los retos propuestos, reflexionando sobre áreas de mejora.</w:t></w:r></w:p><w:p><w:pPr><w:numPr><w:ilvl w:val="0"/><w:numId w:val="26"/></w:numPr></w:pPr><w:r><w:rPr><w:b w:val="1"/><w:bCs w:val="1"/></w:rPr><w:t xml:space="preserve">Mapa Conceptual Personal:</w:t></w:r><w:r><w:rPr/><w:t xml:space="preserve"> Cada estudiante elaborará un mapa conceptual que integre los principales conceptos aprendidos sobre operaciones en moneda extranjera, resaltando las conexiones entre teoría, normativa y práctica contable.</w:t></w:r></w:p><w:p/><w:p><w:pPr/><w:r><w:rPr><w:sz w:val="22"/><w:szCs w:val="22"/><w:b w:val="1"/><w:bCs w:val="1"/></w:rPr><w:t xml:space="preserve">Desarrollo - Ejemplos</w:t></w:r></w:p><w:p><w:pPr/><w:r><w:rPr><w:b w:val="1"/><w:bCs w:val="1"/></w:rPr><w:t xml:space="preserve">Ejemplos Prácticos y Casos de Estudio para "Dominando las Operaciones en Moneda Extranjera"</w:t></w:r></w:p><w:p><w:pPr/><w:r><w:rPr/><w:t xml:space="preserve">Para alinear con la metodología de Aprendizaje Basado en Retos (ABR) y los objetivos de aprendizaje en un curso universitario de Economía, Administración y Contaduría Pública, se proponen los siguientes ejemplos prácticos y casos de estudio. Estos están diseñados para ser abordados en las dos sesiones de 2 horas cada una, fomentando la aplicación práctica, análisis crítico y solución colaborativa de problemas relacionados con operaciones en moneda extranjera.</w:t></w:r></w:p><w:p><w:pPr/><w:r><w:rPr><w:b w:val="1"/><w:bCs w:val="1"/></w:rPr><w:t xml:space="preserve">Sesión 1: Introducción y Análisis de Retos Contables en Moneda Extranjera</w:t></w:r></w:p><w:p><w:pPr><w:numPr><w:ilvl w:val="0"/><w:numId w:val="27"/></w:numPr></w:pPr><w:r><w:rPr><w:b w:val="1"/><w:bCs w:val="1"/></w:rPr><w:t xml:space="preserve">Ejemplo Práctico 1: Registro de una compra internacional con fluctuación cambiaria</w:t></w:r><w:r><w:rPr/><w:t xml:space="preserve">Una empresa mexicana realiza la compra de maquinaria industrial a un proveedor estadounidense por un valor de 50,000 USD, con pago a 30 días. El tipo de cambio al momento de la compra es 20 MXN/USD. Al momento del pago, el tipo de cambio ha variado a 19.5 MXN/USD. Los estudiantes deberán:</w:t></w:r></w:p><w:p><w:pPr><w:numPr><w:ilvl w:val="1"/><w:numId w:val="27"/></w:numPr></w:pPr><w:r><w:rPr/><w:t xml:space="preserve">Registrar la operación inicial en contabilidad.</w:t></w:r></w:p><w:p><w:pPr><w:numPr><w:ilvl w:val="1"/><w:numId w:val="27"/></w:numPr></w:pPr><w:r><w:rPr/><w:t xml:space="preserve">Calcular y registrar la diferencia cambiaria al momento del pago.</w:t></w:r></w:p><w:p><w:pPr><w:numPr><w:ilvl w:val="1"/><w:numId w:val="27"/></w:numPr></w:pPr><w:r><w:rPr/><w:t xml:space="preserve">Discutir el impacto financiero y contable de esta fluctuación.</w:t></w:r></w:p><w:p><w:pPr><w:numPr><w:ilvl w:val="0"/><w:numId w:val="27"/></w:numPr></w:pPr><w:r><w:rPr><w:b w:val="1"/><w:bCs w:val="1"/></w:rPr><w:t xml:space="preserve">Caso de Estudio 1: Impacto de la volatilidad cambiaria en la contabilidad de una empresa exportadora</w:t></w:r><w:r><w:rPr/><w:t xml:space="preserve">Una empresa exportadora de productos agrícolas en Argentina factura a sus clientes en euros. Durante un trimestre, el valor del euro frente al peso argentino presenta alta volatilidad. Los estudiantes en grupos deberán:</w:t></w:r></w:p><w:p><w:pPr><w:numPr><w:ilvl w:val="1"/><w:numId w:val="27"/></w:numPr></w:pPr><w:r><w:rPr/><w:t xml:space="preserve">Analizar cómo estas fluctuaciones afectan los estados financieros.</w:t></w:r></w:p><w:p><w:pPr><w:numPr><w:ilvl w:val="1"/><w:numId w:val="27"/></w:numPr></w:pPr><w:r><w:rPr/><w:t xml:space="preserve">Proponer estrategias contables para mitigar riesgos cambiarios.</w:t></w:r></w:p><w:p><w:pPr><w:numPr><w:ilvl w:val="1"/><w:numId w:val="27"/></w:numPr></w:pPr><w:r><w:rPr/><w:t xml:space="preserve">Presentar un informe con recomendaciones para la gerencia.</w:t></w:r></w:p><w:p><w:pPr/><w:r><w:rPr><w:b w:val="1"/><w:bCs w:val="1"/></w:rPr><w:t xml:space="preserve">Sesión 2: Solución de Retos Contables y Aplicación Práctica Avanzada</w:t></w:r></w:p><w:p><w:pPr><w:numPr><w:ilvl w:val="0"/><w:numId w:val="28"/></w:numPr></w:pPr><w:r><w:rPr><w:b w:val="1"/><w:bCs w:val="1"/></w:rPr><w:t xml:space="preserve">Ejemplo Práctico 2: Conversión de estados financieros en moneda extranjera</w:t></w:r><w:r><w:rPr/><w:t xml:space="preserve">Una subsidiaria en Chile reporta sus estados financieros en pesos chilenos, pero la empresa matriz en México requiere consolidación en pesos mexicanos. El tipo de cambio promedio del periodo fue 0.025 MXN/CLP y el cierre a 0.027 MXN/CLP. Los estudiantes deberán:</w:t></w:r></w:p><w:p><w:pPr><w:numPr><w:ilvl w:val="1"/><w:numId w:val="28"/></w:numPr></w:pPr><w:r><w:rPr/><w:t xml:space="preserve">Ejecutar la conversión de balances y resultados.</w:t></w:r></w:p><w:p><w:pPr><w:numPr><w:ilvl w:val="1"/><w:numId w:val="28"/></w:numPr></w:pPr><w:r><w:rPr/><w:t xml:space="preserve">Identificar y contabilizar diferencias por conversión.</w:t></w:r></w:p><w:p><w:pPr><w:numPr><w:ilvl w:val="1"/><w:numId w:val="28"/></w:numPr></w:pPr><w:r><w:rPr/><w:t xml:space="preserve">Explicar el efecto de estas diferencias en el patrimonio consolidado.</w:t></w:r></w:p><w:p><w:pPr><w:numPr><w:ilvl w:val="0"/><w:numId w:val="28"/></w:numPr></w:pPr><w:r><w:rPr><w:b w:val="1"/><w:bCs w:val="1"/></w:rPr><w:t xml:space="preserve">Caso de Estudio 2: Diseño de políticas contables para operaciones en moneda extranjera en una empresa multinacional</w:t></w:r><w:r><w:rPr/><w:t xml:space="preserve">Un grupo de empresas multinacionales tiene operaciones en varios países con diferentes monedas. El equipo de estudiantes recibirá información sobre transacciones, tipos de cambio y normatividad contable internacional. Deberán:</w:t></w:r></w:p><w:p><w:pPr><w:numPr><w:ilvl w:val="1"/><w:numId w:val="28"/></w:numPr></w:pPr><w:r><w:rPr/><w:t xml:space="preserve">Desarrollar un conjunto de políticas contables para el registro y presentación de operaciones en moneda extranjera.</w:t></w:r></w:p><w:p><w:pPr><w:numPr><w:ilvl w:val="1"/><w:numId w:val="28"/></w:numPr></w:pPr><w:r><w:rPr/><w:t xml:space="preserve">Justificar las políticas en base a normas internacionales y mejores prácticas.</w:t></w:r></w:p><w:p><w:pPr><w:numPr><w:ilvl w:val="1"/><w:numId w:val="28"/></w:numPr></w:pPr><w:r><w:rPr/><w:t xml:space="preserve">Presentar un plan de implementación para la empresa.</w:t></w:r></w:p><w:p><w:pPr/><w:r><w:rPr><w:b w:val="1"/><w:bCs w:val="1"/></w:rPr><w:t xml:space="preserve">Conexión con los Objetivos de Aprendizaje</w:t></w:r></w:p><w:p><w:pPr><w:numPr><w:ilvl w:val="0"/><w:numId w:val="29"/></w:numPr></w:pPr><w:r><w:rPr/><w:t xml:space="preserve">Estos ejemplos y casos permiten que los estudiantes identifiquen y apliquen principios contables relacionados con operaciones en moneda extranjera.</w:t></w:r></w:p><w:p><w:pPr><w:numPr><w:ilvl w:val="0"/><w:numId w:val="29"/></w:numPr></w:pPr><w:r><w:rPr/><w:t xml:space="preserve">Fomentan el desarrollo de habilidades analíticas y de toma de decisiones ante escenarios reales y complejos.</w:t></w:r></w:p><w:p><w:pPr><w:numPr><w:ilvl w:val="0"/><w:numId w:val="29"/></w:numPr></w:pPr><w:r><w:rPr/><w:t xml:space="preserve">Promueven el trabajo colaborativo y el pensamiento crítico para la resolución de retos financieros y contables.</w:t></w:r></w:p><w:p><w:pPr><w:numPr><w:ilvl w:val="0"/><w:numId w:val="29"/></w:numPr></w:pPr><w:r><w:rPr/><w:t xml:space="preserve">Facilitan la comprensión de la normativa contable y su aplicación en contextos multinacionales.</w:t></w:r></w:p><w:p><w:pPr/><w:r><w:rPr/><w:t xml:space="preserve">El diseño de estas actividades en formato de retos permite que los estudiantes actúen como protagonistas de su aprendizaje, enfrentando situaciones auténticas que reflejan su futura práctica profesional.</w:t></w:r></w:p><w:p/><w:p><w:pPr/><w:r><w:rPr><w:sz w:val="22"/><w:szCs w:val="22"/><w:b w:val="1"/><w:bCs w:val="1"/></w:rPr><w:t xml:space="preserve">Inicio - Contextualizar</w:t></w:r></w:p><w:p><w:pPr/><w:r><w:rPr><w:b w:val="1"/><w:bCs w:val="1"/></w:rPr><w:t xml:space="preserve">Contextualización para la Fase de Inicio</w:t></w:r></w:p><w:p><w:pPr/><w:r><w:rPr/><w:t xml:space="preserve">En el mundo globalizado en que vivimos, las operaciones en moneda extranjera están presentes no solo en grandes empresas o bancos, sino también en la vida cotidiana de muchas personas. Como estudiantes universitarios, es probable que en algún momento hayan comprado productos en línea de otros países, viajado al extranjero o incluso pensado en invertir en criptomonedas o activos internacionales. Estas experiencias personales reflejan la importancia de comprender cómo se manejan las transacciones en monedas diferentes a la nacional.</w:t></w:r></w:p><w:p><w:pPr/><w:r><w:rPr/><w:t xml:space="preserve">Actualmente, la volatilidad de las monedas internacionales y las fluctuaciones cambiarias afectan tanto a las empresas como a los consumidores. Por ejemplo, el aumento o disminución del dólar frente a la moneda local puede impactar en el costo de bienes importados, en el precio de los servicios turísticos o en la rentabilidad de inversiones. Además, las normativas contables y fiscales para registrar estas operaciones son cada vez más complejas y requieren un manejo preciso para evitar errores que puedan generar pérdidas o sanciones.</w:t></w:r></w:p><w:p><w:pPr/><w:r><w:rPr/><w:t xml:space="preserve">En estas dos sesiones de trabajo, exploraremos juntos los retos que enfrentan los profesionales de la contaduría y la administración al manejar operaciones en moneda extranjera, y desarrollaremos soluciones contables efectivas para garantizar registros transparentes y confiables. Este aprendizaje no solo es clave para su formación profesional, sino que también les brindará herramientas prácticas para entender y tomar decisiones más informadas en su vida personal y futura carrera.</w:t></w:r></w:p><w:p><w:pPr/><w:r><w:rPr/><w:t xml:space="preserve">Los invitamos a abordar este reto con una mente abierta y proactiva, conscientes de que dominar estas competencias los posicionará mejor en un mercado laboral cada vez más competitivo y globalizado.</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EC5FB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39E25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DAC38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29FCB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358CA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CC6F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C6B3C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5D8A2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7D956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A3ABC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C03EE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C3E0A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6096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A441F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8BB39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75611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6731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4D25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7B7E8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47E6D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D0E5D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AB733F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89F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90E79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155C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324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DA45CB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F112E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3BFEC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2026-09-26T01:04:53-05:00</dcterms:created>
  <dcterms:modified xsi:type="dcterms:W3CDTF">2026-09-26T01:04:53-05:00</dcterms:modified>
</cp:coreProperties>
</file>

<file path=docProps/custom.xml><?xml version="1.0" encoding="utf-8"?>
<Properties xmlns="http://schemas.openxmlformats.org/officeDocument/2006/custom-properties" xmlns:vt="http://schemas.openxmlformats.org/officeDocument/2006/docPropsVTypes"/>
</file>