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Ángulos y Coordenadas: ¡Dibuja y Ubica!</w:t>
      </w:r>
    </w:p>
    <w:p/>
    <w:p>
      <w:pPr/>
      <w:r>
        <w:rPr>
          <w:color w:val="666666"/>
          <w:sz w:val="20"/>
          <w:szCs w:val="20"/>
          <w:i w:val="1"/>
          <w:iCs w:val="1"/>
        </w:rPr>
        <w:t xml:space="preserve">Matemáticas | Geometría | Aprendizaje Colaborativo</w:t>
      </w:r>
    </w:p>
    <w:p/>
    <w:p>
      <w:pPr/>
      <w:r>
        <w:rPr>
          <w:color w:val="2b6cb0"/>
          <w:sz w:val="28"/>
          <w:szCs w:val="28"/>
          <w:b w:val="1"/>
          <w:bCs w:val="1"/>
        </w:rPr>
        <w:t xml:space="preserve">Descripción</w:t>
      </w:r>
    </w:p>
    <w:p>
      <w:pPr/>
      <w:r>
        <w:rPr/>
        <w:t xml:space="preserve">En esta sesión de matemáticas, los estudiantes explorarán conceptos fundamentales de la geometría relacionados con los ángulos y la representación de puntos en la recta numérica y el sistema de coordenadas cartesianas. Aprenderán a manejar instrumentos geométricos para trazar figuras, clasificar diferentes tipos de ángulos y ubicar puntos de manera precisa en los ejes coordenados. Estas habilidades son esenciales para el desarrollo del pensamiento espacial y lógico, y tienen aplicaciones prácticas en la vida cotidiana, como en la navegación, el diseño gráfico y la construcción.</w:t>
      </w:r>
    </w:p>
    <w:p>
      <w:pPr/>
      <w:r>
        <w:rPr/>
        <w:t xml:space="preserve">El aprendizaje será activo y colaborativo, permitiendo a los estudiantes trabajar en grupos pequeños para fortalecer su comprensión a través de la discusión, el intercambio de ideas y la resolución conjunta de problemas. Además, se fomentará su responsabilidad compartida para alcanzar metas comunes, lo que promueve habilidades sociales y de trabajo en equipo. Este enfoque hace que el aprendizaje sea significativo y relevante, conectando los contenidos matemáticos con situaciones reales y estimulando la curiosidad por el mundo que los rodea.</w:t>
      </w:r>
    </w:p>
    <w:p/>
    <w:p>
      <w:pPr/>
      <w:r>
        <w:rPr>
          <w:color w:val="2b6cb0"/>
          <w:sz w:val="28"/>
          <w:szCs w:val="28"/>
          <w:b w:val="1"/>
          <w:bCs w:val="1"/>
        </w:rPr>
        <w:t xml:space="preserve">Objetivos de Aprendizaje</w:t>
      </w:r>
    </w:p>
    <w:p>
      <w:pPr>
        <w:numPr>
          <w:ilvl w:val="0"/>
          <w:numId w:val="1"/>
        </w:numPr>
      </w:pPr>
      <w:r>
        <w:rPr/>
        <w:t xml:space="preserve">Manejar adecuadamente instrumentos geométricos para el trazado de figuras geométricas.</w:t>
      </w:r>
    </w:p>
    <w:p>
      <w:pPr>
        <w:numPr>
          <w:ilvl w:val="0"/>
          <w:numId w:val="1"/>
        </w:numPr>
      </w:pPr>
      <w:r>
        <w:rPr/>
        <w:t xml:space="preserve">Clasificar diferentes tipos de ángulos según su medida (agudo, recto, obtuso, llano).</w:t>
      </w:r>
    </w:p>
    <w:p>
      <w:pPr>
        <w:numPr>
          <w:ilvl w:val="0"/>
          <w:numId w:val="1"/>
        </w:numPr>
      </w:pPr>
      <w:r>
        <w:rPr/>
        <w:t xml:space="preserve">Representar puntos en la recta numérica con precisión.</w:t>
      </w:r>
    </w:p>
    <w:p>
      <w:pPr>
        <w:numPr>
          <w:ilvl w:val="0"/>
          <w:numId w:val="1"/>
        </w:numPr>
      </w:pPr>
      <w:r>
        <w:rPr/>
        <w:t xml:space="preserve">Ubicar y representar puntos en el sistema de coordenadas cartesianas.</w:t>
      </w:r>
    </w:p>
    <w:p/>
    <w:p>
      <w:pPr/>
      <w:r>
        <w:rPr>
          <w:color w:val="2b6cb0"/>
          <w:sz w:val="28"/>
          <w:szCs w:val="28"/>
          <w:b w:val="1"/>
          <w:bCs w:val="1"/>
        </w:rPr>
        <w:t xml:space="preserve">Recursos Necesarios</w:t>
      </w:r>
    </w:p>
    <w:p>
      <w:pPr>
        <w:numPr>
          <w:ilvl w:val="0"/>
          <w:numId w:val="2"/>
        </w:numPr>
      </w:pPr>
      <w:r>
        <w:rPr/>
        <w:t xml:space="preserve">Transportadores (1 por cada 2 estudiantes)</w:t>
      </w:r>
    </w:p>
    <w:p>
      <w:pPr>
        <w:numPr>
          <w:ilvl w:val="0"/>
          <w:numId w:val="2"/>
        </w:numPr>
      </w:pPr>
      <w:r>
        <w:rPr/>
        <w:t xml:space="preserve">Reglas (1 por estudiante)</w:t>
      </w:r>
    </w:p>
    <w:p>
      <w:pPr>
        <w:numPr>
          <w:ilvl w:val="0"/>
          <w:numId w:val="2"/>
        </w:numPr>
      </w:pPr>
      <w:r>
        <w:rPr/>
        <w:t xml:space="preserve">Lápices, borradores y hojas cuadriculadas (1 juego por estudiante)</w:t>
      </w:r>
    </w:p>
    <w:p>
      <w:pPr>
        <w:numPr>
          <w:ilvl w:val="0"/>
          <w:numId w:val="2"/>
        </w:numPr>
      </w:pPr>
      <w:r>
        <w:rPr/>
        <w:t xml:space="preserve">Tableros o pizarras pequeñas para trabajo en grupo (1 por grupo de 4 estudiantes)</w:t>
      </w:r>
    </w:p>
    <w:p>
      <w:pPr>
        <w:numPr>
          <w:ilvl w:val="0"/>
          <w:numId w:val="2"/>
        </w:numPr>
      </w:pPr>
      <w:r>
        <w:rPr/>
        <w:t xml:space="preserve">Marcadores para pizarras</w:t>
      </w:r>
    </w:p>
    <w:p>
      <w:pPr>
        <w:numPr>
          <w:ilvl w:val="0"/>
          <w:numId w:val="2"/>
        </w:numPr>
      </w:pPr>
      <w:r>
        <w:rPr/>
        <w:t xml:space="preserve">Proyector o computadora para mostrar imágenes y videos cortos</w:t>
      </w:r>
    </w:p>
    <w:p>
      <w:pPr>
        <w:numPr>
          <w:ilvl w:val="0"/>
          <w:numId w:val="2"/>
        </w:numPr>
      </w:pPr>
      <w:r>
        <w:rPr/>
        <w:t xml:space="preserve">Material impreso con ejercicios y ejemplos de ángulos y coordenadas (1 por estudiante)</w:t>
      </w:r>
    </w:p>
    <w:p>
      <w:pPr>
        <w:numPr>
          <w:ilvl w:val="0"/>
          <w:numId w:val="2"/>
        </w:numPr>
      </w:pPr>
      <w:r>
        <w:rPr/>
        <w:t xml:space="preserve">Calculadoras básicas (opcional, 1 por grupo)</w:t>
      </w:r>
    </w:p>
    <w:p/>
    <w:p>
      <w:pPr/>
      <w:r>
        <w:rPr>
          <w:color w:val="2b6cb0"/>
          <w:sz w:val="28"/>
          <w:szCs w:val="28"/>
          <w:b w:val="1"/>
          <w:bCs w:val="1"/>
        </w:rPr>
        <w:t xml:space="preserve">Requisitos Previos</w:t>
      </w:r>
    </w:p>
    <w:p>
      <w:pPr>
        <w:numPr>
          <w:ilvl w:val="0"/>
          <w:numId w:val="3"/>
        </w:numPr>
      </w:pPr>
      <w:r>
        <w:rPr/>
        <w:t xml:space="preserve">Conocimiento básico del uso de la regla para medir segmentos.</w:t>
      </w:r>
    </w:p>
    <w:p>
      <w:pPr>
        <w:numPr>
          <w:ilvl w:val="0"/>
          <w:numId w:val="3"/>
        </w:numPr>
      </w:pPr>
      <w:r>
        <w:rPr/>
        <w:t xml:space="preserve">Familiaridad previa con la recta numérica y lectura de números enteros.</w:t>
      </w:r>
    </w:p>
    <w:p>
      <w:pPr>
        <w:numPr>
          <w:ilvl w:val="0"/>
          <w:numId w:val="3"/>
        </w:numPr>
      </w:pPr>
      <w:r>
        <w:rPr/>
        <w:t xml:space="preserve">Experiencia mínima en el manejo de figuras geométricas simples como líneas y segmentos.</w:t>
      </w:r>
    </w:p>
    <w:p>
      <w:pPr>
        <w:numPr>
          <w:ilvl w:val="0"/>
          <w:numId w:val="3"/>
        </w:numPr>
      </w:pPr>
      <w:r>
        <w:rPr/>
        <w:t xml:space="preserve">Capacidad para trabajar en equipo y seguir instrucciones en actividades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cómo medir y clasificar ángulos, además de aprender a ubicar puntos en una recta numérica y en el plano coordenado, herramientas esenciales para entender mejor el espacio y las figuras geométricas.</w:t>
      </w:r>
    </w:p>
    <w:p>
      <w:pPr/>
      <w:r>
        <w:rPr>
          <w:b w:val="1"/>
          <w:bCs w:val="1"/>
        </w:rPr>
        <w:t xml:space="preserve">Estudiantes:</w:t>
      </w:r>
      <w:r>
        <w:rPr/>
        <w:t xml:space="preserve"> Escuchan y se preparan para participar activamente en las actividades.</w:t>
      </w:r>
    </w:p>
    <w:p>
      <w:pPr/>
      <w:r>
        <w:rPr>
          <w:b w:val="1"/>
          <w:bCs w:val="1"/>
        </w:rPr>
        <w:t xml:space="preserve">Activación de conocimientos previos</w:t>
      </w:r>
    </w:p>
    <w:p>
      <w:pPr/>
      <w:r>
        <w:rPr>
          <w:b w:val="1"/>
          <w:bCs w:val="1"/>
        </w:rPr>
        <w:t xml:space="preserve">Docente:</w:t>
      </w:r>
      <w:r>
        <w:rPr/>
        <w:t xml:space="preserve"> Muestra un video corto (2 minutos) que presenta diferentes tipos de ángulos en objetos cotidianos (puertas, relojes, señales de tráfico). Luego plantea la pregunta: "¿Dónde creen que podemos encontrar ángulos en nuestra vida diaria?"</w:t>
      </w:r>
    </w:p>
    <w:p>
      <w:pPr/>
      <w:r>
        <w:rPr>
          <w:b w:val="1"/>
          <w:bCs w:val="1"/>
        </w:rPr>
        <w:t xml:space="preserve">Estudiantes:</w:t>
      </w:r>
      <w:r>
        <w:rPr/>
        <w:t xml:space="preserve"> Responden oralmente y discuten brevemente en parejas para compartir ejemplos.</w:t>
      </w:r>
    </w:p>
    <w:p>
      <w:pPr/>
      <w:r>
        <w:rPr>
          <w:b w:val="1"/>
          <w:bCs w:val="1"/>
        </w:rPr>
        <w:t xml:space="preserve">Motivación y enganche</w:t>
      </w:r>
    </w:p>
    <w:p>
      <w:pPr/>
      <w:r>
        <w:rPr>
          <w:b w:val="1"/>
          <w:bCs w:val="1"/>
        </w:rPr>
        <w:t xml:space="preserve">Docente:</w:t>
      </w:r>
      <w:r>
        <w:rPr/>
        <w:t xml:space="preserve"> Realiza un pequeño reto visual: dibuja un ángulo en la pizarra y pregunta "¿Qué tipo de ángulo creen que es? ¿Cómo lo saben?" mostrando ejemplos concretos y relacionándolos con su entorno.</w:t>
      </w:r>
    </w:p>
    <w:p>
      <w:pPr/>
      <w:r>
        <w:rPr>
          <w:b w:val="1"/>
          <w:bCs w:val="1"/>
        </w:rPr>
        <w:t xml:space="preserve">Estudiantes:</w:t>
      </w:r>
      <w:r>
        <w:rPr/>
        <w:t xml:space="preserve"> Observan, participan dando respuestas y expresan sus ideas con entusiasmo.</w:t>
      </w:r>
    </w:p>
    <w:p>
      <w:pPr/>
      <w:r>
        <w:rPr>
          <w:b w:val="1"/>
          <w:bCs w:val="1"/>
        </w:rPr>
        <w:t xml:space="preserve">Contextualización</w:t>
      </w:r>
    </w:p>
    <w:p>
      <w:pPr/>
      <w:r>
        <w:rPr>
          <w:b w:val="1"/>
          <w:bCs w:val="1"/>
        </w:rPr>
        <w:t xml:space="preserve">Docente:</w:t>
      </w:r>
      <w:r>
        <w:rPr/>
        <w:t xml:space="preserve"> Explica cómo la habilidad de medir ángulos y ubicar puntos en coordenadas es útil en profesiones como arquitectura, ingeniería, diseño y navegación, conectando con sus intereses y futuro.</w:t>
      </w:r>
    </w:p>
    <w:p>
      <w:pPr/>
      <w:r>
        <w:rPr>
          <w:b w:val="1"/>
          <w:bCs w:val="1"/>
        </w:rPr>
        <w:t xml:space="preserve">Estudiantes:</w:t>
      </w:r>
      <w:r>
        <w:rPr/>
        <w:t xml:space="preserve"> Reflexionan sobre la importancia práctica del tema y expresan cómo creen que pueden aplicar lo aprendido.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a la clase en grupos de 3-4 estudiantes y entrega materiales. Explica brevemente que trabajarán juntos para aprender a usar el transportador, clasificar ángulos y representar puntos en la recta y en el plano cartesiano. Introduce vocabulario clave con ejemplos visuales y fomenta la participación activa.</w:t>
      </w:r>
    </w:p>
    <w:p>
      <w:pPr/>
      <w:r>
        <w:rPr>
          <w:b w:val="1"/>
          <w:bCs w:val="1"/>
        </w:rPr>
        <w:t xml:space="preserve">Estudiantes:</w:t>
      </w:r>
      <w:r>
        <w:rPr/>
        <w:t xml:space="preserve"> Escuchan, observan ejemplos y se preparan para las actividades prácticas.</w:t>
      </w:r>
    </w:p>
    <w:p>
      <w:pPr/>
      <w:r>
        <w:rPr>
          <w:b w:val="1"/>
          <w:bCs w:val="1"/>
        </w:rPr>
        <w:t xml:space="preserve">Actividad 1: "Trazando y clasificando ángulos"</w:t>
      </w:r>
    </w:p>
    <w:p>
      <w:pPr>
        <w:numPr>
          <w:ilvl w:val="0"/>
          <w:numId w:val="4"/>
        </w:numPr>
      </w:pPr>
      <w:r>
        <w:rPr>
          <w:b w:val="1"/>
          <w:bCs w:val="1"/>
        </w:rPr>
        <w:t xml:space="preserve">Objetivo:</w:t>
      </w:r>
      <w:r>
        <w:rPr/>
        <w:t xml:space="preserve"> Manejar correctamente el transportador para medir y clasificar ángulos.</w:t>
      </w:r>
    </w:p>
    <w:p>
      <w:pPr>
        <w:numPr>
          <w:ilvl w:val="0"/>
          <w:numId w:val="4"/>
        </w:numPr>
      </w:pPr>
      <w:r>
        <w:rPr>
          <w:b w:val="1"/>
          <w:bCs w:val="1"/>
        </w:rPr>
        <w:t xml:space="preserve">Instrucciones:</w:t>
      </w:r>
    </w:p>
    <w:p>
      <w:pPr>
        <w:numPr>
          <w:ilvl w:val="1"/>
          <w:numId w:val="4"/>
        </w:numPr>
      </w:pPr>
      <w:r>
        <w:rPr/>
        <w:t xml:space="preserve">El docente indica que cada grupo trazará tres ángulos diferentes en hojas cuadriculadas usando regla y transportador.</w:t>
      </w:r>
    </w:p>
    <w:p>
      <w:pPr>
        <w:numPr>
          <w:ilvl w:val="1"/>
          <w:numId w:val="4"/>
        </w:numPr>
      </w:pPr>
      <w:r>
        <w:rPr/>
        <w:t xml:space="preserve">Después medirán los ángulos y los clasificarán en agudo, recto, obtuso o llano.</w:t>
      </w:r>
    </w:p>
    <w:p>
      <w:pPr>
        <w:numPr>
          <w:ilvl w:val="1"/>
          <w:numId w:val="4"/>
        </w:numPr>
      </w:pPr>
      <w:r>
        <w:rPr/>
        <w:t xml:space="preserve">Se registrarán las medidas y clasificaciones en una tabla que cada grupo elaborará.</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con medidas y clasificación de ángulos, dibujos de los ángulos.</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Rol del docente:</w:t>
      </w:r>
      <w:r>
        <w:rPr/>
        <w:t xml:space="preserve"> Circula entre grupos, observa el manejo del transportador, hace preguntas guía como "¿Cómo sabes que este ángulo es obtuso?", ofrece apoyo para dudas.</w:t>
      </w:r>
    </w:p>
    <w:p>
      <w:pPr/>
      <w:r>
        <w:rPr>
          <w:b w:val="1"/>
          <w:bCs w:val="1"/>
        </w:rPr>
        <w:t xml:space="preserve">Actividad 2: "Ubica el punto en la recta numérica"</w:t>
      </w:r>
    </w:p>
    <w:p>
      <w:pPr>
        <w:numPr>
          <w:ilvl w:val="0"/>
          <w:numId w:val="5"/>
        </w:numPr>
      </w:pPr>
      <w:r>
        <w:rPr>
          <w:b w:val="1"/>
          <w:bCs w:val="1"/>
        </w:rPr>
        <w:t xml:space="preserve">Objetivo:</w:t>
      </w:r>
      <w:r>
        <w:rPr/>
        <w:t xml:space="preserve"> Representar puntos precisos en la recta numérica.</w:t>
      </w:r>
    </w:p>
    <w:p>
      <w:pPr>
        <w:numPr>
          <w:ilvl w:val="0"/>
          <w:numId w:val="5"/>
        </w:numPr>
      </w:pPr>
      <w:r>
        <w:rPr>
          <w:b w:val="1"/>
          <w:bCs w:val="1"/>
        </w:rPr>
        <w:t xml:space="preserve">Instrucciones:</w:t>
      </w:r>
    </w:p>
    <w:p>
      <w:pPr>
        <w:numPr>
          <w:ilvl w:val="1"/>
          <w:numId w:val="5"/>
        </w:numPr>
      </w:pPr>
      <w:r>
        <w:rPr/>
        <w:t xml:space="preserve">El docente entrega a cada grupo una recta numérica impresa y una lista con números (positivos y negativos).</w:t>
      </w:r>
    </w:p>
    <w:p>
      <w:pPr>
        <w:numPr>
          <w:ilvl w:val="1"/>
          <w:numId w:val="5"/>
        </w:numPr>
      </w:pPr>
      <w:r>
        <w:rPr/>
        <w:t xml:space="preserve">Los estudiantes deben ubicar y marcar correctamente cada punto en la recta.</w:t>
      </w:r>
    </w:p>
    <w:p>
      <w:pPr>
        <w:numPr>
          <w:ilvl w:val="1"/>
          <w:numId w:val="5"/>
        </w:numPr>
      </w:pPr>
      <w:r>
        <w:rPr/>
        <w:t xml:space="preserve">Luego, cada grupo comparte con la clase un par de ubicaciones explicando cómo determinaron la posición.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Recta numérica con puntos marcados y explicación oral.</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del docente:</w:t>
      </w:r>
      <w:r>
        <w:rPr/>
        <w:t xml:space="preserve"> Escucha las explicaciones, formula preguntas para profundizar comprensión, corrige errores conceptuales.</w:t>
      </w:r>
    </w:p>
    <w:p>
      <w:pPr/>
      <w:r>
        <w:rPr>
          <w:b w:val="1"/>
          <w:bCs w:val="1"/>
        </w:rPr>
        <w:t xml:space="preserve">Actividad 3: "Puntos en el plano cartesiano"</w:t>
      </w:r>
    </w:p>
    <w:p>
      <w:pPr>
        <w:numPr>
          <w:ilvl w:val="0"/>
          <w:numId w:val="6"/>
        </w:numPr>
      </w:pPr>
      <w:r>
        <w:rPr>
          <w:b w:val="1"/>
          <w:bCs w:val="1"/>
        </w:rPr>
        <w:t xml:space="preserve">Objetivo:</w:t>
      </w:r>
      <w:r>
        <w:rPr/>
        <w:t xml:space="preserve"> Representar puntos dados en el sistema de coordenadas cartesianas.</w:t>
      </w:r>
    </w:p>
    <w:p>
      <w:pPr>
        <w:numPr>
          <w:ilvl w:val="0"/>
          <w:numId w:val="6"/>
        </w:numPr>
      </w:pPr>
      <w:r>
        <w:rPr>
          <w:b w:val="1"/>
          <w:bCs w:val="1"/>
        </w:rPr>
        <w:t xml:space="preserve">Instrucciones:</w:t>
      </w:r>
    </w:p>
    <w:p>
      <w:pPr>
        <w:numPr>
          <w:ilvl w:val="1"/>
          <w:numId w:val="6"/>
        </w:numPr>
      </w:pPr>
      <w:r>
        <w:rPr/>
        <w:t xml:space="preserve">El docente entrega hojas con plano cartesiano vacío y una lista de coordenadas (pares ordenados).</w:t>
      </w:r>
    </w:p>
    <w:p>
      <w:pPr>
        <w:numPr>
          <w:ilvl w:val="1"/>
          <w:numId w:val="6"/>
        </w:numPr>
      </w:pPr>
      <w:r>
        <w:rPr/>
        <w:t xml:space="preserve">Los estudiantes trabajan en grupos para ubicar cada punto y dibujar figuras básicas uniendo algunos puntos.</w:t>
      </w:r>
    </w:p>
    <w:p>
      <w:pPr>
        <w:numPr>
          <w:ilvl w:val="1"/>
          <w:numId w:val="6"/>
        </w:numPr>
      </w:pPr>
      <w:r>
        <w:rPr/>
        <w:t xml:space="preserve">Al finalizar, cada grupo presenta una figura y explica cómo ubicaron los puntos.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Plano cartesiano con puntos marcados y figura dibujada, exposición oral breve.</w:t>
      </w:r>
    </w:p>
    <w:p>
      <w:pPr>
        <w:numPr>
          <w:ilvl w:val="0"/>
          <w:numId w:val="6"/>
        </w:numPr>
      </w:pPr>
      <w:r>
        <w:rPr>
          <w:b w:val="1"/>
          <w:bCs w:val="1"/>
        </w:rPr>
        <w:t xml:space="preserve">Tiempo estimado:</w:t>
      </w:r>
      <w:r>
        <w:rPr/>
        <w:t xml:space="preserve"> 30 minutos</w:t>
      </w:r>
    </w:p>
    <w:p>
      <w:pPr>
        <w:numPr>
          <w:ilvl w:val="0"/>
          <w:numId w:val="6"/>
        </w:numPr>
      </w:pPr>
      <w:r>
        <w:rPr>
          <w:b w:val="1"/>
          <w:bCs w:val="1"/>
        </w:rPr>
        <w:t xml:space="preserve">Rol del docente:</w:t>
      </w:r>
      <w:r>
        <w:rPr/>
        <w:t xml:space="preserve"> Supervisar precisión en la ubicación, fomenta la colaboración, hace preguntas para verificar comprensión, ofrece apoyo técnico.</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problemas propios relacionados con la ubicación de puntos o clasificación de ángulos para que los demás resuelvan.</w:t>
      </w:r>
    </w:p>
    <w:p>
      <w:pPr>
        <w:numPr>
          <w:ilvl w:val="0"/>
          <w:numId w:val="7"/>
        </w:numPr>
      </w:pPr>
      <w:r>
        <w:rPr>
          <w:b w:val="1"/>
          <w:bCs w:val="1"/>
        </w:rPr>
        <w:t xml:space="preserve">Para estudiantes con dificultades:</w:t>
      </w:r>
      <w:r>
        <w:rPr/>
        <w:t xml:space="preserve"> Se les proporciona apoyo adicional con ejemplos guiados y material visual más simple, además de apoyo individual o en parejas.</w:t>
      </w:r>
    </w:p>
    <w:p>
      <w:pPr/>
      <w:r>
        <w:rPr>
          <w:b w:val="1"/>
          <w:bCs w:val="1"/>
        </w:rPr>
        <w:t xml:space="preserve">Transiciones</w:t>
      </w:r>
    </w:p>
    <w:p>
      <w:pPr/>
      <w:r>
        <w:rPr/>
        <w:t xml:space="preserve">Cada actividad inicia con una breve reflexión grupal sobre lo aprendido en la anterior y cómo se conecta, promoviendo la continuidad y el interés.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crear un mapa mental colectivo en la pizarra que incluya los tipos de ángulos, cómo medirlos, y la forma de ubicar puntos en la recta y en el plano cartesiano.</w:t>
      </w:r>
    </w:p>
    <w:p>
      <w:pPr/>
      <w:r>
        <w:rPr>
          <w:b w:val="1"/>
          <w:bCs w:val="1"/>
        </w:rPr>
        <w:t xml:space="preserve">Estudiantes:</w:t>
      </w:r>
      <w:r>
        <w:rPr/>
        <w:t xml:space="preserve"> Colaboran para organizar ideas y conceptos clave aprendidos.</w:t>
      </w:r>
    </w:p>
    <w:p>
      <w:pPr/>
      <w:r>
        <w:rPr>
          <w:b w:val="1"/>
          <w:bCs w:val="1"/>
        </w:rPr>
        <w:t xml:space="preserve">Reflexión metacognitiva</w:t>
      </w:r>
    </w:p>
    <w:p>
      <w:pPr>
        <w:numPr>
          <w:ilvl w:val="0"/>
          <w:numId w:val="8"/>
        </w:numPr>
      </w:pPr>
      <w:r>
        <w:rPr/>
        <w:t xml:space="preserve">¿Cómo te ayudó el uso del transportador a entender mejor los ángulos?</w:t>
      </w:r>
    </w:p>
    <w:p>
      <w:pPr>
        <w:numPr>
          <w:ilvl w:val="0"/>
          <w:numId w:val="8"/>
        </w:numPr>
      </w:pPr>
      <w:r>
        <w:rPr/>
        <w:t xml:space="preserve">¿Qué dificultad encontraste al ubicar puntos en la recta y en el plano? ¿Cómo la superaste?</w:t>
      </w:r>
    </w:p>
    <w:p>
      <w:pPr>
        <w:numPr>
          <w:ilvl w:val="0"/>
          <w:numId w:val="8"/>
        </w:numPr>
      </w:pPr>
      <w:r>
        <w:rPr/>
        <w:t xml:space="preserve">¿De qué manera crees que puedes utilizar este conocimiento en actividades fuera de la escuela?</w:t>
      </w:r>
    </w:p>
    <w:p>
      <w:pPr/>
      <w:r>
        <w:rPr>
          <w:b w:val="1"/>
          <w:bCs w:val="1"/>
        </w:rPr>
        <w:t xml:space="preserve">Retroalimentación</w:t>
      </w:r>
    </w:p>
    <w:p>
      <w:pPr/>
      <w:r>
        <w:rPr>
          <w:b w:val="1"/>
          <w:bCs w:val="1"/>
        </w:rPr>
        <w:t xml:space="preserve">Docente:</w:t>
      </w:r>
      <w:r>
        <w:rPr/>
        <w:t xml:space="preserve"> Ofrece comentarios específicos y positivos a cada grupo sobre su trabajo, destacando logros y señalando áreas de mejora. Responde dudas y felicita el esfuerzo colaborativo.</w:t>
      </w:r>
    </w:p>
    <w:p>
      <w:pPr/>
      <w:r>
        <w:rPr>
          <w:b w:val="1"/>
          <w:bCs w:val="1"/>
        </w:rPr>
        <w:t xml:space="preserve">Transferencia</w:t>
      </w:r>
    </w:p>
    <w:p>
      <w:pPr/>
      <w:r>
        <w:rPr>
          <w:b w:val="1"/>
          <w:bCs w:val="1"/>
        </w:rPr>
        <w:t xml:space="preserve">Docente:</w:t>
      </w:r>
      <w:r>
        <w:rPr/>
        <w:t xml:space="preserve"> Invita a los estudiantes a observar su entorno cotidiano para identificar ángulos y puntos, promoviendo la conexión continua con el aprendizaje.</w:t>
      </w:r>
    </w:p>
    <w:p>
      <w:pPr/>
      <w:r>
        <w:rPr>
          <w:b w:val="1"/>
          <w:bCs w:val="1"/>
        </w:rPr>
        <w:t xml:space="preserve">Tarea o reto</w:t>
      </w:r>
    </w:p>
    <w:p>
      <w:pPr/>
      <w:r>
        <w:rPr/>
        <w:t xml:space="preserve">Se propone que cada estudiante tome una fotografía de algún objeto o lugar donde se vean ángulos o elementos que se puedan representar en un plano cartesiano y prepare una breve descripción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al activar conocimientos previos con preguntas y observación de participación.</w:t>
      </w:r>
    </w:p>
    <w:p>
      <w:pPr>
        <w:numPr>
          <w:ilvl w:val="0"/>
          <w:numId w:val="9"/>
        </w:numPr>
      </w:pPr>
      <w:r>
        <w:rPr/>
        <w:t xml:space="preserve">Formativa: Durante las actividades de desarrollo, mediante la observación directa, preguntas guía y revisión de productos grupales.</w:t>
      </w:r>
    </w:p>
    <w:p>
      <w:pPr>
        <w:numPr>
          <w:ilvl w:val="0"/>
          <w:numId w:val="9"/>
        </w:numPr>
      </w:pPr>
      <w:r>
        <w:rPr/>
        <w:t xml:space="preserve">Sumativa: En la fase de cierre, a través del mapa mental colectivo, la reflexión metacognitiva y la presentación de tareas.</w:t>
      </w:r>
    </w:p>
    <w:p>
      <w:pPr/>
      <w:r>
        <w:rPr>
          <w:b w:val="1"/>
          <w:bCs w:val="1"/>
        </w:rPr>
        <w:t xml:space="preserve">Criterios de evaluación:</w:t>
      </w:r>
    </w:p>
    <w:p>
      <w:pPr>
        <w:numPr>
          <w:ilvl w:val="0"/>
          <w:numId w:val="10"/>
        </w:numPr>
      </w:pPr>
      <w:r>
        <w:rPr/>
        <w:t xml:space="preserve">Manejo correcto de instrumentos geométricos para trazar y medir ángulos.</w:t>
      </w:r>
    </w:p>
    <w:p>
      <w:pPr>
        <w:numPr>
          <w:ilvl w:val="0"/>
          <w:numId w:val="10"/>
        </w:numPr>
      </w:pPr>
      <w:r>
        <w:rPr/>
        <w:t xml:space="preserve">Clasificación adecuada de ángulos según su medida.</w:t>
      </w:r>
    </w:p>
    <w:p>
      <w:pPr>
        <w:numPr>
          <w:ilvl w:val="0"/>
          <w:numId w:val="10"/>
        </w:numPr>
      </w:pPr>
      <w:r>
        <w:rPr/>
        <w:t xml:space="preserve">Precisión en la representación de puntos en la recta numérica.</w:t>
      </w:r>
    </w:p>
    <w:p>
      <w:pPr>
        <w:numPr>
          <w:ilvl w:val="0"/>
          <w:numId w:val="10"/>
        </w:numPr>
      </w:pPr>
      <w:r>
        <w:rPr/>
        <w:t xml:space="preserve">Ubicación correcta de puntos en el sistema de coordenadas cartesianas.</w:t>
      </w:r>
    </w:p>
    <w:p>
      <w:pPr/>
      <w:r>
        <w:rPr>
          <w:b w:val="1"/>
          <w:bCs w:val="1"/>
        </w:rPr>
        <w:t xml:space="preserve">Instrumentos sugeridos:</w:t>
      </w:r>
    </w:p>
    <w:p>
      <w:pPr>
        <w:numPr>
          <w:ilvl w:val="0"/>
          <w:numId w:val="11"/>
        </w:numPr>
      </w:pPr>
      <w:r>
        <w:rPr/>
        <w:t xml:space="preserve">Lista de cotejo para evaluar manejo de instrumentos y clasificación de ángulos.</w:t>
      </w:r>
    </w:p>
    <w:p>
      <w:pPr>
        <w:numPr>
          <w:ilvl w:val="0"/>
          <w:numId w:val="11"/>
        </w:numPr>
      </w:pPr>
      <w:r>
        <w:rPr/>
        <w:t xml:space="preserve">Observación directa durante actividades grupales.</w:t>
      </w:r>
    </w:p>
    <w:p>
      <w:pPr>
        <w:numPr>
          <w:ilvl w:val="0"/>
          <w:numId w:val="11"/>
        </w:numPr>
      </w:pPr>
      <w:r>
        <w:rPr/>
        <w:t xml:space="preserve">Rúbrica para evaluar precisión y claridad en la representación de puntos y figuras.</w:t>
      </w:r>
    </w:p>
    <w:p>
      <w:pPr>
        <w:numPr>
          <w:ilvl w:val="0"/>
          <w:numId w:val="11"/>
        </w:numPr>
      </w:pPr>
      <w:r>
        <w:rPr/>
        <w:t xml:space="preserve">Autoevaluación y coevaluación con preguntas guía para reflexión personal y grupal.</w:t>
      </w:r>
    </w:p>
    <w:p>
      <w:pPr/>
      <w:r>
        <w:rPr>
          <w:b w:val="1"/>
          <w:bCs w:val="1"/>
        </w:rPr>
        <w:t xml:space="preserve">Evidencias de aprendizaje:</w:t>
      </w:r>
    </w:p>
    <w:p>
      <w:pPr>
        <w:numPr>
          <w:ilvl w:val="0"/>
          <w:numId w:val="12"/>
        </w:numPr>
      </w:pPr>
      <w:r>
        <w:rPr/>
        <w:t xml:space="preserve">Tablas con medidas y clasificación de ángulos realizadas en grupos.</w:t>
      </w:r>
    </w:p>
    <w:p>
      <w:pPr>
        <w:numPr>
          <w:ilvl w:val="0"/>
          <w:numId w:val="12"/>
        </w:numPr>
      </w:pPr>
      <w:r>
        <w:rPr/>
        <w:t xml:space="preserve">Rectas numéricas con puntos correctamente ubicados.</w:t>
      </w:r>
    </w:p>
    <w:p>
      <w:pPr>
        <w:numPr>
          <w:ilvl w:val="0"/>
          <w:numId w:val="12"/>
        </w:numPr>
      </w:pPr>
      <w:r>
        <w:rPr/>
        <w:t xml:space="preserve">Planos cartesianos con puntos y figuras dibujadas.</w:t>
      </w:r>
    </w:p>
    <w:p>
      <w:pPr>
        <w:numPr>
          <w:ilvl w:val="0"/>
          <w:numId w:val="12"/>
        </w:numPr>
      </w:pPr>
      <w:r>
        <w:rPr/>
        <w:t xml:space="preserve">Mapas mentales colectivos y respuestas a preguntas reflexivas.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notado cómo los ángulos están en todos lados a tu alrededor? Desde las esquinas de tu salón de clases hasta las señales de tránsito en la calle, los ángulos forman parte de nuestra vida diaria. Cuando juegas videojuegos, los personajes se mueven en diferentes direcciones que se pueden describir con coordenadas, muy parecidas a las que usaremos hoy para ubicar puntos en un plano.</w:t>
      </w:r>
    </w:p>
    <w:p>
      <w:pPr/>
      <w:r>
        <w:rPr/>
        <w:t xml:space="preserve">Además, cuando usas aplicaciones de mapas en tu teléfono para encontrar una dirección, estás trabajando con un sistema parecido al de coordenadas cartesianas. Esto nos ayuda a entender mejor el espacio y a orientarnos en nuestro entorno. Al aprender a medir y clasificar ángulos, y a representar puntos en la recta numérica y en el plano, estarás desarrollando habilidades que no solo te servirán en matemáticas, sino también en actividades cotidianas, como leer mapas, diseñar, o incluso en deportes donde entender direcciones y movimientos es clave.</w:t>
      </w:r>
    </w:p>
    <w:p>
      <w:pPr/>
      <w:r>
        <w:rPr/>
        <w:t xml:space="preserve">Hoy, durante nuestra sesión, exploraremos juntos cómo usar instrumentos geométricos para dibujar figuras, identificar distintos tipos de ángulos y ubicar puntos en sistemas de coordenadas. Trabajaremos en equipo para compartir ideas y aprender de manera colaborativa, haciendo que esta experiencia sea dinámica y divertida. ¡Prepárate para descubrir cómo la geometría está en todas partes y cómo puedes usarla para entender mejor el mundo que te rodea!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0DE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247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B8D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E32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6CB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3AB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AE1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6D8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E67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F14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C93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591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2026-09-25T18:39:50-05:00</dcterms:created>
  <dcterms:modified xsi:type="dcterms:W3CDTF">2026-09-25T18:39:50-05:00</dcterms:modified>
</cp:coreProperties>
</file>

<file path=docProps/custom.xml><?xml version="1.0" encoding="utf-8"?>
<Properties xmlns="http://schemas.openxmlformats.org/officeDocument/2006/custom-properties" xmlns:vt="http://schemas.openxmlformats.org/officeDocument/2006/docPropsVTypes"/>
</file>