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Derecho Administrativo: Investigación y Aplicación en la Gestión Pública</w:t>
      </w:r>
    </w:p>
    <w:p/>
    <w:p>
      <w:pPr/>
      <w:r>
        <w:rPr>
          <w:color w:val="666666"/>
          <w:sz w:val="20"/>
          <w:szCs w:val="20"/>
          <w:i w:val="1"/>
          <w:iCs w:val="1"/>
        </w:rPr>
        <w:t xml:space="preserve">Ciencias Sociales y Humanas | Derecho | Aprendizaje Basado en Investigación</w:t>
      </w:r>
    </w:p>
    <w:p/>
    <w:p>
      <w:pPr/>
      <w:r>
        <w:rPr>
          <w:color w:val="2b6cb0"/>
          <w:sz w:val="28"/>
          <w:szCs w:val="28"/>
          <w:b w:val="1"/>
          <w:bCs w:val="1"/>
        </w:rPr>
        <w:t xml:space="preserve">Descripción</w:t>
      </w:r>
    </w:p>
    <w:p>
      <w:pPr/>
      <w:r>
        <w:rPr/>
        <w:t xml:space="preserve">Este plan de clase está diseñado para que los estudiantes universitarios de Derecho se adentren en el estudio del Derecho Administrativo mediante la metodología de Aprendizaje Basado en Investigación. A lo largo de seis sesiones, los estudiantes investigarán, analizarán y debatirán principios, fuentes y procedimientos administrativos, desarrollando competencias esenciales para su futuro profesional.</w:t>
      </w:r>
    </w:p>
    <w:p>
      <w:pPr/>
      <w:r>
        <w:rPr/>
        <w:t xml:space="preserve">El Derecho Administrativo es fundamental para entender cómo se organiza y controla la administración pública, lo cual impacta directamente en la vida cotidiana de los ciudadanos. Comprender esta disciplina permite a los estudiantes no solo conocer las normas que regulan las relaciones entre el Estado y los particulares, sino también desarrollar habilidades para interpretar y aplicar estas normas en casos reales.</w:t>
      </w:r>
    </w:p>
    <w:p>
      <w:pPr/>
      <w:r>
        <w:rPr/>
        <w:t xml:space="preserve">Este enfoque investigativo motiva a los estudiantes a indagar en fuentes primarias, resolver preguntas jurídicas y reflexionar críticamente sobre el funcionamiento del sector público, preparándolos para enfrentar con rigor y ética los desafíos legales actuales.</w:t>
      </w:r>
    </w:p>
    <w:p/>
    <w:p>
      <w:pPr/>
      <w:r>
        <w:rPr>
          <w:color w:val="2b6cb0"/>
          <w:sz w:val="28"/>
          <w:szCs w:val="28"/>
          <w:b w:val="1"/>
          <w:bCs w:val="1"/>
        </w:rPr>
        <w:t xml:space="preserve">Objetivos de Aprendizaje</w:t>
      </w:r>
    </w:p>
    <w:p>
      <w:pPr>
        <w:numPr>
          <w:ilvl w:val="0"/>
          <w:numId w:val="1"/>
        </w:numPr>
      </w:pPr>
      <w:r>
        <w:rPr/>
        <w:t xml:space="preserve">Analizar las características y principios fundamentales del Derecho Administrativo a partir de fuentes jurídicas primarias.</w:t>
      </w:r>
    </w:p>
    <w:p>
      <w:pPr>
        <w:numPr>
          <w:ilvl w:val="0"/>
          <w:numId w:val="1"/>
        </w:numPr>
      </w:pPr>
      <w:r>
        <w:rPr/>
        <w:t xml:space="preserve">Investigar y evaluar procedimientos administrativos mediante el método científico aplicado a casos reales.</w:t>
      </w:r>
    </w:p>
    <w:p>
      <w:pPr>
        <w:numPr>
          <w:ilvl w:val="0"/>
          <w:numId w:val="1"/>
        </w:numPr>
      </w:pPr>
      <w:r>
        <w:rPr/>
        <w:t xml:space="preserve">Argumentar posiciones jurídicas fundamentadas en evidencias y normativas vigentes.</w:t>
      </w:r>
    </w:p>
    <w:p>
      <w:pPr>
        <w:numPr>
          <w:ilvl w:val="0"/>
          <w:numId w:val="1"/>
        </w:numPr>
      </w:pPr>
      <w:r>
        <w:rPr/>
        <w:t xml:space="preserve">Diseñar propuestas de solución a problemáticas administrativas a través del trabajo colaborativo e investigación.</w:t>
      </w:r>
    </w:p>
    <w:p>
      <w:pPr>
        <w:numPr>
          <w:ilvl w:val="0"/>
          <w:numId w:val="1"/>
        </w:numPr>
      </w:pPr>
      <w:r>
        <w:rPr/>
        <w:t xml:space="preserve">Reflexionar críticamente sobre la función del Derecho Administrativo en la gestión pública y su impacto social.</w:t>
      </w:r>
    </w:p>
    <w:p/>
    <w:p>
      <w:pPr/>
      <w:r>
        <w:rPr>
          <w:color w:val="2b6cb0"/>
          <w:sz w:val="28"/>
          <w:szCs w:val="28"/>
          <w:b w:val="1"/>
          <w:bCs w:val="1"/>
        </w:rPr>
        <w:t xml:space="preserve">Recursos Necesarios</w:t>
      </w:r>
    </w:p>
    <w:p>
      <w:pPr>
        <w:numPr>
          <w:ilvl w:val="0"/>
          <w:numId w:val="2"/>
        </w:numPr>
      </w:pPr>
      <w:r>
        <w:rPr/>
        <w:t xml:space="preserve">Copias impresas de la Constitución Nacional, Ley de Procedimiento Administrativo y reglamentos clave (al menos 1 por estudiante).</w:t>
      </w:r>
    </w:p>
    <w:p>
      <w:pPr>
        <w:numPr>
          <w:ilvl w:val="0"/>
          <w:numId w:val="2"/>
        </w:numPr>
      </w:pPr>
      <w:r>
        <w:rPr/>
        <w:t xml:space="preserve">Acceso a bases de datos jurídicas (LexisNexis, JSTOR, o repositorios universitarios).</w:t>
      </w:r>
    </w:p>
    <w:p>
      <w:pPr>
        <w:numPr>
          <w:ilvl w:val="0"/>
          <w:numId w:val="2"/>
        </w:numPr>
      </w:pPr>
      <w:r>
        <w:rPr/>
        <w:t xml:space="preserve">Computadoras o tabletas con acceso a internet para investigación en línea.</w:t>
      </w:r>
    </w:p>
    <w:p>
      <w:pPr>
        <w:numPr>
          <w:ilvl w:val="0"/>
          <w:numId w:val="2"/>
        </w:numPr>
      </w:pPr>
      <w:r>
        <w:rPr/>
        <w:t xml:space="preserve">Pizarras blancas y marcadores para elaboración de esquemas y mapas conceptuales.</w:t>
      </w:r>
    </w:p>
    <w:p>
      <w:pPr>
        <w:numPr>
          <w:ilvl w:val="0"/>
          <w:numId w:val="2"/>
        </w:numPr>
      </w:pPr>
      <w:r>
        <w:rPr/>
        <w:t xml:space="preserve">Proyector multimedia para presentaciones y videos.</w:t>
      </w:r>
    </w:p>
    <w:p>
      <w:pPr>
        <w:numPr>
          <w:ilvl w:val="0"/>
          <w:numId w:val="2"/>
        </w:numPr>
      </w:pPr>
      <w:r>
        <w:rPr/>
        <w:t xml:space="preserve">Material audiovisual: videos cortos sobre casos emblemáticos de Derecho Administrativo.</w:t>
      </w:r>
    </w:p>
    <w:p>
      <w:pPr>
        <w:numPr>
          <w:ilvl w:val="0"/>
          <w:numId w:val="2"/>
        </w:numPr>
      </w:pPr>
      <w:r>
        <w:rPr/>
        <w:t xml:space="preserve">Plantillas para elaboración de mapas mentales y organizadores gráficos impresas.</w:t>
      </w:r>
    </w:p>
    <w:p>
      <w:pPr>
        <w:numPr>
          <w:ilvl w:val="0"/>
          <w:numId w:val="2"/>
        </w:numPr>
      </w:pPr>
      <w:r>
        <w:rPr/>
        <w:t xml:space="preserve">Cuadernos o carpetas para registro de evidencias y notas.</w:t>
      </w:r>
    </w:p>
    <w:p/>
    <w:p>
      <w:pPr/>
      <w:r>
        <w:rPr>
          <w:color w:val="2b6cb0"/>
          <w:sz w:val="28"/>
          <w:szCs w:val="28"/>
          <w:b w:val="1"/>
          <w:bCs w:val="1"/>
        </w:rPr>
        <w:t xml:space="preserve">Requisitos Previos</w:t>
      </w:r>
    </w:p>
    <w:p>
      <w:pPr>
        <w:numPr>
          <w:ilvl w:val="0"/>
          <w:numId w:val="3"/>
        </w:numPr>
      </w:pPr>
      <w:r>
        <w:rPr/>
        <w:t xml:space="preserve">Conocimiento básico del sistema jurídico y estructura del Estado.</w:t>
      </w:r>
    </w:p>
    <w:p>
      <w:pPr>
        <w:numPr>
          <w:ilvl w:val="0"/>
          <w:numId w:val="3"/>
        </w:numPr>
      </w:pPr>
      <w:r>
        <w:rPr/>
        <w:t xml:space="preserve">Habilidad para análisis crítico y lectura comprensiva de textos jurídicos.</w:t>
      </w:r>
    </w:p>
    <w:p>
      <w:pPr>
        <w:numPr>
          <w:ilvl w:val="0"/>
          <w:numId w:val="3"/>
        </w:numPr>
      </w:pPr>
      <w:r>
        <w:rPr/>
        <w:t xml:space="preserve">Experiencia previa en investigación documental y uso básico de bases de datos jurídicas.</w:t>
      </w:r>
    </w:p>
    <w:p>
      <w:pPr>
        <w:numPr>
          <w:ilvl w:val="0"/>
          <w:numId w:val="3"/>
        </w:numPr>
      </w:pPr>
      <w:r>
        <w:rPr/>
        <w:t xml:space="preserve">Competencias básicas en trabajo colaborativo y comunicación oral y escrita.</w:t>
      </w:r>
    </w:p>
    <w:p/>
    <w:p>
      <w:pPr/>
      <w:r>
        <w:rPr>
          <w:color w:val="2b6cb0"/>
          <w:sz w:val="28"/>
          <w:szCs w:val="28"/>
          <w:b w:val="1"/>
          <w:bCs w:val="1"/>
        </w:rPr>
        <w:t xml:space="preserve">Actividades</w:t>
      </w:r>
    </w:p>
    <w:p>
      <w:pPr/>
      <w:r>
        <w:rPr/>
        <w:t xml:space="preserve">Sesión 1: Introducción al Derecho Administrativo y planteamiento de preguntas investigativasFase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Presentar el concepto y relevancia del Derecho Administrativo, así como iniciar la formulación de preguntas de investigación que guiarán el aprendizaje.</w:t>
      </w:r>
    </w:p>
    <w:p>
      <w:pPr/>
      <w:r>
        <w:rPr>
          <w:b w:val="1"/>
          <w:bCs w:val="1"/>
        </w:rPr>
        <w:t xml:space="preserve">Activación de conocimientos previos:</w:t>
      </w:r>
    </w:p>
    <w:p>
      <w:pPr/>
      <w:r>
        <w:rPr>
          <w:b w:val="1"/>
          <w:bCs w:val="1"/>
        </w:rPr>
        <w:t xml:space="preserve">Docente:</w:t>
      </w:r>
      <w:r>
        <w:rPr/>
        <w:t xml:space="preserve"> Expone un caso breve donde una persona enfrenta un problema con un trámite administrativo (p. ej., denegación injustificada de una licencia). Pregunta: "¿Qué normas o procedimientos podrían estar involucrados en este caso?"</w:t>
      </w:r>
    </w:p>
    <w:p>
      <w:pPr/>
      <w:r>
        <w:rPr>
          <w:b w:val="1"/>
          <w:bCs w:val="1"/>
        </w:rPr>
        <w:t xml:space="preserve">Estudiantes:</w:t>
      </w:r>
      <w:r>
        <w:rPr/>
        <w:t xml:space="preserve"> En plenaria, responden y discuten ideas previas sobre la administración pública y la relación con los ciudadanos.</w:t>
      </w:r>
    </w:p>
    <w:p>
      <w:pPr/>
      <w:r>
        <w:rPr>
          <w:b w:val="1"/>
          <w:bCs w:val="1"/>
        </w:rPr>
        <w:t xml:space="preserve">Motivación y enganche:</w:t>
      </w:r>
    </w:p>
    <w:p>
      <w:pPr/>
      <w:r>
        <w:rPr>
          <w:b w:val="1"/>
          <w:bCs w:val="1"/>
        </w:rPr>
        <w:t xml:space="preserve">Docente:</w:t>
      </w:r>
      <w:r>
        <w:rPr/>
        <w:t xml:space="preserve"> Presenta un dato curioso: "¿Sabían que cada año miles de ciudadanos enfrentan conflictos con la administración pública por desconocer sus derechos y procedimientos? El Derecho Administrativo es clave para protegerlos".</w:t>
      </w:r>
    </w:p>
    <w:p>
      <w:pPr/>
      <w:r>
        <w:rPr>
          <w:b w:val="1"/>
          <w:bCs w:val="1"/>
        </w:rPr>
        <w:t xml:space="preserve">Estudiantes:</w:t>
      </w:r>
      <w:r>
        <w:rPr/>
        <w:t xml:space="preserve"> Reflexionan y comparten experiencias personales o conocidas relacionadas con la administración pública.</w:t>
      </w:r>
    </w:p>
    <w:p>
      <w:pPr/>
      <w:r>
        <w:rPr>
          <w:b w:val="1"/>
          <w:bCs w:val="1"/>
        </w:rPr>
        <w:t xml:space="preserve">Contextualización:</w:t>
      </w:r>
    </w:p>
    <w:p>
      <w:pPr/>
      <w:r>
        <w:rPr>
          <w:b w:val="1"/>
          <w:bCs w:val="1"/>
        </w:rPr>
        <w:t xml:space="preserve">Docente:</w:t>
      </w:r>
      <w:r>
        <w:rPr/>
        <w:t xml:space="preserve"> Conecta el tema con la vida cotidiana y futura profesión de los estudiantes: "Como futuros abogados, entender este derecho es vital para defender derechos y mejorar la gestión pública".</w:t>
      </w:r>
    </w:p>
    <w:p>
      <w:pPr/>
      <w:r>
        <w:rPr>
          <w:b w:val="1"/>
          <w:bCs w:val="1"/>
        </w:rPr>
        <w:t xml:space="preserve">Estudiantes:</w:t>
      </w:r>
      <w:r>
        <w:rPr/>
        <w:t xml:space="preserve"> Reconocen la importancia práctica y profesional del Derecho Administrativo.</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Propone a los estudiantes revisar en grupos la Constitución Nacional y la Ley de Procedimiento Administrativo, para identificar artículos relacionados con la regulación de la administración pública. Se les entrega un cuestionario guía para orientar la lectura.</w:t>
      </w:r>
    </w:p>
    <w:p>
      <w:pPr/>
      <w:r>
        <w:rPr>
          <w:b w:val="1"/>
          <w:bCs w:val="1"/>
        </w:rPr>
        <w:t xml:space="preserve">Actividades de aprendizaje activo:</w:t>
      </w:r>
    </w:p>
    <w:p>
      <w:pPr>
        <w:numPr>
          <w:ilvl w:val="0"/>
          <w:numId w:val="4"/>
        </w:numPr>
      </w:pPr>
      <w:r>
        <w:rPr>
          <w:b w:val="1"/>
          <w:bCs w:val="1"/>
        </w:rPr>
        <w:t xml:space="preserve">Actividad 1: Lectura y análisis de fuentes primarias</w:t>
      </w:r>
      <w:br/>
      <w:r>
        <w:rPr/>
        <w:t xml:space="preserve">Objetivo: Analizar las bases normativas del Derecho Administrativo.</w:t>
      </w:r>
      <w:br/>
      <w:r>
        <w:rPr/>
        <w:t xml:space="preserve">Instrucciones: </w:t>
      </w:r>
      <w:r>
        <w:rPr/>
        <w:t xml:space="preserve">Producto: Respuestas al cuestionario y síntesis grupal.</w:t>
      </w:r>
      <w:br/>
      <w:r>
        <w:rPr/>
        <w:t xml:space="preserve">Tiempo: 50 minutos.</w:t>
      </w:r>
      <w:br/>
      <w:r>
        <w:rPr/>
        <w:t xml:space="preserve">Rol docente: Facilita recursos, supervisa, formula preguntas para profundizar y asegura participación equitativa.</w:t>
      </w:r>
    </w:p>
    <w:p>
      <w:pPr>
        <w:numPr>
          <w:ilvl w:val="1"/>
          <w:numId w:val="4"/>
        </w:numPr>
      </w:pPr>
      <w:r>
        <w:rPr/>
        <w:t xml:space="preserve">En grupos de 4, leen los artículos asignados.</w:t>
      </w:r>
    </w:p>
    <w:p>
      <w:pPr>
        <w:numPr>
          <w:ilvl w:val="1"/>
          <w:numId w:val="4"/>
        </w:numPr>
      </w:pPr>
      <w:r>
        <w:rPr/>
        <w:t xml:space="preserve">Responden el cuestionario con preguntas específicas (ejemplo: ¿Qué principios administrativos se destacan? ¿Cómo se regula la función pública?).</w:t>
      </w:r>
    </w:p>
    <w:p>
      <w:pPr>
        <w:numPr>
          <w:ilvl w:val="1"/>
          <w:numId w:val="4"/>
        </w:numPr>
      </w:pPr>
      <w:r>
        <w:rPr/>
        <w:t xml:space="preserve">Preparan una síntesis para compartir.</w:t>
      </w:r>
    </w:p>
    <w:p>
      <w:pPr>
        <w:numPr>
          <w:ilvl w:val="0"/>
          <w:numId w:val="4"/>
        </w:numPr>
      </w:pPr>
      <w:r>
        <w:rPr>
          <w:b w:val="1"/>
          <w:bCs w:val="1"/>
        </w:rPr>
        <w:t xml:space="preserve">Actividad 2: Plenaria de socialización</w:t>
      </w:r>
      <w:br/>
      <w:r>
        <w:rPr/>
        <w:t xml:space="preserve">Objetivo: Argumentar y compartir hallazgos de la investigación.</w:t>
      </w:r>
      <w:br/>
      <w:r>
        <w:rPr/>
        <w:t xml:space="preserve">Instrucciones:</w:t>
      </w:r>
      <w:r>
        <w:rPr/>
        <w:t xml:space="preserve">Producto: Registro de ideas clave en pizarra.</w:t>
      </w:r>
      <w:br/>
      <w:r>
        <w:rPr/>
        <w:t xml:space="preserve">Tiempo: 40 minutos.</w:t>
      </w:r>
      <w:br/>
      <w:r>
        <w:rPr/>
        <w:t xml:space="preserve">Rol docente: Modera, fomenta debate crítico y clarifica conceptos.</w:t>
      </w:r>
    </w:p>
    <w:p>
      <w:pPr>
        <w:numPr>
          <w:ilvl w:val="1"/>
          <w:numId w:val="4"/>
        </w:numPr>
      </w:pPr>
      <w:r>
        <w:rPr/>
        <w:t xml:space="preserve">Cada grupo expone su síntesis en 5 minutos.</w:t>
      </w:r>
    </w:p>
    <w:p>
      <w:pPr>
        <w:numPr>
          <w:ilvl w:val="1"/>
          <w:numId w:val="4"/>
        </w:numPr>
      </w:pPr>
      <w:r>
        <w:rPr/>
        <w:t xml:space="preserve">El resto formula preguntas y se genera discusión guiada.</w:t>
      </w:r>
    </w:p>
    <w:p>
      <w:pPr/>
      <w:r>
        <w:rPr>
          <w:b w:val="1"/>
          <w:bCs w:val="1"/>
        </w:rPr>
        <w:t xml:space="preserve">Diferenciación:</w:t>
      </w:r>
    </w:p>
    <w:p>
      <w:pPr>
        <w:numPr>
          <w:ilvl w:val="0"/>
          <w:numId w:val="5"/>
        </w:numPr>
      </w:pPr>
      <w:r>
        <w:rPr/>
        <w:t xml:space="preserve">Para estudiantes que terminan antes: Proponer análisis adicional de jurisprudencia relevante en línea.</w:t>
      </w:r>
    </w:p>
    <w:p>
      <w:pPr>
        <w:numPr>
          <w:ilvl w:val="0"/>
          <w:numId w:val="5"/>
        </w:numPr>
      </w:pPr>
      <w:r>
        <w:rPr/>
        <w:t xml:space="preserve">Para quienes requieren apoyo: Facilitar resúmenes simplificados y apoyo en lectura guiada.</w:t>
      </w:r>
    </w:p>
    <w:p>
      <w:pPr/>
      <w:r>
        <w:rPr>
          <w:b w:val="1"/>
          <w:bCs w:val="1"/>
        </w:rPr>
        <w:t xml:space="preserve">Transición:</w:t>
      </w:r>
    </w:p>
    <w:p>
      <w:pPr/>
      <w:r>
        <w:rPr>
          <w:b w:val="1"/>
          <w:bCs w:val="1"/>
        </w:rPr>
        <w:t xml:space="preserve">Docente:</w:t>
      </w:r>
      <w:r>
        <w:rPr/>
        <w:t xml:space="preserve"> Resume la importancia de los principios identificados y anticipa que en la siguiente sesión se profundizará en la aplicación práctica y procedimientos administrativos.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mapa mental colectivo en pizarra con los principios y normas clave identificados.</w:t>
      </w:r>
    </w:p>
    <w:p>
      <w:pPr/>
      <w:r>
        <w:rPr>
          <w:b w:val="1"/>
          <w:bCs w:val="1"/>
        </w:rPr>
        <w:t xml:space="preserve">Reflexión metacognitiva:</w:t>
      </w:r>
    </w:p>
    <w:p>
      <w:pPr>
        <w:numPr>
          <w:ilvl w:val="0"/>
          <w:numId w:val="6"/>
        </w:numPr>
      </w:pPr>
      <w:r>
        <w:rPr/>
        <w:t xml:space="preserve">¿Qué principio del Derecho Administrativo te parece más relevante y por qué?</w:t>
      </w:r>
    </w:p>
    <w:p>
      <w:pPr>
        <w:numPr>
          <w:ilvl w:val="0"/>
          <w:numId w:val="6"/>
        </w:numPr>
      </w:pPr>
      <w:r>
        <w:rPr/>
        <w:t xml:space="preserve">¿Cómo relacionarías lo aprendido con un caso real que hayas conocido?</w:t>
      </w:r>
    </w:p>
    <w:p>
      <w:pPr>
        <w:numPr>
          <w:ilvl w:val="0"/>
          <w:numId w:val="6"/>
        </w:numPr>
      </w:pPr>
      <w:r>
        <w:rPr/>
        <w:t xml:space="preserve">¿Qué dudas o inquietudes te quedan para investigar en la próxima sesión?</w:t>
      </w:r>
    </w:p>
    <w:p>
      <w:pPr/>
      <w:r>
        <w:rPr>
          <w:b w:val="1"/>
          <w:bCs w:val="1"/>
        </w:rPr>
        <w:t xml:space="preserve">Retroalimentación:</w:t>
      </w:r>
    </w:p>
    <w:p>
      <w:pPr/>
      <w:r>
        <w:rPr>
          <w:b w:val="1"/>
          <w:bCs w:val="1"/>
        </w:rPr>
        <w:t xml:space="preserve">Docente:</w:t>
      </w:r>
      <w:r>
        <w:rPr/>
        <w:t xml:space="preserve"> Comentarios breves sobre las exposiciones y participación, destacando fortalezas y áreas a mejorar.</w:t>
      </w:r>
    </w:p>
    <w:p>
      <w:pPr/>
      <w:r>
        <w:rPr>
          <w:b w:val="1"/>
          <w:bCs w:val="1"/>
        </w:rPr>
        <w:t xml:space="preserve">Transferencia:</w:t>
      </w:r>
    </w:p>
    <w:p>
      <w:pPr/>
      <w:r>
        <w:rPr>
          <w:b w:val="1"/>
          <w:bCs w:val="1"/>
        </w:rPr>
        <w:t xml:space="preserve">Docente:</w:t>
      </w:r>
      <w:r>
        <w:rPr/>
        <w:t xml:space="preserve"> Explica que en la próxima sesión se trabajará en la investigación de procedimientos administrativos para resolver casos prácticos.</w:t>
      </w:r>
    </w:p>
    <w:p>
      <w:pPr/>
      <w:r>
        <w:rPr>
          <w:b w:val="1"/>
          <w:bCs w:val="1"/>
        </w:rPr>
        <w:t xml:space="preserve">Tarea o reto:</w:t>
      </w:r>
    </w:p>
    <w:p>
      <w:pPr/>
      <w:r>
        <w:rPr/>
        <w:t xml:space="preserve">Investigar y traer un caso real o noticioso relacionado con un conflicto administrativo para analizar en la próxima sesión.</w:t>
      </w:r>
    </w:p>
    <w:p>
      <w:pPr>
        <w:spacing w:before="120" w:after="120" w:line="240" w:lineRule="auto"/>
        <w:pBdr>
          <w:bottom w:val="single" w:sz="1" w:color="000000"/>
        </w:pBdr>
      </w:pPr>
      <w:r>
        <w:rPr>
          <w:sz w:val="6"/>
          <w:szCs w:val="6"/>
        </w:rPr>
        <w:t xml:space="preserve"/>
      </w:r>
    </w:p>
    <w:p>
      <w:pPr/>
      <w:r>
        <w:rPr/>
        <w:t xml:space="preserve">Sesión 2: Procedimientos Administrativos y análisis de casos realesFase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Conectar el aprendizaje previo con la investigación de procedimientos administrativos y el análisis aplicado de casos reales.</w:t>
      </w:r>
    </w:p>
    <w:p>
      <w:pPr/>
      <w:r>
        <w:rPr>
          <w:b w:val="1"/>
          <w:bCs w:val="1"/>
        </w:rPr>
        <w:t xml:space="preserve">Activación de conocimientos previos:</w:t>
      </w:r>
    </w:p>
    <w:p>
      <w:pPr/>
      <w:r>
        <w:rPr>
          <w:b w:val="1"/>
          <w:bCs w:val="1"/>
        </w:rPr>
        <w:t xml:space="preserve">Docente:</w:t>
      </w:r>
      <w:r>
        <w:rPr/>
        <w:t xml:space="preserve"> Solicita que los estudiantes compartan brevemente los casos traídos como tarea, planteando: "¿Qué procedimiento administrativo se aplicó o debería aplicarse?"</w:t>
      </w:r>
    </w:p>
    <w:p>
      <w:pPr/>
      <w:r>
        <w:rPr>
          <w:b w:val="1"/>
          <w:bCs w:val="1"/>
        </w:rPr>
        <w:t xml:space="preserve">Estudiantes:</w:t>
      </w:r>
      <w:r>
        <w:rPr/>
        <w:t xml:space="preserve"> Comentan en plenaria, identificando similitudes y diferencias.</w:t>
      </w:r>
    </w:p>
    <w:p>
      <w:pPr/>
      <w:r>
        <w:rPr>
          <w:b w:val="1"/>
          <w:bCs w:val="1"/>
        </w:rPr>
        <w:t xml:space="preserve">Motivación y enganche:</w:t>
      </w:r>
    </w:p>
    <w:p>
      <w:pPr/>
      <w:r>
        <w:rPr>
          <w:b w:val="1"/>
          <w:bCs w:val="1"/>
        </w:rPr>
        <w:t xml:space="preserve">Docente:</w:t>
      </w:r>
      <w:r>
        <w:rPr/>
        <w:t xml:space="preserve"> Presenta un video corto (5 minutos) sobre un caso emblemático de controversia administrativa.</w:t>
      </w:r>
    </w:p>
    <w:p>
      <w:pPr/>
      <w:r>
        <w:rPr>
          <w:b w:val="1"/>
          <w:bCs w:val="1"/>
        </w:rPr>
        <w:t xml:space="preserve">Estudiantes:</w:t>
      </w:r>
      <w:r>
        <w:rPr/>
        <w:t xml:space="preserve"> Observan y preparan preguntas o hipótesis sobre la resolución del caso.</w:t>
      </w:r>
    </w:p>
    <w:p>
      <w:pPr/>
      <w:r>
        <w:rPr>
          <w:b w:val="1"/>
          <w:bCs w:val="1"/>
        </w:rPr>
        <w:t xml:space="preserve">Contextualización:</w:t>
      </w:r>
    </w:p>
    <w:p>
      <w:pPr/>
      <w:r>
        <w:rPr>
          <w:b w:val="1"/>
          <w:bCs w:val="1"/>
        </w:rPr>
        <w:t xml:space="preserve">Docente:</w:t>
      </w:r>
      <w:r>
        <w:rPr/>
        <w:t xml:space="preserve"> Relaciona la importancia de comprender procedimientos para garantizar derechos y justicia en la administración pública.</w:t>
      </w:r>
    </w:p>
    <w:p>
      <w:pPr/>
      <w:r>
        <w:rPr>
          <w:b w:val="1"/>
          <w:bCs w:val="1"/>
        </w:rPr>
        <w:t xml:space="preserve">Estudiantes:</w:t>
      </w:r>
      <w:r>
        <w:rPr/>
        <w:t xml:space="preserve"> Reconocen la conexión entre teoría y práctica.</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Explica brevemente, apoyado en material visual, los pasos generales de un procedimiento administrativo según la ley vigente. Luego plantea la investigación colaborativa de casos reales.</w:t>
      </w:r>
    </w:p>
    <w:p>
      <w:pPr/>
      <w:r>
        <w:rPr>
          <w:b w:val="1"/>
          <w:bCs w:val="1"/>
        </w:rPr>
        <w:t xml:space="preserve">Actividades de aprendizaje activo:</w:t>
      </w:r>
    </w:p>
    <w:p>
      <w:pPr>
        <w:numPr>
          <w:ilvl w:val="0"/>
          <w:numId w:val="7"/>
        </w:numPr>
      </w:pPr>
      <w:r>
        <w:rPr>
          <w:b w:val="1"/>
          <w:bCs w:val="1"/>
        </w:rPr>
        <w:t xml:space="preserve">Actividad 1: Investigación documental de procedimientos</w:t>
      </w:r>
      <w:br/>
      <w:r>
        <w:rPr/>
        <w:t xml:space="preserve">Objetivo: Evaluar el proceso administrativo en casos concretos.</w:t>
      </w:r>
      <w:br/>
      <w:r>
        <w:rPr/>
        <w:t xml:space="preserve">Instrucciones:</w:t>
      </w:r>
      <w:r>
        <w:rPr/>
        <w:t xml:space="preserve">Producto: Informe estructurado del análisis.</w:t>
      </w:r>
      <w:br/>
      <w:r>
        <w:rPr/>
        <w:t xml:space="preserve">Tiempo: 60 minutos.</w:t>
      </w:r>
      <w:br/>
      <w:r>
        <w:rPr/>
        <w:t xml:space="preserve">Rol docente: Orienta en la búsqueda, formula preguntas para profundizar y supervisa el trabajo.</w:t>
      </w:r>
    </w:p>
    <w:p>
      <w:pPr>
        <w:numPr>
          <w:ilvl w:val="1"/>
          <w:numId w:val="7"/>
        </w:numPr>
      </w:pPr>
      <w:r>
        <w:rPr/>
        <w:t xml:space="preserve">En grupos de 3-4, seleccionan uno de los casos traídos o proporcionados.</w:t>
      </w:r>
    </w:p>
    <w:p>
      <w:pPr>
        <w:numPr>
          <w:ilvl w:val="1"/>
          <w:numId w:val="7"/>
        </w:numPr>
      </w:pPr>
      <w:r>
        <w:rPr/>
        <w:t xml:space="preserve">Buscan y analizan normativas y jurisprudencia aplicable.</w:t>
      </w:r>
    </w:p>
    <w:p>
      <w:pPr>
        <w:numPr>
          <w:ilvl w:val="1"/>
          <w:numId w:val="7"/>
        </w:numPr>
      </w:pPr>
      <w:r>
        <w:rPr/>
        <w:t xml:space="preserve">Identifican pasos cumplidos y posibles irregularidades.</w:t>
      </w:r>
    </w:p>
    <w:p>
      <w:pPr>
        <w:numPr>
          <w:ilvl w:val="0"/>
          <w:numId w:val="7"/>
        </w:numPr>
      </w:pPr>
      <w:r>
        <w:rPr>
          <w:b w:val="1"/>
          <w:bCs w:val="1"/>
        </w:rPr>
        <w:t xml:space="preserve">Actividad 2: Presentación y debate</w:t>
      </w:r>
      <w:br/>
      <w:r>
        <w:rPr/>
        <w:t xml:space="preserve">Objetivo: Argumentar conclusiones basadas en evidencias.</w:t>
      </w:r>
      <w:br/>
      <w:r>
        <w:rPr/>
        <w:t xml:space="preserve">Instrucciones:</w:t>
      </w:r>
      <w:r>
        <w:rPr/>
        <w:t xml:space="preserve">Producto: Debate crítico y conclusiones conjuntas.</w:t>
      </w:r>
      <w:br/>
      <w:r>
        <w:rPr/>
        <w:t xml:space="preserve">Tiempo: 35 minutos.</w:t>
      </w:r>
      <w:br/>
      <w:r>
        <w:rPr/>
        <w:t xml:space="preserve">Rol docente: Modera, promueve respeto y análisis riguroso.</w:t>
      </w:r>
    </w:p>
    <w:p>
      <w:pPr>
        <w:numPr>
          <w:ilvl w:val="1"/>
          <w:numId w:val="7"/>
        </w:numPr>
      </w:pPr>
      <w:r>
        <w:rPr/>
        <w:t xml:space="preserve">Cada grupo presenta sus hallazgos en 7 minutos.</w:t>
      </w:r>
    </w:p>
    <w:p>
      <w:pPr>
        <w:numPr>
          <w:ilvl w:val="1"/>
          <w:numId w:val="7"/>
        </w:numPr>
      </w:pPr>
      <w:r>
        <w:rPr/>
        <w:t xml:space="preserve">Los demás formulan preguntas y aportan comentarios.</w:t>
      </w:r>
    </w:p>
    <w:p>
      <w:pPr/>
      <w:r>
        <w:rPr>
          <w:b w:val="1"/>
          <w:bCs w:val="1"/>
        </w:rPr>
        <w:t xml:space="preserve">Diferenciación:</w:t>
      </w:r>
    </w:p>
    <w:p>
      <w:pPr>
        <w:numPr>
          <w:ilvl w:val="0"/>
          <w:numId w:val="8"/>
        </w:numPr>
      </w:pPr>
      <w:r>
        <w:rPr/>
        <w:t xml:space="preserve">Para quienes avanzan rápido: Elaborar propuestas de mejora en los procedimientos analizados.</w:t>
      </w:r>
    </w:p>
    <w:p>
      <w:pPr>
        <w:numPr>
          <w:ilvl w:val="0"/>
          <w:numId w:val="8"/>
        </w:numPr>
      </w:pPr>
      <w:r>
        <w:rPr/>
        <w:t xml:space="preserve">Para quienes necesitan apoyo: Se ofrece guía estructurada y ejemplos adicionales.</w:t>
      </w:r>
    </w:p>
    <w:p>
      <w:pPr/>
      <w:r>
        <w:rPr>
          <w:b w:val="1"/>
          <w:bCs w:val="1"/>
        </w:rPr>
        <w:t xml:space="preserve">Transición:</w:t>
      </w:r>
    </w:p>
    <w:p>
      <w:pPr/>
      <w:r>
        <w:rPr>
          <w:b w:val="1"/>
          <w:bCs w:val="1"/>
        </w:rPr>
        <w:t xml:space="preserve">Docente:</w:t>
      </w:r>
      <w:r>
        <w:rPr/>
        <w:t xml:space="preserve"> Resume el aprendizaje sobre procedimientos y anuncia que la próxima sesión se enfocará en principios y mecanismos de control administrativo.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escribir en una tarjeta las tres conclusiones más importantes de su análisis.</w:t>
      </w:r>
    </w:p>
    <w:p>
      <w:pPr/>
      <w:r>
        <w:rPr>
          <w:b w:val="1"/>
          <w:bCs w:val="1"/>
        </w:rPr>
        <w:t xml:space="preserve">Reflexión metacognitiva:</w:t>
      </w:r>
    </w:p>
    <w:p>
      <w:pPr>
        <w:numPr>
          <w:ilvl w:val="0"/>
          <w:numId w:val="9"/>
        </w:numPr>
      </w:pPr>
      <w:r>
        <w:rPr/>
        <w:t xml:space="preserve">¿Qué aspectos del procedimiento administrativo te resultaron más complejos?</w:t>
      </w:r>
    </w:p>
    <w:p>
      <w:pPr>
        <w:numPr>
          <w:ilvl w:val="0"/>
          <w:numId w:val="9"/>
        </w:numPr>
      </w:pPr>
      <w:r>
        <w:rPr/>
        <w:t xml:space="preserve">¿Cómo aplicarías lo aprendido para evitar irregularidades en la administración pública?</w:t>
      </w:r>
    </w:p>
    <w:p>
      <w:pPr>
        <w:numPr>
          <w:ilvl w:val="0"/>
          <w:numId w:val="9"/>
        </w:numPr>
      </w:pPr>
      <w:r>
        <w:rPr/>
        <w:t xml:space="preserve">¿Qué conocimientos necesitas profundizar para mejorar tu análisis?</w:t>
      </w:r>
    </w:p>
    <w:p>
      <w:pPr/>
      <w:r>
        <w:rPr>
          <w:b w:val="1"/>
          <w:bCs w:val="1"/>
        </w:rPr>
        <w:t xml:space="preserve">Retroalimentación:</w:t>
      </w:r>
    </w:p>
    <w:p>
      <w:pPr/>
      <w:r>
        <w:rPr>
          <w:b w:val="1"/>
          <w:bCs w:val="1"/>
        </w:rPr>
        <w:t xml:space="preserve">Docente:</w:t>
      </w:r>
      <w:r>
        <w:rPr/>
        <w:t xml:space="preserve"> Comentarios y recomendaciones sobre las presentaciones e informes entregados.</w:t>
      </w:r>
    </w:p>
    <w:p>
      <w:pPr/>
      <w:r>
        <w:rPr>
          <w:b w:val="1"/>
          <w:bCs w:val="1"/>
        </w:rPr>
        <w:t xml:space="preserve">Transferencia:</w:t>
      </w:r>
    </w:p>
    <w:p>
      <w:pPr/>
      <w:r>
        <w:rPr>
          <w:b w:val="1"/>
          <w:bCs w:val="1"/>
        </w:rPr>
        <w:t xml:space="preserve">Docente:</w:t>
      </w:r>
      <w:r>
        <w:rPr/>
        <w:t xml:space="preserve"> Introduce la importancia del control y responsabilidad administrativa como tema para la siguiente sesión.</w:t>
      </w:r>
    </w:p>
    <w:p>
      <w:pPr/>
      <w:r>
        <w:rPr>
          <w:b w:val="1"/>
          <w:bCs w:val="1"/>
        </w:rPr>
        <w:t xml:space="preserve">Tarea o reto:</w:t>
      </w:r>
    </w:p>
    <w:p>
      <w:pPr/>
      <w:r>
        <w:rPr/>
        <w:t xml:space="preserve">Buscar noticias o sentencias relacionadas con control administrativo para discutir posteriormente.</w:t>
      </w:r>
    </w:p>
    <w:p>
      <w:pPr>
        <w:spacing w:before="120" w:after="120" w:line="240" w:lineRule="auto"/>
        <w:pBdr>
          <w:bottom w:val="single" w:sz="1" w:color="000000"/>
        </w:pBdr>
      </w:pPr>
      <w:r>
        <w:rPr>
          <w:sz w:val="6"/>
          <w:szCs w:val="6"/>
        </w:rPr>
        <w:t xml:space="preserve"/>
      </w:r>
    </w:p>
    <w:p>
      <w:pPr/>
      <w:r>
        <w:rPr/>
        <w:t xml:space="preserve">Sesión 3: Principios y mecanismos de control en el Derecho AdministrativoFase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los principios rectores y los mecanismos de control administrativo para entender su función y aplicación.</w:t>
      </w:r>
    </w:p>
    <w:p>
      <w:pPr/>
      <w:r>
        <w:rPr>
          <w:b w:val="1"/>
          <w:bCs w:val="1"/>
        </w:rPr>
        <w:t xml:space="preserve">Activación de conocimientos previos:</w:t>
      </w:r>
    </w:p>
    <w:p>
      <w:pPr/>
      <w:r>
        <w:rPr>
          <w:b w:val="1"/>
          <w:bCs w:val="1"/>
        </w:rPr>
        <w:t xml:space="preserve">Docente:</w:t>
      </w:r>
      <w:r>
        <w:rPr/>
        <w:t xml:space="preserve"> Propone un breve cuestionario individual: "¿Qué entiendes por control administrativo? ¿Cuáles son los principios que crees que deben regir la función pública?".</w:t>
      </w:r>
    </w:p>
    <w:p>
      <w:pPr/>
      <w:r>
        <w:rPr>
          <w:b w:val="1"/>
          <w:bCs w:val="1"/>
        </w:rPr>
        <w:t xml:space="preserve">Estudiantes:</w:t>
      </w:r>
      <w:r>
        <w:rPr/>
        <w:t xml:space="preserve"> Responden y luego se discuten respuestas en parejas.</w:t>
      </w:r>
    </w:p>
    <w:p>
      <w:pPr/>
      <w:r>
        <w:rPr>
          <w:b w:val="1"/>
          <w:bCs w:val="1"/>
        </w:rPr>
        <w:t xml:space="preserve">Motivación y enganche:</w:t>
      </w:r>
    </w:p>
    <w:p>
      <w:pPr/>
      <w:r>
        <w:rPr>
          <w:b w:val="1"/>
          <w:bCs w:val="1"/>
        </w:rPr>
        <w:t xml:space="preserve">Docente:</w:t>
      </w:r>
      <w:r>
        <w:rPr/>
        <w:t xml:space="preserve"> Presenta un caso hipotético donde el incumplimiento de principios administrativos genera un problema grave.</w:t>
      </w:r>
    </w:p>
    <w:p>
      <w:pPr/>
      <w:r>
        <w:rPr>
          <w:b w:val="1"/>
          <w:bCs w:val="1"/>
        </w:rPr>
        <w:t xml:space="preserve">Estudiantes:</w:t>
      </w:r>
      <w:r>
        <w:rPr/>
        <w:t xml:space="preserve"> Reflexionan sobre las consecuencias y posibles soluciones.</w:t>
      </w:r>
    </w:p>
    <w:p>
      <w:pPr/>
      <w:r>
        <w:rPr>
          <w:b w:val="1"/>
          <w:bCs w:val="1"/>
        </w:rPr>
        <w:t xml:space="preserve">Contextualización:</w:t>
      </w:r>
    </w:p>
    <w:p>
      <w:pPr/>
      <w:r>
        <w:rPr>
          <w:b w:val="1"/>
          <w:bCs w:val="1"/>
        </w:rPr>
        <w:t xml:space="preserve">Docente:</w:t>
      </w:r>
      <w:r>
        <w:rPr/>
        <w:t xml:space="preserve"> Explica la relevancia de estos principios para garantizar transparencia y responsabilidad.</w:t>
      </w:r>
    </w:p>
    <w:p>
      <w:pPr/>
      <w:r>
        <w:rPr>
          <w:b w:val="1"/>
          <w:bCs w:val="1"/>
        </w:rPr>
        <w:t xml:space="preserve">Estudiantes:</w:t>
      </w:r>
      <w:r>
        <w:rPr/>
        <w:t xml:space="preserve"> Vinculan conceptos con la realidad social y profesional.</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Facilita el acceso a textos legales y doctrinales sobre principios como legalidad, imparcialidad, eficacia, y mecanismos de control como auditorías y recursos administrativos.</w:t>
      </w:r>
    </w:p>
    <w:p>
      <w:pPr/>
      <w:r>
        <w:rPr>
          <w:b w:val="1"/>
          <w:bCs w:val="1"/>
        </w:rPr>
        <w:t xml:space="preserve">Actividades de aprendizaje activo:</w:t>
      </w:r>
    </w:p>
    <w:p>
      <w:pPr>
        <w:numPr>
          <w:ilvl w:val="0"/>
          <w:numId w:val="10"/>
        </w:numPr>
      </w:pPr>
      <w:r>
        <w:rPr>
          <w:b w:val="1"/>
          <w:bCs w:val="1"/>
        </w:rPr>
        <w:t xml:space="preserve">Actividad 1: Investigación y análisis de principios</w:t>
      </w:r>
      <w:br/>
      <w:r>
        <w:rPr/>
        <w:t xml:space="preserve">Objetivo: Analizar y argumentar la importancia de los principios administrativos.</w:t>
      </w:r>
      <w:br/>
      <w:r>
        <w:rPr/>
        <w:t xml:space="preserve">Instrucciones:</w:t>
      </w:r>
      <w:r>
        <w:rPr/>
        <w:t xml:space="preserve">Producto: Presentación grupal y esquema conceptual.</w:t>
      </w:r>
      <w:br/>
      <w:r>
        <w:rPr/>
        <w:t xml:space="preserve">Tiempo: 50 minutos.</w:t>
      </w:r>
      <w:br/>
      <w:r>
        <w:rPr/>
        <w:t xml:space="preserve">Rol docente: Apoya en aclaraciones y fomenta la profundización.</w:t>
      </w:r>
    </w:p>
    <w:p>
      <w:pPr>
        <w:numPr>
          <w:ilvl w:val="1"/>
          <w:numId w:val="10"/>
        </w:numPr>
      </w:pPr>
      <w:r>
        <w:rPr/>
        <w:t xml:space="preserve">En equipos de 4, leen textos asignados y extraen definiciones y ejemplos prácticos.</w:t>
      </w:r>
    </w:p>
    <w:p>
      <w:pPr>
        <w:numPr>
          <w:ilvl w:val="1"/>
          <w:numId w:val="10"/>
        </w:numPr>
      </w:pPr>
      <w:r>
        <w:rPr/>
        <w:t xml:space="preserve">Preparan una presentación breve para explicar un principio asignado.</w:t>
      </w:r>
    </w:p>
    <w:p>
      <w:pPr>
        <w:numPr>
          <w:ilvl w:val="0"/>
          <w:numId w:val="10"/>
        </w:numPr>
      </w:pPr>
      <w:r>
        <w:rPr>
          <w:b w:val="1"/>
          <w:bCs w:val="1"/>
        </w:rPr>
        <w:t xml:space="preserve">Actividad 2: Estudio de mecanismos de control</w:t>
      </w:r>
      <w:br/>
      <w:r>
        <w:rPr/>
        <w:t xml:space="preserve">Objetivo: Evaluar los mecanismos que garantizan la correcta aplicación del Derecho Administrativo.</w:t>
      </w:r>
      <w:br/>
      <w:r>
        <w:rPr/>
        <w:t xml:space="preserve">Instrucciones:</w:t>
      </w:r>
      <w:r>
        <w:rPr/>
        <w:t xml:space="preserve">Producto: Informe escrito corto.</w:t>
      </w:r>
      <w:br/>
      <w:r>
        <w:rPr/>
        <w:t xml:space="preserve">Tiempo: 40 minutos.</w:t>
      </w:r>
      <w:br/>
      <w:r>
        <w:rPr/>
        <w:t xml:space="preserve">Rol docente: Orienta y verifica comprensión.</w:t>
      </w:r>
    </w:p>
    <w:p>
      <w:pPr>
        <w:numPr>
          <w:ilvl w:val="1"/>
          <w:numId w:val="10"/>
        </w:numPr>
      </w:pPr>
      <w:r>
        <w:rPr/>
        <w:t xml:space="preserve">En el mismo grupo, investigan un mecanismo de control (ej. recursos administrativos, auditorías).</w:t>
      </w:r>
    </w:p>
    <w:p>
      <w:pPr>
        <w:numPr>
          <w:ilvl w:val="1"/>
          <w:numId w:val="10"/>
        </w:numPr>
      </w:pPr>
      <w:r>
        <w:rPr/>
        <w:t xml:space="preserve">Elaboran un análisis crítico sobre su eficacia y limitaciones.</w:t>
      </w:r>
    </w:p>
    <w:p>
      <w:pPr/>
      <w:r>
        <w:rPr>
          <w:b w:val="1"/>
          <w:bCs w:val="1"/>
        </w:rPr>
        <w:t xml:space="preserve">Diferenciación:</w:t>
      </w:r>
    </w:p>
    <w:p>
      <w:pPr>
        <w:numPr>
          <w:ilvl w:val="0"/>
          <w:numId w:val="11"/>
        </w:numPr>
      </w:pPr>
      <w:r>
        <w:rPr/>
        <w:t xml:space="preserve">Estudiantes adelantados pueden preparar un caso para exponer cómo se aplican estos principios en tribunales administrativos.</w:t>
      </w:r>
    </w:p>
    <w:p>
      <w:pPr>
        <w:numPr>
          <w:ilvl w:val="0"/>
          <w:numId w:val="11"/>
        </w:numPr>
      </w:pPr>
      <w:r>
        <w:rPr/>
        <w:t xml:space="preserve">Estudiantes con dificultades reciben guía paso a paso y apoyo en la elaboración escrita.</w:t>
      </w:r>
    </w:p>
    <w:p>
      <w:pPr/>
      <w:r>
        <w:rPr>
          <w:b w:val="1"/>
          <w:bCs w:val="1"/>
        </w:rPr>
        <w:t xml:space="preserve">Transición:</w:t>
      </w:r>
    </w:p>
    <w:p>
      <w:pPr/>
      <w:r>
        <w:rPr>
          <w:b w:val="1"/>
          <w:bCs w:val="1"/>
        </w:rPr>
        <w:t xml:space="preserve">Docente:</w:t>
      </w:r>
      <w:r>
        <w:rPr/>
        <w:t xml:space="preserve"> Resume la importancia de los principios y anticipa la siguiente sesión sobre responsabilidad administrativa y sanciones.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que cada grupo comparta en una frase qué principio o mecanismo consideran clave y por qué.</w:t>
      </w:r>
    </w:p>
    <w:p>
      <w:pPr/>
      <w:r>
        <w:rPr>
          <w:b w:val="1"/>
          <w:bCs w:val="1"/>
        </w:rPr>
        <w:t xml:space="preserve">Reflexión metacognitiva:</w:t>
      </w:r>
    </w:p>
    <w:p>
      <w:pPr>
        <w:numPr>
          <w:ilvl w:val="0"/>
          <w:numId w:val="12"/>
        </w:numPr>
      </w:pPr>
      <w:r>
        <w:rPr/>
        <w:t xml:space="preserve">¿Cómo influye el principio de legalidad en la protección de los derechos ciudadanos?</w:t>
      </w:r>
    </w:p>
    <w:p>
      <w:pPr>
        <w:numPr>
          <w:ilvl w:val="0"/>
          <w:numId w:val="12"/>
        </w:numPr>
      </w:pPr>
      <w:r>
        <w:rPr/>
        <w:t xml:space="preserve">¿Qué mecanismos de control te parecen más efectivos y por qué?</w:t>
      </w:r>
    </w:p>
    <w:p>
      <w:pPr>
        <w:numPr>
          <w:ilvl w:val="0"/>
          <w:numId w:val="12"/>
        </w:numPr>
      </w:pPr>
      <w:r>
        <w:rPr/>
        <w:t xml:space="preserve">¿Cómo mejorarías la aplicación de estos principios en la práctica administrativa?</w:t>
      </w:r>
    </w:p>
    <w:p>
      <w:pPr/>
      <w:r>
        <w:rPr>
          <w:b w:val="1"/>
          <w:bCs w:val="1"/>
        </w:rPr>
        <w:t xml:space="preserve">Retroalimentación:</w:t>
      </w:r>
    </w:p>
    <w:p>
      <w:pPr/>
      <w:r>
        <w:rPr>
          <w:b w:val="1"/>
          <w:bCs w:val="1"/>
        </w:rPr>
        <w:t xml:space="preserve">Docente:</w:t>
      </w:r>
      <w:r>
        <w:rPr/>
        <w:t xml:space="preserve"> Proporciona comentarios personalizados sobre presentaciones e informes.</w:t>
      </w:r>
    </w:p>
    <w:p>
      <w:pPr/>
      <w:r>
        <w:rPr>
          <w:b w:val="1"/>
          <w:bCs w:val="1"/>
        </w:rPr>
        <w:t xml:space="preserve">Transferencia:</w:t>
      </w:r>
    </w:p>
    <w:p>
      <w:pPr/>
      <w:r>
        <w:rPr>
          <w:b w:val="1"/>
          <w:bCs w:val="1"/>
        </w:rPr>
        <w:t xml:space="preserve">Docente:</w:t>
      </w:r>
      <w:r>
        <w:rPr/>
        <w:t xml:space="preserve"> Conecta con la próxima sesión dedicada a la responsabilidad y sanciones administrativas.</w:t>
      </w:r>
    </w:p>
    <w:p>
      <w:pPr/>
      <w:r>
        <w:rPr>
          <w:b w:val="1"/>
          <w:bCs w:val="1"/>
        </w:rPr>
        <w:t xml:space="preserve">Tarea o reto:</w:t>
      </w:r>
    </w:p>
    <w:p>
      <w:pPr/>
      <w:r>
        <w:rPr/>
        <w:t xml:space="preserve">Investigar casos sancionatorios relevantes para compartir en la siguiente sesión.</w:t>
      </w:r>
    </w:p>
    <w:p>
      <w:pPr>
        <w:spacing w:before="120" w:after="120" w:line="240" w:lineRule="auto"/>
        <w:pBdr>
          <w:bottom w:val="single" w:sz="1" w:color="000000"/>
        </w:pBdr>
      </w:pPr>
      <w:r>
        <w:rPr>
          <w:sz w:val="6"/>
          <w:szCs w:val="6"/>
        </w:rPr>
        <w:t xml:space="preserve"/>
      </w:r>
    </w:p>
    <w:p>
      <w:pPr/>
      <w:r>
        <w:rPr/>
        <w:t xml:space="preserve">Sesión 4: Responsabilidad y sanciones en el Derecho AdministrativoFase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Comprender los fundamentos de la responsabilidad administrativa y las sanciones aplicables a servidores públicos.</w:t>
      </w:r>
    </w:p>
    <w:p>
      <w:pPr/>
      <w:r>
        <w:rPr>
          <w:b w:val="1"/>
          <w:bCs w:val="1"/>
        </w:rPr>
        <w:t xml:space="preserve">Activación de conocimientos previos:</w:t>
      </w:r>
    </w:p>
    <w:p>
      <w:pPr/>
      <w:r>
        <w:rPr>
          <w:b w:val="1"/>
          <w:bCs w:val="1"/>
        </w:rPr>
        <w:t xml:space="preserve">Docente:</w:t>
      </w:r>
      <w:r>
        <w:rPr/>
        <w:t xml:space="preserve"> Pregunta en plenaria: "¿Qué consecuencias enfrentan los servidores públicos que incumplen sus deberes? ¿Conocen ejemplos?"</w:t>
      </w:r>
    </w:p>
    <w:p>
      <w:pPr/>
      <w:r>
        <w:rPr>
          <w:b w:val="1"/>
          <w:bCs w:val="1"/>
        </w:rPr>
        <w:t xml:space="preserve">Estudiantes:</w:t>
      </w:r>
      <w:r>
        <w:rPr/>
        <w:t xml:space="preserve"> Comparten experiencias y opiniones.</w:t>
      </w:r>
    </w:p>
    <w:p>
      <w:pPr/>
      <w:r>
        <w:rPr>
          <w:b w:val="1"/>
          <w:bCs w:val="1"/>
        </w:rPr>
        <w:t xml:space="preserve">Motivación y enganche:</w:t>
      </w:r>
    </w:p>
    <w:p>
      <w:pPr/>
      <w:r>
        <w:rPr>
          <w:b w:val="1"/>
          <w:bCs w:val="1"/>
        </w:rPr>
        <w:t xml:space="preserve">Docente:</w:t>
      </w:r>
      <w:r>
        <w:rPr/>
        <w:t xml:space="preserve"> Presenta una noticia reciente sobre sanciones administrativas a funcionarios públicos.</w:t>
      </w:r>
    </w:p>
    <w:p>
      <w:pPr/>
      <w:r>
        <w:rPr>
          <w:b w:val="1"/>
          <w:bCs w:val="1"/>
        </w:rPr>
        <w:t xml:space="preserve">Estudiantes:</w:t>
      </w:r>
      <w:r>
        <w:rPr/>
        <w:t xml:space="preserve"> Analizan y plantean preguntas.</w:t>
      </w:r>
    </w:p>
    <w:p>
      <w:pPr/>
      <w:r>
        <w:rPr>
          <w:b w:val="1"/>
          <w:bCs w:val="1"/>
        </w:rPr>
        <w:t xml:space="preserve">Contextualización:</w:t>
      </w:r>
    </w:p>
    <w:p>
      <w:pPr/>
      <w:r>
        <w:rPr>
          <w:b w:val="1"/>
          <w:bCs w:val="1"/>
        </w:rPr>
        <w:t xml:space="preserve">Docente:</w:t>
      </w:r>
      <w:r>
        <w:rPr/>
        <w:t xml:space="preserve"> Explica la importancia de la responsabilidad para garantizar la transparencia y confianza en la administración.</w:t>
      </w:r>
    </w:p>
    <w:p>
      <w:pPr/>
      <w:r>
        <w:rPr>
          <w:b w:val="1"/>
          <w:bCs w:val="1"/>
        </w:rPr>
        <w:t xml:space="preserve">Estudiantes:</w:t>
      </w:r>
      <w:r>
        <w:rPr/>
        <w:t xml:space="preserve"> Vinculan con casos reales y su futura labor profesional.</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Facilita lectura de artículos legales y jurisprudencia sobre responsabilidad administrativa y sanciones.</w:t>
      </w:r>
    </w:p>
    <w:p>
      <w:pPr/>
      <w:r>
        <w:rPr>
          <w:b w:val="1"/>
          <w:bCs w:val="1"/>
        </w:rPr>
        <w:t xml:space="preserve">Actividades de aprendizaje activo:</w:t>
      </w:r>
    </w:p>
    <w:p>
      <w:pPr>
        <w:numPr>
          <w:ilvl w:val="0"/>
          <w:numId w:val="13"/>
        </w:numPr>
      </w:pPr>
      <w:r>
        <w:rPr>
          <w:b w:val="1"/>
          <w:bCs w:val="1"/>
        </w:rPr>
        <w:t xml:space="preserve">Actividad 1: Análisis de casos sancionatorios</w:t>
      </w:r>
      <w:br/>
      <w:r>
        <w:rPr/>
        <w:t xml:space="preserve">Objetivo: Evaluar la aplicación de sanciones en contextos reales.</w:t>
      </w:r>
      <w:br/>
      <w:r>
        <w:rPr/>
        <w:t xml:space="preserve">Instrucciones:</w:t>
      </w:r>
      <w:r>
        <w:rPr/>
        <w:t xml:space="preserve">Producto: Informe grupal.</w:t>
      </w:r>
      <w:br/>
      <w:r>
        <w:rPr/>
        <w:t xml:space="preserve">Tiempo: 60 minutos.</w:t>
      </w:r>
      <w:br/>
      <w:r>
        <w:rPr/>
        <w:t xml:space="preserve">Rol docente: Asiste en la búsqueda y análisis, fomenta preguntas críticas.</w:t>
      </w:r>
    </w:p>
    <w:p>
      <w:pPr>
        <w:numPr>
          <w:ilvl w:val="1"/>
          <w:numId w:val="13"/>
        </w:numPr>
      </w:pPr>
      <w:r>
        <w:rPr/>
        <w:t xml:space="preserve">Grupos investigan un caso sancionatorio asignado.</w:t>
      </w:r>
    </w:p>
    <w:p>
      <w:pPr>
        <w:numPr>
          <w:ilvl w:val="1"/>
          <w:numId w:val="13"/>
        </w:numPr>
      </w:pPr>
      <w:r>
        <w:rPr/>
        <w:t xml:space="preserve">Identifican fundamentos de la sanción y consecuencias.</w:t>
      </w:r>
    </w:p>
    <w:p>
      <w:pPr>
        <w:numPr>
          <w:ilvl w:val="1"/>
          <w:numId w:val="13"/>
        </w:numPr>
      </w:pPr>
      <w:r>
        <w:rPr/>
        <w:t xml:space="preserve">Preparan un informe crítico.</w:t>
      </w:r>
    </w:p>
    <w:p>
      <w:pPr>
        <w:numPr>
          <w:ilvl w:val="0"/>
          <w:numId w:val="13"/>
        </w:numPr>
      </w:pPr>
      <w:r>
        <w:rPr>
          <w:b w:val="1"/>
          <w:bCs w:val="1"/>
        </w:rPr>
        <w:t xml:space="preserve">Actividad 2: Debate sobre eficacia de sanciones</w:t>
      </w:r>
      <w:br/>
      <w:r>
        <w:rPr/>
        <w:t xml:space="preserve">Objetivo: Argumentar posturas sobre la responsabilidad administrativa.</w:t>
      </w:r>
      <w:br/>
      <w:r>
        <w:rPr/>
        <w:t xml:space="preserve">Instrucciones:</w:t>
      </w:r>
      <w:r>
        <w:rPr/>
        <w:t xml:space="preserve">Producto: Conclusiones colectivas.</w:t>
      </w:r>
      <w:br/>
      <w:r>
        <w:rPr/>
        <w:t xml:space="preserve">Tiempo: 30 minutos.</w:t>
      </w:r>
      <w:br/>
      <w:r>
        <w:rPr/>
        <w:t xml:space="preserve">Rol docente: Modera y guía la discusión.</w:t>
      </w:r>
    </w:p>
    <w:p>
      <w:pPr>
        <w:numPr>
          <w:ilvl w:val="1"/>
          <w:numId w:val="13"/>
        </w:numPr>
      </w:pPr>
      <w:r>
        <w:rPr/>
        <w:t xml:space="preserve">En plenaria, cada grupo expone su caso y posición.</w:t>
      </w:r>
    </w:p>
    <w:p>
      <w:pPr>
        <w:numPr>
          <w:ilvl w:val="1"/>
          <w:numId w:val="13"/>
        </w:numPr>
      </w:pPr>
      <w:r>
        <w:rPr/>
        <w:t xml:space="preserve">Se debate la eficacia y posibles mejoras.</w:t>
      </w:r>
    </w:p>
    <w:p>
      <w:pPr/>
      <w:r>
        <w:rPr>
          <w:b w:val="1"/>
          <w:bCs w:val="1"/>
        </w:rPr>
        <w:t xml:space="preserve">Diferenciación:</w:t>
      </w:r>
    </w:p>
    <w:p>
      <w:pPr>
        <w:numPr>
          <w:ilvl w:val="0"/>
          <w:numId w:val="14"/>
        </w:numPr>
      </w:pPr>
      <w:r>
        <w:rPr/>
        <w:t xml:space="preserve">Para estudiantes adelantados: Proponer reformas o alternativas a las sanciones actuales.</w:t>
      </w:r>
    </w:p>
    <w:p>
      <w:pPr>
        <w:numPr>
          <w:ilvl w:val="0"/>
          <w:numId w:val="14"/>
        </w:numPr>
      </w:pPr>
      <w:r>
        <w:rPr/>
        <w:t xml:space="preserve">Para quienes requieren apoyo: Asesoría personalizada en análisis y redacción.</w:t>
      </w:r>
    </w:p>
    <w:p>
      <w:pPr/>
      <w:r>
        <w:rPr>
          <w:b w:val="1"/>
          <w:bCs w:val="1"/>
        </w:rPr>
        <w:t xml:space="preserve">Transición:</w:t>
      </w:r>
    </w:p>
    <w:p>
      <w:pPr/>
      <w:r>
        <w:rPr>
          <w:b w:val="1"/>
          <w:bCs w:val="1"/>
        </w:rPr>
        <w:t xml:space="preserve">Docente:</w:t>
      </w:r>
      <w:r>
        <w:rPr/>
        <w:t xml:space="preserve"> Resume conclusiones y anticipa la próxima sesión sobre recursos administrativos y jurisdiccionales.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una tabla comparativa rápida en grupos sobre tipos de sanciones y principios involucrados.</w:t>
      </w:r>
    </w:p>
    <w:p>
      <w:pPr/>
      <w:r>
        <w:rPr>
          <w:b w:val="1"/>
          <w:bCs w:val="1"/>
        </w:rPr>
        <w:t xml:space="preserve">Reflexión metacognitiva:</w:t>
      </w:r>
    </w:p>
    <w:p>
      <w:pPr>
        <w:numPr>
          <w:ilvl w:val="0"/>
          <w:numId w:val="15"/>
        </w:numPr>
      </w:pPr>
      <w:r>
        <w:rPr/>
        <w:t xml:space="preserve">¿Qué aprendiste sobre la responsabilidad de los funcionarios públicos?</w:t>
      </w:r>
    </w:p>
    <w:p>
      <w:pPr>
        <w:numPr>
          <w:ilvl w:val="0"/>
          <w:numId w:val="15"/>
        </w:numPr>
      </w:pPr>
      <w:r>
        <w:rPr/>
        <w:t xml:space="preserve">¿Cómo se relacionan las sanciones con los principios administrativos?</w:t>
      </w:r>
    </w:p>
    <w:p>
      <w:pPr>
        <w:numPr>
          <w:ilvl w:val="0"/>
          <w:numId w:val="15"/>
        </w:numPr>
      </w:pPr>
      <w:r>
        <w:rPr/>
        <w:t xml:space="preserve">¿Qué mejorarías en el sistema sancionatorio?</w:t>
      </w:r>
    </w:p>
    <w:p>
      <w:pPr/>
      <w:r>
        <w:rPr>
          <w:b w:val="1"/>
          <w:bCs w:val="1"/>
        </w:rPr>
        <w:t xml:space="preserve">Retroalimentación:</w:t>
      </w:r>
    </w:p>
    <w:p>
      <w:pPr/>
      <w:r>
        <w:rPr>
          <w:b w:val="1"/>
          <w:bCs w:val="1"/>
        </w:rPr>
        <w:t xml:space="preserve">Docente:</w:t>
      </w:r>
      <w:r>
        <w:rPr/>
        <w:t xml:space="preserve"> Comentarios sobre los informes y debate, destacando argumentos sólidos y áreas de mejora.</w:t>
      </w:r>
    </w:p>
    <w:p>
      <w:pPr/>
      <w:r>
        <w:rPr>
          <w:b w:val="1"/>
          <w:bCs w:val="1"/>
        </w:rPr>
        <w:t xml:space="preserve">Transferencia:</w:t>
      </w:r>
    </w:p>
    <w:p>
      <w:pPr/>
      <w:r>
        <w:rPr>
          <w:b w:val="1"/>
          <w:bCs w:val="1"/>
        </w:rPr>
        <w:t xml:space="preserve">Docente:</w:t>
      </w:r>
      <w:r>
        <w:rPr/>
        <w:t xml:space="preserve"> Introduce la importancia de los recursos administrativos y jurisdiccionales para proteger derechos, tema de la próxima sesión.</w:t>
      </w:r>
    </w:p>
    <w:p>
      <w:pPr/>
      <w:r>
        <w:rPr>
          <w:b w:val="1"/>
          <w:bCs w:val="1"/>
        </w:rPr>
        <w:t xml:space="preserve">Tarea o reto:</w:t>
      </w:r>
    </w:p>
    <w:p>
      <w:pPr/>
      <w:r>
        <w:rPr/>
        <w:t xml:space="preserve">Investigar tipos de recursos administrativos y ejemplos para discusión.</w:t>
      </w:r>
    </w:p>
    <w:p>
      <w:pPr>
        <w:spacing w:before="120" w:after="120" w:line="240" w:lineRule="auto"/>
        <w:pBdr>
          <w:bottom w:val="single" w:sz="1" w:color="000000"/>
        </w:pBdr>
      </w:pPr>
      <w:r>
        <w:rPr>
          <w:sz w:val="6"/>
          <w:szCs w:val="6"/>
        </w:rPr>
        <w:t xml:space="preserve"/>
      </w:r>
    </w:p>
    <w:p>
      <w:pPr/>
      <w:r>
        <w:rPr/>
        <w:t xml:space="preserve">Sesión 5: Recursos administrativos y jurisdiccionales en la protección del ciudadanoFase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los mecanismos que permiten a los ciudadanos impugnar decisiones administrativas.</w:t>
      </w:r>
    </w:p>
    <w:p>
      <w:pPr/>
      <w:r>
        <w:rPr>
          <w:b w:val="1"/>
          <w:bCs w:val="1"/>
        </w:rPr>
        <w:t xml:space="preserve">Activación de conocimientos previos:</w:t>
      </w:r>
    </w:p>
    <w:p>
      <w:pPr/>
      <w:r>
        <w:rPr>
          <w:b w:val="1"/>
          <w:bCs w:val="1"/>
        </w:rPr>
        <w:t xml:space="preserve">Docente:</w:t>
      </w:r>
      <w:r>
        <w:rPr/>
        <w:t xml:space="preserve"> Pregunta: "¿Conocen o han utilizado algún recurso administrativo? ¿Qué resultados obtuvieron?"</w:t>
      </w:r>
    </w:p>
    <w:p>
      <w:pPr/>
      <w:r>
        <w:rPr>
          <w:b w:val="1"/>
          <w:bCs w:val="1"/>
        </w:rPr>
        <w:t xml:space="preserve">Estudiantes:</w:t>
      </w:r>
      <w:r>
        <w:rPr/>
        <w:t xml:space="preserve"> Comparten experiencias y opiniones en pequeños grupos.</w:t>
      </w:r>
    </w:p>
    <w:p>
      <w:pPr/>
      <w:r>
        <w:rPr>
          <w:b w:val="1"/>
          <w:bCs w:val="1"/>
        </w:rPr>
        <w:t xml:space="preserve">Motivación y enganche:</w:t>
      </w:r>
    </w:p>
    <w:p>
      <w:pPr/>
      <w:r>
        <w:rPr>
          <w:b w:val="1"/>
          <w:bCs w:val="1"/>
        </w:rPr>
        <w:t xml:space="preserve">Docente:</w:t>
      </w:r>
      <w:r>
        <w:rPr/>
        <w:t xml:space="preserve"> Presenta un video testimonial donde un ciudadano explica cómo utilizó un recurso para defender sus derechos.</w:t>
      </w:r>
    </w:p>
    <w:p>
      <w:pPr/>
      <w:r>
        <w:rPr>
          <w:b w:val="1"/>
          <w:bCs w:val="1"/>
        </w:rPr>
        <w:t xml:space="preserve">Estudiantes:</w:t>
      </w:r>
      <w:r>
        <w:rPr/>
        <w:t xml:space="preserve"> Analizan y comentan.</w:t>
      </w:r>
    </w:p>
    <w:p>
      <w:pPr/>
      <w:r>
        <w:rPr>
          <w:b w:val="1"/>
          <w:bCs w:val="1"/>
        </w:rPr>
        <w:t xml:space="preserve">Contextualización:</w:t>
      </w:r>
    </w:p>
    <w:p>
      <w:pPr/>
      <w:r>
        <w:rPr>
          <w:b w:val="1"/>
          <w:bCs w:val="1"/>
        </w:rPr>
        <w:t xml:space="preserve">Docente:</w:t>
      </w:r>
      <w:r>
        <w:rPr/>
        <w:t xml:space="preserve"> Explica la importancia práctica y legal de estos recursos para la tutela efectiva.</w:t>
      </w:r>
    </w:p>
    <w:p>
      <w:pPr/>
      <w:r>
        <w:rPr>
          <w:b w:val="1"/>
          <w:bCs w:val="1"/>
        </w:rPr>
        <w:t xml:space="preserve">Estudiantes:</w:t>
      </w:r>
      <w:r>
        <w:rPr/>
        <w:t xml:space="preserve"> Vinculan con su rol futuro como abogados defensores.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Facilita textos legales y ejemplos de recursos administrativos y jurisdiccionales.</w:t>
      </w:r>
    </w:p>
    <w:p>
      <w:pPr/>
      <w:r>
        <w:rPr>
          <w:b w:val="1"/>
          <w:bCs w:val="1"/>
        </w:rPr>
        <w:t xml:space="preserve">Actividades de aprendizaje activo:</w:t>
      </w:r>
    </w:p>
    <w:p>
      <w:pPr>
        <w:numPr>
          <w:ilvl w:val="0"/>
          <w:numId w:val="16"/>
        </w:numPr>
      </w:pPr>
      <w:r>
        <w:rPr>
          <w:b w:val="1"/>
          <w:bCs w:val="1"/>
        </w:rPr>
        <w:t xml:space="preserve">Actividad 1: Simulación de interposición de recurso administrativo</w:t>
      </w:r>
      <w:br/>
      <w:r>
        <w:rPr/>
        <w:t xml:space="preserve">Objetivo: Diseñar un recurso administrativo fundamentado.</w:t>
      </w:r>
      <w:br/>
      <w:r>
        <w:rPr/>
        <w:t xml:space="preserve">Instrucciones:</w:t>
      </w:r>
      <w:r>
        <w:rPr/>
        <w:t xml:space="preserve">Producto: Documento escrito de recurso.</w:t>
      </w:r>
      <w:br/>
      <w:r>
        <w:rPr/>
        <w:t xml:space="preserve">Tiempo: 60 minutos.</w:t>
      </w:r>
      <w:br/>
      <w:r>
        <w:rPr/>
        <w:t xml:space="preserve">Rol docente: Asiste, guía en estructura y fundamentos jurídicos.</w:t>
      </w:r>
    </w:p>
    <w:p>
      <w:pPr>
        <w:numPr>
          <w:ilvl w:val="1"/>
          <w:numId w:val="16"/>
        </w:numPr>
      </w:pPr>
      <w:r>
        <w:rPr/>
        <w:t xml:space="preserve">En grupos de 3, reciben un caso hipotético con una resolución administrativa cuestionable.</w:t>
      </w:r>
    </w:p>
    <w:p>
      <w:pPr>
        <w:numPr>
          <w:ilvl w:val="1"/>
          <w:numId w:val="16"/>
        </w:numPr>
      </w:pPr>
      <w:r>
        <w:rPr/>
        <w:t xml:space="preserve">Redactan un recurso administrativo fundamentado en normativas y jurisprudencia.</w:t>
      </w:r>
    </w:p>
    <w:p>
      <w:pPr>
        <w:numPr>
          <w:ilvl w:val="0"/>
          <w:numId w:val="16"/>
        </w:numPr>
      </w:pPr>
      <w:r>
        <w:rPr>
          <w:b w:val="1"/>
          <w:bCs w:val="1"/>
        </w:rPr>
        <w:t xml:space="preserve">Actividad 2: Presentación y retroalimentación</w:t>
      </w:r>
      <w:br/>
      <w:r>
        <w:rPr/>
        <w:t xml:space="preserve">Objetivo: Argumentar y mejorar el recurso redactado.</w:t>
      </w:r>
      <w:br/>
      <w:r>
        <w:rPr/>
        <w:t xml:space="preserve">Instrucciones:</w:t>
      </w:r>
      <w:r>
        <w:rPr/>
        <w:t xml:space="preserve">Producto: Recurso mejorado.</w:t>
      </w:r>
      <w:br/>
      <w:r>
        <w:rPr/>
        <w:t xml:space="preserve">Tiempo: 30 minutos.</w:t>
      </w:r>
      <w:br/>
      <w:r>
        <w:rPr/>
        <w:t xml:space="preserve">Rol docente: Facilita crítica constructiva y sugerencias.</w:t>
      </w:r>
    </w:p>
    <w:p>
      <w:pPr>
        <w:numPr>
          <w:ilvl w:val="1"/>
          <w:numId w:val="16"/>
        </w:numPr>
      </w:pPr>
      <w:r>
        <w:rPr/>
        <w:t xml:space="preserve">Cada grupo presenta su recurso en plenaria.</w:t>
      </w:r>
    </w:p>
    <w:p>
      <w:pPr>
        <w:numPr>
          <w:ilvl w:val="1"/>
          <w:numId w:val="16"/>
        </w:numPr>
      </w:pPr>
      <w:r>
        <w:rPr/>
        <w:t xml:space="preserve">Reciben retroalimentación de pares y docente.</w:t>
      </w:r>
    </w:p>
    <w:p>
      <w:pPr/>
      <w:r>
        <w:rPr>
          <w:b w:val="1"/>
          <w:bCs w:val="1"/>
        </w:rPr>
        <w:t xml:space="preserve">Diferenciación:</w:t>
      </w:r>
    </w:p>
    <w:p>
      <w:pPr>
        <w:numPr>
          <w:ilvl w:val="0"/>
          <w:numId w:val="17"/>
        </w:numPr>
      </w:pPr>
      <w:r>
        <w:rPr/>
        <w:t xml:space="preserve">Estudiantes adelantados pueden preparar también un recurso jurisdiccional.</w:t>
      </w:r>
    </w:p>
    <w:p>
      <w:pPr>
        <w:numPr>
          <w:ilvl w:val="0"/>
          <w:numId w:val="17"/>
        </w:numPr>
      </w:pPr>
      <w:r>
        <w:rPr/>
        <w:t xml:space="preserve">Quienes requieren apoyo reciben ejemplos y plantilla de recurso.</w:t>
      </w:r>
    </w:p>
    <w:p>
      <w:pPr/>
      <w:r>
        <w:rPr>
          <w:b w:val="1"/>
          <w:bCs w:val="1"/>
        </w:rPr>
        <w:t xml:space="preserve">Transición:</w:t>
      </w:r>
    </w:p>
    <w:p>
      <w:pPr/>
      <w:r>
        <w:rPr>
          <w:b w:val="1"/>
          <w:bCs w:val="1"/>
        </w:rPr>
        <w:t xml:space="preserve">Docente:</w:t>
      </w:r>
      <w:r>
        <w:rPr/>
        <w:t xml:space="preserve"> Prepara para la última sesión que integrará todo el aprendizaje en un proyecto final.</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Pide que cada grupo resuma en 3 puntos clave la importancia de los recursos administrativos.</w:t>
      </w:r>
    </w:p>
    <w:p>
      <w:pPr/>
      <w:r>
        <w:rPr>
          <w:b w:val="1"/>
          <w:bCs w:val="1"/>
        </w:rPr>
        <w:t xml:space="preserve">Reflexión metacognitiva:</w:t>
      </w:r>
    </w:p>
    <w:p>
      <w:pPr>
        <w:numPr>
          <w:ilvl w:val="0"/>
          <w:numId w:val="18"/>
        </w:numPr>
      </w:pPr>
      <w:r>
        <w:rPr/>
        <w:t xml:space="preserve">¿Qué dificultades encontraste al redactar el recurso?</w:t>
      </w:r>
    </w:p>
    <w:p>
      <w:pPr>
        <w:numPr>
          <w:ilvl w:val="0"/>
          <w:numId w:val="18"/>
        </w:numPr>
      </w:pPr>
      <w:r>
        <w:rPr/>
        <w:t xml:space="preserve">¿Cómo puede este recurso proteger al ciudadano?</w:t>
      </w:r>
    </w:p>
    <w:p>
      <w:pPr>
        <w:numPr>
          <w:ilvl w:val="0"/>
          <w:numId w:val="18"/>
        </w:numPr>
      </w:pPr>
      <w:r>
        <w:rPr/>
        <w:t xml:space="preserve">¿Qué mejorarías en tu argumentación?</w:t>
      </w:r>
    </w:p>
    <w:p>
      <w:pPr/>
      <w:r>
        <w:rPr>
          <w:b w:val="1"/>
          <w:bCs w:val="1"/>
        </w:rPr>
        <w:t xml:space="preserve">Retroalimentación:</w:t>
      </w:r>
    </w:p>
    <w:p>
      <w:pPr/>
      <w:r>
        <w:rPr>
          <w:b w:val="1"/>
          <w:bCs w:val="1"/>
        </w:rPr>
        <w:t xml:space="preserve">Docente:</w:t>
      </w:r>
      <w:r>
        <w:rPr/>
        <w:t xml:space="preserve"> Comentarios detallados y motivación para la sesión final.</w:t>
      </w:r>
    </w:p>
    <w:p>
      <w:pPr/>
      <w:r>
        <w:rPr>
          <w:b w:val="1"/>
          <w:bCs w:val="1"/>
        </w:rPr>
        <w:t xml:space="preserve">Transferencia:</w:t>
      </w:r>
    </w:p>
    <w:p>
      <w:pPr/>
      <w:r>
        <w:rPr>
          <w:b w:val="1"/>
          <w:bCs w:val="1"/>
        </w:rPr>
        <w:t xml:space="preserve">Docente:</w:t>
      </w:r>
      <w:r>
        <w:rPr/>
        <w:t xml:space="preserve"> Explica que en la sesión final se aplicarán todos los conocimientos en un caso integrador.</w:t>
      </w:r>
    </w:p>
    <w:p>
      <w:pPr/>
      <w:r>
        <w:rPr>
          <w:b w:val="1"/>
          <w:bCs w:val="1"/>
        </w:rPr>
        <w:t xml:space="preserve">Tarea o reto:</w:t>
      </w:r>
    </w:p>
    <w:p>
      <w:pPr/>
      <w:r>
        <w:rPr/>
        <w:t xml:space="preserve">Revisar y preparar para exponer en equipo un caso integrador final.</w:t>
      </w:r>
    </w:p>
    <w:p>
      <w:pPr>
        <w:spacing w:before="120" w:after="120" w:line="240" w:lineRule="auto"/>
        <w:pBdr>
          <w:bottom w:val="single" w:sz="1" w:color="000000"/>
        </w:pBdr>
      </w:pPr>
      <w:r>
        <w:rPr>
          <w:sz w:val="6"/>
          <w:szCs w:val="6"/>
        </w:rPr>
        <w:t xml:space="preserve"/>
      </w:r>
    </w:p>
    <w:p>
      <w:pPr/>
      <w:r>
        <w:rPr/>
        <w:t xml:space="preserve">Sesión 6: Proyecto integrador y cierre reflexivoFase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Preparar y organizar el trabajo integrador final que sintetiza los aprendizajes.</w:t>
      </w:r>
    </w:p>
    <w:p>
      <w:pPr/>
      <w:r>
        <w:rPr>
          <w:b w:val="1"/>
          <w:bCs w:val="1"/>
        </w:rPr>
        <w:t xml:space="preserve">Activación de conocimientos previos:</w:t>
      </w:r>
    </w:p>
    <w:p>
      <w:pPr/>
      <w:r>
        <w:rPr>
          <w:b w:val="1"/>
          <w:bCs w:val="1"/>
        </w:rPr>
        <w:t xml:space="preserve">Docente:</w:t>
      </w:r>
      <w:r>
        <w:rPr/>
        <w:t xml:space="preserve"> Expone un caso complejo que abarca principios, procedimientos, responsabilidades y recursos.</w:t>
      </w:r>
    </w:p>
    <w:p>
      <w:pPr/>
      <w:r>
        <w:rPr>
          <w:b w:val="1"/>
          <w:bCs w:val="1"/>
        </w:rPr>
        <w:t xml:space="preserve">Estudiantes:</w:t>
      </w:r>
      <w:r>
        <w:rPr/>
        <w:t xml:space="preserve"> En grupos, discuten inicialmente el caso y planean su abordaje.</w:t>
      </w:r>
    </w:p>
    <w:p>
      <w:pPr/>
      <w:r>
        <w:rPr>
          <w:b w:val="1"/>
          <w:bCs w:val="1"/>
        </w:rPr>
        <w:t xml:space="preserve">Motivación y enganche:</w:t>
      </w:r>
    </w:p>
    <w:p>
      <w:pPr/>
      <w:r>
        <w:rPr>
          <w:b w:val="1"/>
          <w:bCs w:val="1"/>
        </w:rPr>
        <w:t xml:space="preserve">Docente:</w:t>
      </w:r>
      <w:r>
        <w:rPr/>
        <w:t xml:space="preserve"> Explica que esta actividad simula una situación real para aplicar todo lo aprendido.</w:t>
      </w:r>
    </w:p>
    <w:p>
      <w:pPr/>
      <w:r>
        <w:rPr>
          <w:b w:val="1"/>
          <w:bCs w:val="1"/>
        </w:rPr>
        <w:t xml:space="preserve">Estudiantes:</w:t>
      </w:r>
      <w:r>
        <w:rPr/>
        <w:t xml:space="preserve"> Muestran interés y comienzan organización.</w:t>
      </w:r>
    </w:p>
    <w:p>
      <w:pPr/>
      <w:r>
        <w:rPr>
          <w:b w:val="1"/>
          <w:bCs w:val="1"/>
        </w:rPr>
        <w:t xml:space="preserve">Contextualización:</w:t>
      </w:r>
    </w:p>
    <w:p>
      <w:pPr/>
      <w:r>
        <w:rPr>
          <w:b w:val="1"/>
          <w:bCs w:val="1"/>
        </w:rPr>
        <w:t xml:space="preserve">Docente:</w:t>
      </w:r>
      <w:r>
        <w:rPr/>
        <w:t xml:space="preserve"> Destaca la importancia del análisis integral en la práctica profesional.</w:t>
      </w:r>
    </w:p>
    <w:p>
      <w:pPr/>
      <w:r>
        <w:rPr>
          <w:b w:val="1"/>
          <w:bCs w:val="1"/>
        </w:rPr>
        <w:t xml:space="preserve">Estudiantes:</w:t>
      </w:r>
      <w:r>
        <w:rPr/>
        <w:t xml:space="preserve"> Reconocen el reto y su valor.</w:t>
      </w:r>
    </w:p>
    <w:p>
      <w:pPr/>
      <w:r>
        <w:rPr/>
        <w:t xml:space="preserve">Fase de Desarrollo</w:t>
      </w:r>
    </w:p>
    <w:p>
      <w:pPr/>
      <w:r>
        <w:rPr>
          <w:b w:val="1"/>
          <w:bCs w:val="1"/>
        </w:rPr>
        <w:t xml:space="preserve">Tiempo estimado:</w:t>
      </w:r>
    </w:p>
    <w:p>
      <w:pPr/>
      <w:r>
        <w:rPr/>
        <w:t xml:space="preserve">90 minutos</w:t>
      </w:r>
    </w:p>
    <w:p>
      <w:pPr/>
      <w:r>
        <w:rPr>
          <w:b w:val="1"/>
          <w:bCs w:val="1"/>
        </w:rPr>
        <w:t xml:space="preserve">Actividades de aprendizaje activo:</w:t>
      </w:r>
    </w:p>
    <w:p>
      <w:pPr>
        <w:numPr>
          <w:ilvl w:val="0"/>
          <w:numId w:val="19"/>
        </w:numPr>
      </w:pPr>
      <w:r>
        <w:rPr>
          <w:b w:val="1"/>
          <w:bCs w:val="1"/>
        </w:rPr>
        <w:t xml:space="preserve">Actividad: Proyecto integrador – análisis y solución</w:t>
      </w:r>
      <w:br/>
      <w:r>
        <w:rPr/>
        <w:t xml:space="preserve">Objetivo: Aplicar conocimientos para resolver un caso jurídico administrativo completo.</w:t>
      </w:r>
      <w:br/>
      <w:r>
        <w:rPr/>
        <w:t xml:space="preserve">Instrucciones:</w:t>
      </w:r>
      <w:r>
        <w:rPr/>
        <w:t xml:space="preserve">Producto: Informe escrito y exposición grupal.</w:t>
      </w:r>
      <w:br/>
      <w:r>
        <w:rPr/>
        <w:t xml:space="preserve">Tiempo: 90 minutos.</w:t>
      </w:r>
      <w:br/>
      <w:r>
        <w:rPr/>
        <w:t xml:space="preserve">Rol docente: Supervisa, guía, formula preguntas para profundizar y facilita recursos.</w:t>
      </w:r>
    </w:p>
    <w:p>
      <w:pPr>
        <w:numPr>
          <w:ilvl w:val="1"/>
          <w:numId w:val="19"/>
        </w:numPr>
      </w:pPr>
      <w:r>
        <w:rPr/>
        <w:t xml:space="preserve">En grupos de 4, analizan el caso desde todos los aspectos estudiados.</w:t>
      </w:r>
    </w:p>
    <w:p>
      <w:pPr>
        <w:numPr>
          <w:ilvl w:val="1"/>
          <w:numId w:val="19"/>
        </w:numPr>
      </w:pPr>
      <w:r>
        <w:rPr/>
        <w:t xml:space="preserve">Identifican problemas, aplican principios, evalúan procedimientos, determinan responsabilidades y proponen recursos.</w:t>
      </w:r>
    </w:p>
    <w:p>
      <w:pPr>
        <w:numPr>
          <w:ilvl w:val="1"/>
          <w:numId w:val="19"/>
        </w:numPr>
      </w:pPr>
      <w:r>
        <w:rPr/>
        <w:t xml:space="preserve">Elaboran un informe final y preparan presentación oral.</w:t>
      </w:r>
    </w:p>
    <w:p>
      <w:pPr/>
      <w:r>
        <w:rPr>
          <w:b w:val="1"/>
          <w:bCs w:val="1"/>
        </w:rPr>
        <w:t xml:space="preserve">Diferenciación:</w:t>
      </w:r>
    </w:p>
    <w:p>
      <w:pPr>
        <w:numPr>
          <w:ilvl w:val="0"/>
          <w:numId w:val="20"/>
        </w:numPr>
      </w:pPr>
      <w:r>
        <w:rPr/>
        <w:t xml:space="preserve">Estudiantes avanzados pueden incluir propuestas de mejora normativa.</w:t>
      </w:r>
    </w:p>
    <w:p>
      <w:pPr>
        <w:numPr>
          <w:ilvl w:val="0"/>
          <w:numId w:val="20"/>
        </w:numPr>
      </w:pPr>
      <w:r>
        <w:rPr/>
        <w:t xml:space="preserve">Estudiantes con dificultades reciben apoyo en estructura y contenido.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Cada grupo presenta un resumen oral de su solución.</w:t>
      </w:r>
    </w:p>
    <w:p>
      <w:pPr/>
      <w:r>
        <w:rPr>
          <w:b w:val="1"/>
          <w:bCs w:val="1"/>
        </w:rPr>
        <w:t xml:space="preserve">Reflexión metacognitiva:</w:t>
      </w:r>
    </w:p>
    <w:p>
      <w:pPr>
        <w:numPr>
          <w:ilvl w:val="0"/>
          <w:numId w:val="21"/>
        </w:numPr>
      </w:pPr>
      <w:r>
        <w:rPr/>
        <w:t xml:space="preserve">¿Qué habilidades y conocimientos aplicaste en el proyecto?</w:t>
      </w:r>
    </w:p>
    <w:p>
      <w:pPr>
        <w:numPr>
          <w:ilvl w:val="0"/>
          <w:numId w:val="21"/>
        </w:numPr>
      </w:pPr>
      <w:r>
        <w:rPr/>
        <w:t xml:space="preserve">¿Qué dificultades enfrentaste y cómo las superaste?</w:t>
      </w:r>
    </w:p>
    <w:p>
      <w:pPr>
        <w:numPr>
          <w:ilvl w:val="0"/>
          <w:numId w:val="21"/>
        </w:numPr>
      </w:pPr>
      <w:r>
        <w:rPr/>
        <w:t xml:space="preserve">¿Cómo aplicarás estos aprendizajes en tu futura práctica profesional?</w:t>
      </w:r>
    </w:p>
    <w:p>
      <w:pPr/>
      <w:r>
        <w:rPr>
          <w:b w:val="1"/>
          <w:bCs w:val="1"/>
        </w:rPr>
        <w:t xml:space="preserve">Retroalimentación:</w:t>
      </w:r>
    </w:p>
    <w:p>
      <w:pPr/>
      <w:r>
        <w:rPr>
          <w:b w:val="1"/>
          <w:bCs w:val="1"/>
        </w:rPr>
        <w:t xml:space="preserve">Docente:</w:t>
      </w:r>
      <w:r>
        <w:rPr/>
        <w:t xml:space="preserve"> Proporciona retroalimentación oral y escrita, destacando logros y aspectos a mejorar.</w:t>
      </w:r>
    </w:p>
    <w:p>
      <w:pPr/>
      <w:r>
        <w:rPr>
          <w:b w:val="1"/>
          <w:bCs w:val="1"/>
        </w:rPr>
        <w:t xml:space="preserve">Transferencia:</w:t>
      </w:r>
    </w:p>
    <w:p>
      <w:pPr/>
      <w:r>
        <w:rPr>
          <w:b w:val="1"/>
          <w:bCs w:val="1"/>
        </w:rPr>
        <w:t xml:space="preserve">Docente:</w:t>
      </w:r>
      <w:r>
        <w:rPr/>
        <w:t xml:space="preserve"> Invita a reflexionar sobre la importancia del aprendizaje continuo y la investigación en Derecho Administrativo.</w:t>
      </w:r>
    </w:p>
    <w:p>
      <w:pPr/>
      <w:r>
        <w:rPr>
          <w:b w:val="1"/>
          <w:bCs w:val="1"/>
        </w:rPr>
        <w:t xml:space="preserve">Tarea o reto:</w:t>
      </w:r>
    </w:p>
    <w:p>
      <w:pPr/>
      <w:r>
        <w:rPr/>
        <w:t xml:space="preserve">Invitar a mantener un portafolio con casos y análisis para fortalecer competencias.</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Sesión 1, fase de inicio, para conocer conocimientos previos.</w:t>
      </w:r>
    </w:p>
    <w:p>
      <w:pPr>
        <w:numPr>
          <w:ilvl w:val="0"/>
          <w:numId w:val="22"/>
        </w:numPr>
      </w:pPr>
      <w:r>
        <w:rPr>
          <w:b w:val="1"/>
          <w:bCs w:val="1"/>
        </w:rPr>
        <w:t xml:space="preserve">Formativa:</w:t>
      </w:r>
      <w:r>
        <w:rPr/>
        <w:t xml:space="preserve"> A lo largo de todas las sesiones, mediante observación directa, informes, exposiciones, debates y autoevaluaciones.</w:t>
      </w:r>
    </w:p>
    <w:p>
      <w:pPr>
        <w:numPr>
          <w:ilvl w:val="0"/>
          <w:numId w:val="22"/>
        </w:numPr>
      </w:pPr>
      <w:r>
        <w:rPr>
          <w:b w:val="1"/>
          <w:bCs w:val="1"/>
        </w:rPr>
        <w:t xml:space="preserve">Sumativa:</w:t>
      </w:r>
      <w:r>
        <w:rPr/>
        <w:t xml:space="preserve"> Sesión 6, proyecto integrador y presentación final.</w:t>
      </w:r>
    </w:p>
    <w:p>
      <w:pPr/>
      <w:r>
        <w:rPr>
          <w:b w:val="1"/>
          <w:bCs w:val="1"/>
        </w:rPr>
        <w:t xml:space="preserve">Criterios de evaluación:</w:t>
      </w:r>
    </w:p>
    <w:p>
      <w:pPr>
        <w:numPr>
          <w:ilvl w:val="0"/>
          <w:numId w:val="23"/>
        </w:numPr>
      </w:pPr>
      <w:r>
        <w:rPr/>
        <w:t xml:space="preserve">Capacidad para analizar y sintetizar normas y principios del Derecho Administrativo (Objetivo 1).</w:t>
      </w:r>
    </w:p>
    <w:p>
      <w:pPr>
        <w:numPr>
          <w:ilvl w:val="0"/>
          <w:numId w:val="23"/>
        </w:numPr>
      </w:pPr>
      <w:r>
        <w:rPr/>
        <w:t xml:space="preserve">Habilidad para investigar y aplicar el método científico en el análisis de procedimientos y casos (Objetivo 2).</w:t>
      </w:r>
    </w:p>
    <w:p>
      <w:pPr>
        <w:numPr>
          <w:ilvl w:val="0"/>
          <w:numId w:val="23"/>
        </w:numPr>
      </w:pPr>
      <w:r>
        <w:rPr/>
        <w:t xml:space="preserve">Competencia para argumentar posiciones jurídicas fundamentadas (Objetivo 3).</w:t>
      </w:r>
    </w:p>
    <w:p>
      <w:pPr>
        <w:numPr>
          <w:ilvl w:val="0"/>
          <w:numId w:val="23"/>
        </w:numPr>
      </w:pPr>
      <w:r>
        <w:rPr/>
        <w:t xml:space="preserve">Desarrollo de propuestas basadas en investigación y trabajo colaborativo (Objetivo 4).</w:t>
      </w:r>
    </w:p>
    <w:p>
      <w:pPr>
        <w:numPr>
          <w:ilvl w:val="0"/>
          <w:numId w:val="23"/>
        </w:numPr>
      </w:pPr>
      <w:r>
        <w:rPr/>
        <w:t xml:space="preserve">Reflexión crítica sobre la función social del Derecho Administrativo (Objetivo 5).</w:t>
      </w:r>
    </w:p>
    <w:p>
      <w:pPr/>
      <w:r>
        <w:rPr>
          <w:b w:val="1"/>
          <w:bCs w:val="1"/>
        </w:rPr>
        <w:t xml:space="preserve">Instrumentos sugeridos:</w:t>
      </w:r>
    </w:p>
    <w:p>
      <w:pPr>
        <w:numPr>
          <w:ilvl w:val="0"/>
          <w:numId w:val="24"/>
        </w:numPr>
      </w:pPr>
      <w:r>
        <w:rPr/>
        <w:t xml:space="preserve">Rúbricas para evaluación de informes y presentaciones.</w:t>
      </w:r>
    </w:p>
    <w:p>
      <w:pPr>
        <w:numPr>
          <w:ilvl w:val="0"/>
          <w:numId w:val="24"/>
        </w:numPr>
      </w:pPr>
      <w:r>
        <w:rPr/>
        <w:t xml:space="preserve">Listas de cotejo para participación y actividades grupales.</w:t>
      </w:r>
    </w:p>
    <w:p>
      <w:pPr>
        <w:numPr>
          <w:ilvl w:val="0"/>
          <w:numId w:val="24"/>
        </w:numPr>
      </w:pPr>
      <w:r>
        <w:rPr/>
        <w:t xml:space="preserve">Observación directa durante debates y discusiones.</w:t>
      </w:r>
    </w:p>
    <w:p>
      <w:pPr>
        <w:numPr>
          <w:ilvl w:val="0"/>
          <w:numId w:val="24"/>
        </w:numPr>
      </w:pPr>
      <w:r>
        <w:rPr/>
        <w:t xml:space="preserve">Autoevaluación y coevaluación para fomentar la metacognición.</w:t>
      </w:r>
    </w:p>
    <w:p>
      <w:pPr>
        <w:numPr>
          <w:ilvl w:val="0"/>
          <w:numId w:val="24"/>
        </w:numPr>
      </w:pPr>
      <w:r>
        <w:rPr/>
        <w:t xml:space="preserve">Portafolio con evidencias de aprendizaje.</w:t>
      </w:r>
    </w:p>
    <w:p>
      <w:pPr/>
      <w:r>
        <w:rPr>
          <w:b w:val="1"/>
          <w:bCs w:val="1"/>
        </w:rPr>
        <w:t xml:space="preserve">Evidencias de aprendizaje:</w:t>
      </w:r>
    </w:p>
    <w:p>
      <w:pPr>
        <w:numPr>
          <w:ilvl w:val="0"/>
          <w:numId w:val="25"/>
        </w:numPr>
      </w:pPr>
      <w:r>
        <w:rPr/>
        <w:t xml:space="preserve">Cuestionarios y síntesis de fuentes primarias.</w:t>
      </w:r>
    </w:p>
    <w:p>
      <w:pPr>
        <w:numPr>
          <w:ilvl w:val="0"/>
          <w:numId w:val="25"/>
        </w:numPr>
      </w:pPr>
      <w:r>
        <w:rPr/>
        <w:t xml:space="preserve">Informes de análisis de casos y procedimientos.</w:t>
      </w:r>
    </w:p>
    <w:p>
      <w:pPr>
        <w:numPr>
          <w:ilvl w:val="0"/>
          <w:numId w:val="25"/>
        </w:numPr>
      </w:pPr>
      <w:r>
        <w:rPr/>
        <w:t xml:space="preserve">Documentos y simulaciones de recursos administrativos.</w:t>
      </w:r>
    </w:p>
    <w:p>
      <w:pPr>
        <w:numPr>
          <w:ilvl w:val="0"/>
          <w:numId w:val="25"/>
        </w:numPr>
      </w:pPr>
      <w:r>
        <w:rPr/>
        <w:t xml:space="preserve">Presentaciones orales y debates.</w:t>
      </w:r>
    </w:p>
    <w:p>
      <w:pPr>
        <w:numPr>
          <w:ilvl w:val="0"/>
          <w:numId w:val="25"/>
        </w:numPr>
      </w:pPr>
      <w:r>
        <w:rPr/>
        <w:t xml:space="preserve">Proyecto integrador final con informe escrito y exposición.</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Evaluación de Resultados Finales</w:t>
      </w:r>
    </w:p>
    <w:p>
      <w:pPr/>
      <w:r>
        <w:rPr>
          <w:b w:val="1"/>
          <w:bCs w:val="1"/>
        </w:rPr>
        <w:t xml:space="preserve">Contexto:</w:t>
      </w:r>
      <w:r>
        <w:rPr/>
        <w:t xml:space="preserve"> Evaluación del desempeño de los estudiantes en el plan de clase "Explorando el Derecho Administrativo: Investigación y Aplicación en la Gestión Pública", utilizando la metodología de Aprendizaje Basado en Investigación. La rúbrica está diseñada para medir competencias específicas vinculadas a los objetivos de aprendizaje en Derecho Administrativo, adecuados para estudiantes universitarios.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1. Comprensión teórica del Derecho Administrativo</w:t>
            </w:r>
          </w:p>
        </w:tc>
        <w:tc>
          <w:tcPr>
            <w:noWrap/>
          </w:tcPr>
          <w:p>
            <w:pPr/>
            <w:r>
              <w:rPr/>
              <w:t xml:space="preserve">Demuestra un conocimiento profundo y detallado de los principios y normas del Derecho Administrativo, con capacidad para explicar conceptos complejos de manera clara y precisa.</w:t>
            </w:r>
          </w:p>
        </w:tc>
        <w:tc>
          <w:tcPr>
            <w:noWrap/>
          </w:tcPr>
          <w:p>
            <w:pPr/>
            <w:r>
              <w:rPr/>
              <w:t xml:space="preserve">Comprende adecuadamente los conceptos clave y puede explicarlos con claridad, aunque con algunas imprecisiones menores.</w:t>
            </w:r>
          </w:p>
        </w:tc>
        <w:tc>
          <w:tcPr>
            <w:noWrap/>
          </w:tcPr>
          <w:p>
            <w:pPr/>
            <w:r>
              <w:rPr/>
              <w:t xml:space="preserve">Muestra comprensión básica de los conceptos, pero con explicaciones superficiales o incompletas.</w:t>
            </w:r>
          </w:p>
        </w:tc>
        <w:tc>
          <w:tcPr>
            <w:noWrap/>
          </w:tcPr>
          <w:p>
            <w:pPr/>
            <w:r>
              <w:rPr/>
              <w:t xml:space="preserve">Presenta dificultades significativas para entender y explicar los conceptos fundamentales.</w:t>
            </w:r>
          </w:p>
        </w:tc>
      </w:tr>
      <w:tr>
        <w:trPr/>
        <w:tc>
          <w:tcPr>
            <w:noWrap/>
          </w:tcPr>
          <w:p>
            <w:pPr/>
            <w:r>
              <w:rPr>
                <w:b w:val="1"/>
                <w:bCs w:val="1"/>
              </w:rPr>
              <w:t xml:space="preserve">2. Aplicación práctica en la gestión pública</w:t>
            </w:r>
          </w:p>
        </w:tc>
        <w:tc>
          <w:tcPr>
            <w:noWrap/>
          </w:tcPr>
          <w:p>
            <w:pPr/>
            <w:r>
              <w:rPr/>
              <w:t xml:space="preserve">Integra de forma creativa y efectiva los conocimientos teóricos para analizar y proponer soluciones concretas en casos reales o simulados de gestión pública.</w:t>
            </w:r>
          </w:p>
        </w:tc>
        <w:tc>
          <w:tcPr>
            <w:noWrap/>
          </w:tcPr>
          <w:p>
            <w:pPr/>
            <w:r>
              <w:rPr/>
              <w:t xml:space="preserve">Aplica adecuadamente los conceptos teóricos para resolver problemas prácticos, aunque con menor profundidad o creatividad.</w:t>
            </w:r>
          </w:p>
        </w:tc>
        <w:tc>
          <w:tcPr>
            <w:noWrap/>
          </w:tcPr>
          <w:p>
            <w:pPr/>
            <w:r>
              <w:rPr/>
              <w:t xml:space="preserve">Realiza aplicaciones básicas, pero con limitaciones en la conexión entre teoría y práctica.</w:t>
            </w:r>
          </w:p>
        </w:tc>
        <w:tc>
          <w:tcPr>
            <w:noWrap/>
          </w:tcPr>
          <w:p>
            <w:pPr/>
            <w:r>
              <w:rPr/>
              <w:t xml:space="preserve">No logra aplicar los conocimientos en contextos prácticos o presenta soluciones inapropiadas.</w:t>
            </w:r>
          </w:p>
        </w:tc>
      </w:tr>
      <w:tr>
        <w:trPr/>
        <w:tc>
          <w:tcPr>
            <w:noWrap/>
          </w:tcPr>
          <w:p>
            <w:pPr/>
            <w:r>
              <w:rPr>
                <w:b w:val="1"/>
                <w:bCs w:val="1"/>
              </w:rPr>
              <w:t xml:space="preserve">3. Investigación y análisis crítico</w:t>
            </w:r>
          </w:p>
        </w:tc>
        <w:tc>
          <w:tcPr>
            <w:noWrap/>
          </w:tcPr>
          <w:p>
            <w:pPr/>
            <w:r>
              <w:rPr/>
              <w:t xml:space="preserve">Desarrolla investigaciones rigurosas, utilizando fuentes jurídicas confiables y realiza análisis crítico fundamentado y original.</w:t>
            </w:r>
          </w:p>
        </w:tc>
        <w:tc>
          <w:tcPr>
            <w:noWrap/>
          </w:tcPr>
          <w:p>
            <w:pPr/>
            <w:r>
              <w:rPr/>
              <w:t xml:space="preserve">Realiza investigaciones adecuadas y análisis crítico, aunque con menor profundidad o variedad de fuentes.</w:t>
            </w:r>
          </w:p>
        </w:tc>
        <w:tc>
          <w:tcPr>
            <w:noWrap/>
          </w:tcPr>
          <w:p>
            <w:pPr/>
            <w:r>
              <w:rPr/>
              <w:t xml:space="preserve">Investiga con recursos limitados y el análisis crítico es superficial o poco fundamentado.</w:t>
            </w:r>
          </w:p>
        </w:tc>
        <w:tc>
          <w:tcPr>
            <w:noWrap/>
          </w:tcPr>
          <w:p>
            <w:pPr/>
            <w:r>
              <w:rPr/>
              <w:t xml:space="preserve">No realiza investigación adecuada ni demuestra capacidad analítica crítica.</w:t>
            </w:r>
          </w:p>
        </w:tc>
      </w:tr>
      <w:tr>
        <w:trPr/>
        <w:tc>
          <w:tcPr>
            <w:noWrap/>
          </w:tcPr>
          <w:p>
            <w:pPr/>
            <w:r>
              <w:rPr>
                <w:b w:val="1"/>
                <w:bCs w:val="1"/>
              </w:rPr>
              <w:t xml:space="preserve">4. Trabajo colaborativo y comunicación</w:t>
            </w:r>
          </w:p>
        </w:tc>
        <w:tc>
          <w:tcPr>
            <w:noWrap/>
          </w:tcPr>
          <w:p>
            <w:pPr/>
            <w:r>
              <w:rPr/>
              <w:t xml:space="preserve">Participa activamente, fomenta el diálogo constructivo y comunica ideas jurídicas complejas con claridad y profesionalismo en presentaciones orales y escritas.</w:t>
            </w:r>
          </w:p>
        </w:tc>
        <w:tc>
          <w:tcPr>
            <w:noWrap/>
          </w:tcPr>
          <w:p>
            <w:pPr/>
            <w:r>
              <w:rPr/>
              <w:t xml:space="preserve">Colabora con el equipo y comunica sus ideas con claridad, aunque con menor fluidez o profundidad.</w:t>
            </w:r>
          </w:p>
        </w:tc>
        <w:tc>
          <w:tcPr>
            <w:noWrap/>
          </w:tcPr>
          <w:p>
            <w:pPr/>
            <w:r>
              <w:rPr/>
              <w:t xml:space="preserve">Participa de forma limitada y la comunicación presenta deficiencias en claridad o estructura.</w:t>
            </w:r>
          </w:p>
        </w:tc>
        <w:tc>
          <w:tcPr>
            <w:noWrap/>
          </w:tcPr>
          <w:p>
            <w:pPr/>
            <w:r>
              <w:rPr/>
              <w:t xml:space="preserve">No colabora adecuadamente ni comunica sus ideas de forma comprensible.</w:t>
            </w:r>
          </w:p>
        </w:tc>
      </w:tr>
      <w:tr>
        <w:trPr/>
        <w:tc>
          <w:tcPr>
            <w:noWrap/>
          </w:tcPr>
          <w:p>
            <w:pPr/>
            <w:r>
              <w:rPr>
                <w:b w:val="1"/>
                <w:bCs w:val="1"/>
              </w:rPr>
              <w:t xml:space="preserve">5. Reflexión ética y responsabilidad social</w:t>
            </w:r>
          </w:p>
        </w:tc>
        <w:tc>
          <w:tcPr>
            <w:noWrap/>
          </w:tcPr>
          <w:p>
            <w:pPr/>
            <w:r>
              <w:rPr/>
              <w:t xml:space="preserve">Integra de manera crítica y profunda los aspectos éticos y la responsabilidad social en el análisis y propuestas relacionadas con la gestión pública.</w:t>
            </w:r>
          </w:p>
        </w:tc>
        <w:tc>
          <w:tcPr>
            <w:noWrap/>
          </w:tcPr>
          <w:p>
            <w:pPr/>
            <w:r>
              <w:rPr/>
              <w:t xml:space="preserve">Reconoce y analiza aspectos éticos relevantes, incluyendo la responsabilidad social en sus trabajos.</w:t>
            </w:r>
          </w:p>
        </w:tc>
        <w:tc>
          <w:tcPr>
            <w:noWrap/>
          </w:tcPr>
          <w:p>
            <w:pPr/>
            <w:r>
              <w:rPr/>
              <w:t xml:space="preserve">Muestra una comprensión básica de la ética y responsabilidad social, pero con análisis poco desarrollado.</w:t>
            </w:r>
          </w:p>
        </w:tc>
        <w:tc>
          <w:tcPr>
            <w:noWrap/>
          </w:tcPr>
          <w:p>
            <w:pPr/>
            <w:r>
              <w:rPr/>
              <w:t xml:space="preserve">No considera aspectos éticos ni responsabilidad social en sus trabajos.</w:t>
            </w:r>
          </w:p>
        </w:tc>
      </w:tr>
    </w:tbl>
    <w:p>
      <w:pPr/>
      <w:r>
        <w:rPr>
          <w:b w:val="1"/>
          <w:bCs w:val="1"/>
        </w:rPr>
        <w:t xml:space="preserve">Indicaciones para el docente:</w:t>
      </w:r>
      <w:r>
        <w:rPr/>
        <w:t xml:space="preserve"> Utilizar esta rúbrica para evaluar los productos finales del plan, tales como informes de investigación, análisis de casos, presentaciones orales o debates. Se recomienda brindar retroalimentación específica en cada criterio para fomentar la mejora continua de los estudiantes.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de la participación y disposición de estudiantes universitarios en la primera sesión del plan de clase "Explorando el Derecho Administrativo: Investigación y Aplicación en la Gestión Pública". Esta fase es fundamental para activar conocimientos previos, motivar el interés y preparar a los estudiantes para la investigación que desarrollarán en las siguientes sesiones.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Participación activa</w:t>
            </w:r>
            <w:br/>
            <w:r>
              <w:rPr/>
              <w:t xml:space="preserve">Intervenciones en discusiones, preguntas y aportes relevantes.</w:t>
            </w:r>
          </w:p>
        </w:tc>
        <w:tc>
          <w:tcPr>
            <w:noWrap/>
          </w:tcPr>
          <w:p>
            <w:pPr/>
            <w:r>
              <w:rPr/>
              <w:t xml:space="preserve">Contribuye de forma constante con ideas relevantes y fundamentadas; formula preguntas que enriquecen el diálogo.</w:t>
            </w:r>
          </w:p>
        </w:tc>
        <w:tc>
          <w:tcPr>
            <w:noWrap/>
          </w:tcPr>
          <w:p>
            <w:pPr/>
            <w:r>
              <w:rPr/>
              <w:t xml:space="preserve">Participa en la mayoría de las actividades con aportes pertinentes, aunque limitados en profundidad.</w:t>
            </w:r>
          </w:p>
        </w:tc>
        <w:tc>
          <w:tcPr>
            <w:noWrap/>
          </w:tcPr>
          <w:p>
            <w:pPr/>
            <w:r>
              <w:rPr/>
              <w:t xml:space="preserve">Participa de forma esporádica y con aportes poco desarrollados o generales.</w:t>
            </w:r>
          </w:p>
        </w:tc>
        <w:tc>
          <w:tcPr>
            <w:noWrap/>
          </w:tcPr>
          <w:p>
            <w:pPr/>
            <w:r>
              <w:rPr/>
              <w:t xml:space="preserve">No participa o sus intervenciones no aportan al desarrollo del tema.</w:t>
            </w:r>
          </w:p>
        </w:tc>
      </w:tr>
      <w:tr>
        <w:trPr/>
        <w:tc>
          <w:tcPr>
            <w:noWrap/>
          </w:tcPr>
          <w:p>
            <w:pPr/>
            <w:r>
              <w:rPr>
                <w:b w:val="1"/>
                <w:bCs w:val="1"/>
              </w:rPr>
              <w:t xml:space="preserve">Disposición para el aprendizaje</w:t>
            </w:r>
            <w:br/>
            <w:r>
              <w:rPr/>
              <w:t xml:space="preserve">Actitud abierta, interés y motivación para explorar el Derecho Administrativo.</w:t>
            </w:r>
          </w:p>
        </w:tc>
        <w:tc>
          <w:tcPr>
            <w:noWrap/>
          </w:tcPr>
          <w:p>
            <w:pPr/>
            <w:r>
              <w:rPr/>
              <w:t xml:space="preserve">Muestra entusiasmo evidente y actitud proactiva para aprender y colaborar con el grupo.</w:t>
            </w:r>
          </w:p>
        </w:tc>
        <w:tc>
          <w:tcPr>
            <w:noWrap/>
          </w:tcPr>
          <w:p>
            <w:pPr/>
            <w:r>
              <w:rPr/>
              <w:t xml:space="preserve">Demuestra interés y mantiene una actitud receptiva durante la sesión.</w:t>
            </w:r>
          </w:p>
        </w:tc>
        <w:tc>
          <w:tcPr>
            <w:noWrap/>
          </w:tcPr>
          <w:p>
            <w:pPr/>
            <w:r>
              <w:rPr/>
              <w:t xml:space="preserve">Muestra actitud pasiva o desinterés ocasional, aunque sigue las indicaciones básicas.</w:t>
            </w:r>
          </w:p>
        </w:tc>
        <w:tc>
          <w:tcPr>
            <w:noWrap/>
          </w:tcPr>
          <w:p>
            <w:pPr/>
            <w:r>
              <w:rPr/>
              <w:t xml:space="preserve">Se muestra desmotivado, distraído o reticente a participar en actividades.</w:t>
            </w:r>
          </w:p>
        </w:tc>
      </w:tr>
      <w:tr>
        <w:trPr/>
        <w:tc>
          <w:tcPr>
            <w:noWrap/>
          </w:tcPr>
          <w:p>
            <w:pPr/>
            <w:r>
              <w:rPr>
                <w:b w:val="1"/>
                <w:bCs w:val="1"/>
              </w:rPr>
              <w:t xml:space="preserve">Trabajo en equipo</w:t>
            </w:r>
            <w:br/>
            <w:r>
              <w:rPr/>
              <w:t xml:space="preserve">Colaboración y respeto hacia las opiniones de sus compañeros.</w:t>
            </w:r>
          </w:p>
        </w:tc>
        <w:tc>
          <w:tcPr>
            <w:noWrap/>
          </w:tcPr>
          <w:p>
            <w:pPr/>
            <w:r>
              <w:rPr/>
              <w:t xml:space="preserve">Fomenta un ambiente colaborativo, escucha activamente y respeta todas las opiniones.</w:t>
            </w:r>
          </w:p>
        </w:tc>
        <w:tc>
          <w:tcPr>
            <w:noWrap/>
          </w:tcPr>
          <w:p>
            <w:pPr/>
            <w:r>
              <w:rPr/>
              <w:t xml:space="preserve">Colabora adecuadamente y respeta las opiniones, aunque sin promover la interacción.</w:t>
            </w:r>
          </w:p>
        </w:tc>
        <w:tc>
          <w:tcPr>
            <w:noWrap/>
          </w:tcPr>
          <w:p>
            <w:pPr/>
            <w:r>
              <w:rPr/>
              <w:t xml:space="preserve">Coopera de manera limitada y muestra dificultades para aceptar puntos de vista diferentes.</w:t>
            </w:r>
          </w:p>
        </w:tc>
        <w:tc>
          <w:tcPr>
            <w:noWrap/>
          </w:tcPr>
          <w:p>
            <w:pPr/>
            <w:r>
              <w:rPr/>
              <w:t xml:space="preserve">Interrumpe, desestima o no colabora con sus compañeros durante las actividades grupales.</w:t>
            </w:r>
          </w:p>
        </w:tc>
      </w:tr>
      <w:tr>
        <w:trPr/>
        <w:tc>
          <w:tcPr>
            <w:noWrap/>
          </w:tcPr>
          <w:p>
            <w:pPr/>
            <w:r>
              <w:rPr>
                <w:b w:val="1"/>
                <w:bCs w:val="1"/>
              </w:rPr>
              <w:t xml:space="preserve">Preparación y puntualidad</w:t>
            </w:r>
            <w:br/>
            <w:r>
              <w:rPr/>
              <w:t xml:space="preserve">Asistencia puntual y disposición con los materiales o recursos para la sesión.</w:t>
            </w:r>
          </w:p>
        </w:tc>
        <w:tc>
          <w:tcPr>
            <w:noWrap/>
          </w:tcPr>
          <w:p>
            <w:pPr/>
            <w:r>
              <w:rPr/>
              <w:t xml:space="preserve">Llega puntual y preparado con materiales necesarios para el desarrollo de la clase.</w:t>
            </w:r>
          </w:p>
        </w:tc>
        <w:tc>
          <w:tcPr>
            <w:noWrap/>
          </w:tcPr>
          <w:p>
            <w:pPr/>
            <w:r>
              <w:rPr/>
              <w:t xml:space="preserve">Llega puntual, aunque con preparación limitada o algunos materiales incompletos.</w:t>
            </w:r>
          </w:p>
        </w:tc>
        <w:tc>
          <w:tcPr>
            <w:noWrap/>
          </w:tcPr>
          <w:p>
            <w:pPr/>
            <w:r>
              <w:rPr/>
              <w:t xml:space="preserve">Llega tarde ocasionalmente o sin algunos materiales importantes.</w:t>
            </w:r>
          </w:p>
        </w:tc>
        <w:tc>
          <w:tcPr>
            <w:noWrap/>
          </w:tcPr>
          <w:p>
            <w:pPr/>
            <w:r>
              <w:rPr/>
              <w:t xml:space="preserve">Llega repetidamente tarde o sin los materiales necesarios para participar.</w:t>
            </w:r>
          </w:p>
        </w:tc>
      </w:tr>
    </w:tbl>
    <w:p>
      <w:pPr/>
      <w:r>
        <w:rPr>
          <w:b w:val="1"/>
          <w:bCs w:val="1"/>
        </w:rPr>
        <w:t xml:space="preserve">Indicaciones para el docente:</w:t>
      </w:r>
      <w:r>
        <w:rPr/>
        <w:t xml:space="preserve"> Durante la fase de inicio, observar y anotar comportamientos de los estudiantes en función de los criterios descritos. La evaluación busca promover un ambiente participativo y motivado, clave para el éxito del aprendizaje basado en investigación.</w:t>
      </w:r>
    </w:p>
    <w:p/>
    <w:p>
      <w:pPr/>
      <w:r>
        <w:rPr>
          <w:sz w:val="22"/>
          <w:szCs w:val="22"/>
          <w:b w:val="1"/>
          <w:bCs w:val="1"/>
        </w:rPr>
        <w:t xml:space="preserve">Desarrollo - Rubrica</w:t>
      </w:r>
    </w:p>
    <w:p>
      <w:pPr/>
      <w:r>
        <w:rPr>
          <w:b w:val="1"/>
          <w:bCs w:val="1"/>
        </w:rPr>
        <w:t xml:space="preserve">Rúbrica para Evaluar el Proceso de Aprendizaje en "Explorando el Derecho Administrativo"</w:t>
      </w:r>
    </w:p>
    <w:p>
      <w:pPr/>
      <w:r>
        <w:rPr/>
        <w:t xml:space="preserve">Esta rúbrica está diseñada para medir el progreso de estudiantes universitarios durante las 6 sesiones del plan de clase, en el marco de la metodología de Aprendizaje Basado en Investigación (ABI). Los criterios se alinean con los objetivos de aprendizaje en Derecho Administrativo, evaluando tanto el conocimiento teórico como la capacidad de investigación y aplicación práctica en gestión pública.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1. Comprensión de conceptos clave del Derecho Administrativo</w:t>
            </w:r>
          </w:p>
        </w:tc>
        <w:tc>
          <w:tcPr>
            <w:noWrap/>
          </w:tcPr>
          <w:p>
            <w:pPr/>
            <w:r>
              <w:rPr/>
              <w:t xml:space="preserve">Demuestra comprensión profunda, explica conceptos con precisión y los relaciona con ejemplos reales.</w:t>
            </w:r>
          </w:p>
        </w:tc>
        <w:tc>
          <w:tcPr>
            <w:noWrap/>
          </w:tcPr>
          <w:p>
            <w:pPr/>
            <w:r>
              <w:rPr/>
              <w:t xml:space="preserve">Comprende correctamente los conceptos, con explicaciones claras y ejemplos adecuados.</w:t>
            </w:r>
          </w:p>
        </w:tc>
        <w:tc>
          <w:tcPr>
            <w:noWrap/>
          </w:tcPr>
          <w:p>
            <w:pPr/>
            <w:r>
              <w:rPr/>
              <w:t xml:space="preserve">Muestra comprensión básica, con algunas confusiones menores en los conceptos o ejemplos.</w:t>
            </w:r>
          </w:p>
        </w:tc>
        <w:tc>
          <w:tcPr>
            <w:noWrap/>
          </w:tcPr>
          <w:p>
            <w:pPr/>
            <w:r>
              <w:rPr/>
              <w:t xml:space="preserve">Presenta dificultades para comprender y explicar los conceptos fundamentales.</w:t>
            </w:r>
          </w:p>
        </w:tc>
      </w:tr>
      <w:tr>
        <w:trPr/>
        <w:tc>
          <w:tcPr>
            <w:noWrap/>
          </w:tcPr>
          <w:p>
            <w:pPr/>
            <w:r>
              <w:rPr>
                <w:b w:val="1"/>
                <w:bCs w:val="1"/>
              </w:rPr>
              <w:t xml:space="preserve">2. Habilidad para formular preguntas de investigación relevantes</w:t>
            </w:r>
          </w:p>
        </w:tc>
        <w:tc>
          <w:tcPr>
            <w:noWrap/>
          </w:tcPr>
          <w:p>
            <w:pPr/>
            <w:r>
              <w:rPr/>
              <w:t xml:space="preserve">Formula preguntas de investigación claras, pertinentes y que abordan aspectos complejos del Derecho Administrativo y la gestión pública.</w:t>
            </w:r>
          </w:p>
        </w:tc>
        <w:tc>
          <w:tcPr>
            <w:noWrap/>
          </w:tcPr>
          <w:p>
            <w:pPr/>
            <w:r>
              <w:rPr/>
              <w:t xml:space="preserve">Plantea preguntas relevantes y bien enfocadas que promueven la investigación.</w:t>
            </w:r>
          </w:p>
        </w:tc>
        <w:tc>
          <w:tcPr>
            <w:noWrap/>
          </w:tcPr>
          <w:p>
            <w:pPr/>
            <w:r>
              <w:rPr/>
              <w:t xml:space="preserve">Formula preguntas básicas, algunas poco claras o poco relacionadas con el tema.</w:t>
            </w:r>
          </w:p>
        </w:tc>
        <w:tc>
          <w:tcPr>
            <w:noWrap/>
          </w:tcPr>
          <w:p>
            <w:pPr/>
            <w:r>
              <w:rPr/>
              <w:t xml:space="preserve">No logra formular preguntas pertinentes para la investigación.</w:t>
            </w:r>
          </w:p>
        </w:tc>
      </w:tr>
      <w:tr>
        <w:trPr/>
        <w:tc>
          <w:tcPr>
            <w:noWrap/>
          </w:tcPr>
          <w:p>
            <w:pPr/>
            <w:r>
              <w:rPr>
                <w:b w:val="1"/>
                <w:bCs w:val="1"/>
              </w:rPr>
              <w:t xml:space="preserve">3. Búsqueda y análisis crítico de fuentes jurídicas y académicas</w:t>
            </w:r>
          </w:p>
        </w:tc>
        <w:tc>
          <w:tcPr>
            <w:noWrap/>
          </w:tcPr>
          <w:p>
            <w:pPr/>
            <w:r>
              <w:rPr/>
              <w:t xml:space="preserve">Utiliza múltiples fuentes confiables, analiza críticamente su contenido y compara perspectivas con profundidad.</w:t>
            </w:r>
          </w:p>
        </w:tc>
        <w:tc>
          <w:tcPr>
            <w:noWrap/>
          </w:tcPr>
          <w:p>
            <w:pPr/>
            <w:r>
              <w:rPr/>
              <w:t xml:space="preserve">Consulta fuentes adecuadas y realiza análisis crítico pertinente, aunque con menor profundidad.</w:t>
            </w:r>
          </w:p>
        </w:tc>
        <w:tc>
          <w:tcPr>
            <w:noWrap/>
          </w:tcPr>
          <w:p>
            <w:pPr/>
            <w:r>
              <w:rPr/>
              <w:t xml:space="preserve">Utiliza pocas fuentes y el análisis crítico es superficial o limitado.</w:t>
            </w:r>
          </w:p>
        </w:tc>
        <w:tc>
          <w:tcPr>
            <w:noWrap/>
          </w:tcPr>
          <w:p>
            <w:pPr/>
            <w:r>
              <w:rPr/>
              <w:t xml:space="preserve">No utiliza fuentes adecuadas o no realiza análisis crítico.</w:t>
            </w:r>
          </w:p>
        </w:tc>
      </w:tr>
      <w:tr>
        <w:trPr/>
        <w:tc>
          <w:tcPr>
            <w:noWrap/>
          </w:tcPr>
          <w:p>
            <w:pPr/>
            <w:r>
              <w:rPr>
                <w:b w:val="1"/>
                <w:bCs w:val="1"/>
              </w:rPr>
              <w:t xml:space="preserve">4. Aplicación práctica de principios del Derecho Administrativo en casos de gestión pública</w:t>
            </w:r>
          </w:p>
        </w:tc>
        <w:tc>
          <w:tcPr>
            <w:noWrap/>
          </w:tcPr>
          <w:p>
            <w:pPr/>
            <w:r>
              <w:rPr/>
              <w:t xml:space="preserve">Aplica principios jurídicos con precisión en análisis de casos complejos, proponiendo soluciones fundamentadas.</w:t>
            </w:r>
          </w:p>
        </w:tc>
        <w:tc>
          <w:tcPr>
            <w:noWrap/>
          </w:tcPr>
          <w:p>
            <w:pPr/>
            <w:r>
              <w:rPr/>
              <w:t xml:space="preserve">Aplica principios correctamente en casos, con propuestas viables y fundamentación adecuada.</w:t>
            </w:r>
          </w:p>
        </w:tc>
        <w:tc>
          <w:tcPr>
            <w:noWrap/>
          </w:tcPr>
          <w:p>
            <w:pPr/>
            <w:r>
              <w:rPr/>
              <w:t xml:space="preserve">Aplica principios de forma básica, con análisis poco detallados o propuestas generales.</w:t>
            </w:r>
          </w:p>
        </w:tc>
        <w:tc>
          <w:tcPr>
            <w:noWrap/>
          </w:tcPr>
          <w:p>
            <w:pPr/>
            <w:r>
              <w:rPr/>
              <w:t xml:space="preserve">No aplica correctamente los principios o no propone soluciones coherentes.</w:t>
            </w:r>
          </w:p>
        </w:tc>
      </w:tr>
      <w:tr>
        <w:trPr/>
        <w:tc>
          <w:tcPr>
            <w:noWrap/>
          </w:tcPr>
          <w:p>
            <w:pPr/>
            <w:r>
              <w:rPr>
                <w:b w:val="1"/>
                <w:bCs w:val="1"/>
              </w:rPr>
              <w:t xml:space="preserve">5. Trabajo colaborativo y comunicación en equipos de investigación</w:t>
            </w:r>
          </w:p>
        </w:tc>
        <w:tc>
          <w:tcPr>
            <w:noWrap/>
          </w:tcPr>
          <w:p>
            <w:pPr/>
            <w:r>
              <w:rPr/>
              <w:t xml:space="preserve">Participa activamente, aporta ideas relevantes y comunica resultados con claridad y coherencia.</w:t>
            </w:r>
          </w:p>
        </w:tc>
        <w:tc>
          <w:tcPr>
            <w:noWrap/>
          </w:tcPr>
          <w:p>
            <w:pPr/>
            <w:r>
              <w:rPr/>
              <w:t xml:space="preserve">Colabora bien, contribuye con ideas y comunica adecuadamente.</w:t>
            </w:r>
          </w:p>
        </w:tc>
        <w:tc>
          <w:tcPr>
            <w:noWrap/>
          </w:tcPr>
          <w:p>
            <w:pPr/>
            <w:r>
              <w:rPr/>
              <w:t xml:space="preserve">Participa de forma limitada, con comunicación poco clara o escasa contribución.</w:t>
            </w:r>
          </w:p>
        </w:tc>
        <w:tc>
          <w:tcPr>
            <w:noWrap/>
          </w:tcPr>
          <w:p>
            <w:pPr/>
            <w:r>
              <w:rPr/>
              <w:t xml:space="preserve">No participa o dificulta el trabajo colaborativo y la comunicación.</w:t>
            </w:r>
          </w:p>
        </w:tc>
      </w:tr>
      <w:tr>
        <w:trPr/>
        <w:tc>
          <w:tcPr>
            <w:noWrap/>
          </w:tcPr>
          <w:p>
            <w:pPr/>
            <w:r>
              <w:rPr>
                <w:b w:val="1"/>
                <w:bCs w:val="1"/>
              </w:rPr>
              <w:t xml:space="preserve">6. Reflexión crítica sobre el proceso de investigación y aprendizaje</w:t>
            </w:r>
          </w:p>
        </w:tc>
        <w:tc>
          <w:tcPr>
            <w:noWrap/>
          </w:tcPr>
          <w:p>
            <w:pPr/>
            <w:r>
              <w:rPr/>
              <w:t xml:space="preserve">Realiza reflexiones profundas sobre su propio aprendizaje, identifica fortalezas, debilidades y estrategias de mejora.</w:t>
            </w:r>
          </w:p>
        </w:tc>
        <w:tc>
          <w:tcPr>
            <w:noWrap/>
          </w:tcPr>
          <w:p>
            <w:pPr/>
            <w:r>
              <w:rPr/>
              <w:t xml:space="preserve">Reflexiona sobre el proceso y reconoce algunos aspectos de mejora.</w:t>
            </w:r>
          </w:p>
        </w:tc>
        <w:tc>
          <w:tcPr>
            <w:noWrap/>
          </w:tcPr>
          <w:p>
            <w:pPr/>
            <w:r>
              <w:rPr/>
              <w:t xml:space="preserve">Realiza reflexiones superficiales o incompletas sobre el aprendizaje.</w:t>
            </w:r>
          </w:p>
        </w:tc>
        <w:tc>
          <w:tcPr>
            <w:noWrap/>
          </w:tcPr>
          <w:p>
            <w:pPr/>
            <w:r>
              <w:rPr/>
              <w:t xml:space="preserve">No realiza reflexiones o son irrelevantes respecto al proceso.</w:t>
            </w:r>
          </w:p>
        </w:tc>
      </w:tr>
    </w:tbl>
    <w:p>
      <w:pPr/>
      <w:r>
        <w:rPr>
          <w:b w:val="1"/>
          <w:bCs w:val="1"/>
        </w:rPr>
        <w:t xml:space="preserve">Instrucciones para el docente:</w:t>
      </w:r>
      <w:r>
        <w:rPr/>
        <w:t xml:space="preserve"> Esta rúbrica puede ser utilizada para evaluar el desempeño de los estudiantes en cada sesión o en momentos claves del plan, para monitorear su progreso y orientar retroalimentación oportuna. Se recomienda complementar con autoevaluaciones y coevaluaciones para fortalecer la metacognición del estudiante en el proceso de investigación.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F5F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CF8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2DF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9E0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DC8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601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75D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709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C84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E7E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D35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E1C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09F8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BFF2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BFD5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6072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DE40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A28A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F24D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EC4D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21D5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D5FE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6158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B794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D8DE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2026-09-25T22:23:07-05:00</dcterms:created>
  <dcterms:modified xsi:type="dcterms:W3CDTF">2026-09-25T22:23:07-05:00</dcterms:modified>
</cp:coreProperties>
</file>

<file path=docProps/custom.xml><?xml version="1.0" encoding="utf-8"?>
<Properties xmlns="http://schemas.openxmlformats.org/officeDocument/2006/custom-properties" xmlns:vt="http://schemas.openxmlformats.org/officeDocument/2006/docPropsVTypes"/>
</file>