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Explorando el Análisis FODA: Diagnóstico Integral para la Gestión Estratégica</w:t></w:r></w:p><w:p/><w:p><w:pPr/><w:r><w:rPr><w:color w:val="666666"/><w:sz w:val="20"/><w:szCs w:val="20"/><w:i w:val="1"/><w:iCs w:val="1"/></w:rPr><w:t xml:space="preserve">Economía, Administración & Contaduría | Administración | Aprendizaje Basado en Problemas</w:t></w:r></w:p><w:p/><w:p><w:pPr/><w:r><w:rPr><w:color w:val="2b6cb0"/><w:sz w:val="28"/><w:szCs w:val="28"/><w:b w:val="1"/><w:bCs w:val="1"/></w:rPr><w:t xml:space="preserve">Descripción</w:t></w:r></w:p><w:p><w:pPr/><w:r><w:rPr/><w:t xml:space="preserve">Este plan de clase tiene como propósito que los estudiantes universitarios de Administración comprendan y apliquen el Análisis FODA como una herramienta clave para diagnosticar la situación interna y externa de una organización. A través de un enfoque basado en el Aprendizaje Basado en Problemas (ABP), los estudiantes desarrollarán habilidades de pensamiento crítico al identificar y analizar fortalezas, debilidades, oportunidades y amenazas en contextos organizacionales reales o simulados.</w:t></w:r></w:p><w:p><w:pPr/><w:r><w:rPr/><w:t xml:space="preserve">El aprendizaje es relevante porque permite a los futuros administradores tomar decisiones estratégicas fundamentadas en un diagnóstico integral, aplicable tanto en la gestión empresarial como en emprendimientos y proyectos personales. Además, conecta con situaciones del mundo real donde la capacidad de evaluar el entorno y los recursos internos es fundamental para el éxito organizacional.</w:t></w:r></w:p><w:p><w:pPr/><w:r><w:rPr/><w:t xml:space="preserve">Los estudiantes construirán activamente su conocimiento mediante la resolución colaborativa de un caso práctico, desarrollando competencias clave en análisis estratégico, trabajo en equipo y comunicación efectiva.</w:t></w:r></w:p><w:p/><w:p><w:pPr/><w:r><w:rPr><w:color w:val="2b6cb0"/><w:sz w:val="28"/><w:szCs w:val="28"/><w:b w:val="1"/><w:bCs w:val="1"/></w:rPr><w:t xml:space="preserve">Objetivos de Aprendizaje</w:t></w:r></w:p><w:p><w:pPr><w:numPr><w:ilvl w:val="0"/><w:numId w:val="1"/></w:numPr></w:pPr><w:r><w:rPr/><w:t xml:space="preserve">Identificar las fortalezas y debilidades internas de una organización mediante el análisis crítico de información relevante.</w:t></w:r></w:p><w:p><w:pPr><w:numPr><w:ilvl w:val="0"/><w:numId w:val="1"/></w:numPr></w:pPr><w:r><w:rPr/><w:t xml:space="preserve">Analizar las oportunidades y amenazas externas que afectan a una organización en un entorno competitivo.</w:t></w:r></w:p><w:p><w:pPr><w:numPr><w:ilvl w:val="0"/><w:numId w:val="1"/></w:numPr></w:pPr><w:r><w:rPr/><w:t xml:space="preserve">Aplicar el diagnóstico integral del Análisis FODA para determinar la situación actual de una organización.</w:t></w:r></w:p><w:p><w:pPr><w:numPr><w:ilvl w:val="0"/><w:numId w:val="1"/></w:numPr></w:pPr><w:r><w:rPr/><w:t xml:space="preserve">Argumentar propuestas estratégicas basadas en el diagnóstico FODA para la toma de decisiones administrativas.</w:t></w:r></w:p><w:p/><w:p><w:pPr/><w:r><w:rPr><w:color w:val="2b6cb0"/><w:sz w:val="28"/><w:szCs w:val="28"/><w:b w:val="1"/><w:bCs w:val="1"/></w:rPr><w:t xml:space="preserve">Recursos Necesarios</w:t></w:r></w:p><w:p><w:pPr><w:numPr><w:ilvl w:val="0"/><w:numId w:val="2"/></w:numPr></w:pPr><w:r><w:rPr/><w:t xml:space="preserve">Proyector y computadora con presentación digital (PowerPoint o Google Slides) sobre Análisis FODA.</w:t></w:r></w:p><w:p><w:pPr><w:numPr><w:ilvl w:val="0"/><w:numId w:val="2"/></w:numPr></w:pPr><w:r><w:rPr/><w:t xml:space="preserve">Documento impreso o digital con un caso práctico real o simulado de una organización (1 por grupo).</w:t></w:r></w:p><w:p><w:pPr><w:numPr><w:ilvl w:val="0"/><w:numId w:val="2"/></w:numPr></w:pPr><w:r><w:rPr/><w:t xml:space="preserve">Hojas tamaño carta o rotafolios para elaboración de matrices FODA (1 por grupo).</w:t></w:r></w:p><w:p><w:pPr><w:numPr><w:ilvl w:val="0"/><w:numId w:val="2"/></w:numPr></w:pPr><w:r><w:rPr/><w:t xml:space="preserve">Marcadores y plumones de colores (varios por grupo).</w:t></w:r></w:p><w:p><w:pPr><w:numPr><w:ilvl w:val="0"/><w:numId w:val="2"/></w:numPr></w:pPr><w:r><w:rPr/><w:t xml:space="preserve">Reloj o cronómetro para control de tiempos.</w:t></w:r></w:p><w:p><w:pPr><w:numPr><w:ilvl w:val="0"/><w:numId w:val="2"/></w:numPr></w:pPr><w:r><w:rPr/><w:t xml:space="preserve">Plataforma digital para compartir materiales y evidencias (opcional, ej. Google Classroom).</w:t></w:r></w:p><w:p/><w:p><w:pPr/><w:r><w:rPr><w:color w:val="2b6cb0"/><w:sz w:val="28"/><w:szCs w:val="28"/><w:b w:val="1"/><w:bCs w:val="1"/></w:rPr><w:t xml:space="preserve">Requisitos Previos</w:t></w:r></w:p><w:p><w:pPr><w:numPr><w:ilvl w:val="0"/><w:numId w:val="3"/></w:numPr></w:pPr><w:r><w:rPr/><w:t xml:space="preserve">Conocimientos básicos sobre conceptos de administración y entorno organizacional.</w:t></w:r></w:p><w:p><w:pPr><w:numPr><w:ilvl w:val="0"/><w:numId w:val="3"/></w:numPr></w:pPr><w:r><w:rPr/><w:t xml:space="preserve">Comprensión previa de términos relacionados con estrategia empresarial.</w:t></w:r></w:p><w:p><w:pPr><w:numPr><w:ilvl w:val="0"/><w:numId w:val="3"/></w:numPr></w:pPr><w:r><w:rPr/><w:t xml:space="preserve">Habilidades básicas de lectura crítica y trabajo colaborativo.</w:t></w:r></w:p><w:p/><w:p><w:pPr/><w:r><w:rPr><w:color w:val="2b6cb0"/><w:sz w:val="28"/><w:szCs w:val="28"/><w:b w:val="1"/><w:bCs w:val="1"/></w:rPr><w:t xml:space="preserve">Actividades</w:t></w:r></w:p><w:p><w:pPr/><w:r><w:rPr/><w:t xml:space="preserve">Fase de Inicio</w:t></w:r></w:p><w:p><w:pPr/><w:r><w:rPr><w:b w:val="1"/><w:bCs w:val="1"/></w:rPr><w:t xml:space="preserve">Tiempo estimado:</w:t></w:r><w:r><w:rPr><w:b w:val="1"/><w:bCs w:val="1"/></w:rPr><w:t xml:space="preserve"> 10 minutos</w:t></w:r></w:p><w:p><w:pPr/><w:r><w:rPr><w:b w:val="1"/><w:bCs w:val="1"/></w:rPr><w:t xml:space="preserve">Propósito de la sesión:</w:t></w:r></w:p><w:p><w:pPr/><w:r><w:rPr/><w:t xml:space="preserve">Presentar el concepto y relevancia del Análisis FODA para el diagnóstico organizacional, motivar a los estudiantes a conectar el contenido con su futuro profesional y preparar el terreno para el aprendizaje activo.</w:t></w:r></w:p><w:p><w:pPr/><w:r><w:rPr><w:b w:val="1"/><w:bCs w:val="1"/></w:rPr><w:t xml:space="preserve">Activación de conocimientos previos:</w:t></w:r></w:p><w:p><w:pPr><w:numPr><w:ilvl w:val="0"/><w:numId w:val="4"/></w:numPr></w:pPr><w:r><w:rPr><w:b w:val="1"/><w:bCs w:val="1"/></w:rPr><w:t xml:space="preserve">Docente:</w:t></w:r><w:r><w:rPr/><w:t xml:space="preserve"> Saluda y plantea la pregunta detonadora: "¿Qué factores internos y externos creen que influyen en el éxito o fracaso de una organización? Piensen en ejemplos reales o personales.".</w:t></w:r></w:p><w:p><w:pPr><w:numPr><w:ilvl w:val="0"/><w:numId w:val="4"/></w:numPr></w:pPr><w:r><w:rPr><w:b w:val="1"/><w:bCs w:val="1"/></w:rPr><w:t xml:space="preserve">Estudiantes:</w:t></w:r><w:r><w:rPr/><w:t xml:space="preserve"> Responden en plenaria, compartiendo ideas y ejemplos breves.</w:t></w:r></w:p><w:p><w:pPr/><w:r><w:rPr><w:b w:val="1"/><w:bCs w:val="1"/></w:rPr><w:t xml:space="preserve">Motivación y enganche:</w:t></w:r></w:p><w:p><w:pPr><w:numPr><w:ilvl w:val="0"/><w:numId w:val="5"/></w:numPr></w:pPr><w:r><w:rPr><w:b w:val="1"/><w:bCs w:val="1"/></w:rPr><w:t xml:space="preserve">Docente:</w:t></w:r><w:r><w:rPr/><w:t xml:space="preserve"> Presenta un dato curioso: "Según un estudio, más del 70% de las estrategias empresariales fracasan por no considerar adecuadamente el diagnóstico interno y externo, ¿cómo creen que el Análisis FODA ayuda a evitar esto?"</w:t></w:r></w:p><w:p><w:pPr><w:numPr><w:ilvl w:val="0"/><w:numId w:val="5"/></w:numPr></w:pPr><w:r><w:rPr><w:b w:val="1"/><w:bCs w:val="1"/></w:rPr><w:t xml:space="preserve">Estudiantes:</w:t></w:r><w:r><w:rPr/><w:t xml:space="preserve"> Reflexionan y comentan brevemente.</w:t></w:r></w:p><w:p><w:pPr/><w:r><w:rPr><w:b w:val="1"/><w:bCs w:val="1"/></w:rPr><w:t xml:space="preserve">Contextualización:</w:t></w:r></w:p><w:p><w:pPr><w:numPr><w:ilvl w:val="0"/><w:numId w:val="6"/></w:numPr></w:pPr><w:r><w:rPr><w:b w:val="1"/><w:bCs w:val="1"/></w:rPr><w:t xml:space="preserve">Docente:</w:t></w:r><w:r><w:rPr/><w:t xml:space="preserve"> Explica cómo el Análisis FODA es utilizado no solo en grandes empresas, sino también en emprendimientos y proyectos personales, conectando con la realidad y expectativas laborales de los estudiantes.</w:t></w:r></w:p><w:p><w:pPr><w:numPr><w:ilvl w:val="0"/><w:numId w:val="6"/></w:numPr></w:pPr><w:r><w:rPr><w:b w:val="1"/><w:bCs w:val="1"/></w:rPr><w:t xml:space="preserve">Estudiantes:</w:t></w:r><w:r><w:rPr/><w:t xml:space="preserve"> Escuchan y relacionan el tema con sus intereses profesionales.</w:t></w:r></w:p><w:p><w:pPr/><w:r><w:rPr/><w:t xml:space="preserve">Fase de Desarrollo</w:t></w:r></w:p><w:p><w:pPr/><w:r><w:rPr><w:b w:val="1"/><w:bCs w:val="1"/></w:rPr><w:t xml:space="preserve">Tiempo estimado:</w:t></w:r><w:r><w:rPr><w:b w:val="1"/><w:bCs w:val="1"/></w:rPr><w:t xml:space="preserve"> 40 minutos</w:t></w:r></w:p><w:p><w:pPr/><w:r><w:rPr><w:b w:val="1"/><w:bCs w:val="1"/></w:rPr><w:t xml:space="preserve">Presentación del contenido:</w:t></w:r></w:p><w:p><w:pPr/><w:r><w:rPr/><w:t xml:space="preserve">El docente introduce brevemente el Análisis FODA mediante preguntas guía y ejemplos, evitando la exposición magistral. Luego se plantea el caso práctico para aplicar la herramienta en un contexto realista y colaborativo.</w:t></w:r></w:p><w:p><w:pPr/><w:r><w:rPr><w:b w:val="1"/><w:bCs w:val="1"/></w:rPr><w:t xml:space="preserve">Actividad 1: Exploración del Caso Práctico</w:t></w:r></w:p><w:p><w:pPr><w:numPr><w:ilvl w:val="0"/><w:numId w:val="7"/></w:numPr></w:pPr><w:r><w:rPr><w:b w:val="1"/><w:bCs w:val="1"/></w:rPr><w:t xml:space="preserve">Objetivo:</w:t></w:r><w:r><w:rPr/><w:t xml:space="preserve"> Identificar elementos internos y externos relevantes para el análisis FODA.</w:t></w:r></w:p><w:p><w:pPr><w:numPr><w:ilvl w:val="0"/><w:numId w:val="7"/></w:numPr></w:pPr><w:r><w:rPr><w:b w:val="1"/><w:bCs w:val="1"/></w:rPr><w:t xml:space="preserve">Instrucciones:</w:t></w:r></w:p><w:p><w:pPr><w:numPr><w:ilvl w:val="1"/><w:numId w:val="7"/></w:numPr></w:pPr><w:r><w:rPr><w:b w:val="1"/><w:bCs w:val="1"/></w:rPr><w:t xml:space="preserve">Docente:</w:t></w:r><w:r><w:rPr/><w:t xml:space="preserve"> Distribuye el caso práctico a cada grupo (3-4 estudiantes) y explica: "Lean cuidadosamente el caso y subrayen toda información que consideren fortalezas, debilidades, oportunidades o amenazas."</w:t></w:r></w:p><w:p><w:pPr><w:numPr><w:ilvl w:val="1"/><w:numId w:val="7"/></w:numPr></w:pPr><w:r><w:rPr><w:b w:val="1"/><w:bCs w:val="1"/></w:rPr><w:t xml:space="preserve">Estudiantes:</w:t></w:r><w:r><w:rPr/><w:t xml:space="preserve"> En grupo, leen y analizan el caso durante 10 minutos, discutiendo y señalando información clave.</w:t></w:r></w:p><w:p><w:pPr><w:numPr><w:ilvl w:val="0"/><w:numId w:val="7"/></w:numPr></w:pPr><w:r><w:rPr><w:b w:val="1"/><w:bCs w:val="1"/></w:rPr><w:t xml:space="preserve">Producto:</w:t></w:r><w:r><w:rPr/><w:t xml:space="preserve"> Notas subrayadas y lista preliminar de factores.</w:t></w:r></w:p><w:p><w:pPr><w:numPr><w:ilvl w:val="0"/><w:numId w:val="7"/></w:numPr></w:pPr><w:r><w:rPr><w:b w:val="1"/><w:bCs w:val="1"/></w:rPr><w:t xml:space="preserve">Tiempo estimado:</w:t></w:r><w:r><w:rPr/><w:t xml:space="preserve"> 10 minutos</w:t></w:r></w:p><w:p><w:pPr><w:numPr><w:ilvl w:val="0"/><w:numId w:val="7"/></w:numPr></w:pPr><w:r><w:rPr><w:b w:val="1"/><w:bCs w:val="1"/></w:rPr><w:t xml:space="preserve">Rol docente:</w:t></w:r><w:r><w:rPr/><w:t xml:space="preserve"> Observa grupos, hace preguntas como "¿Por qué consideran esto una fortaleza?" o "¿Esta información es interna o externa? Explíquenlo."</w:t></w:r></w:p><w:p><w:pPr/><w:r><w:rPr><w:b w:val="1"/><w:bCs w:val="1"/></w:rPr><w:t xml:space="preserve">Actividad 2: Construcción de la Matriz FODA</w:t></w:r></w:p><w:p><w:pPr><w:numPr><w:ilvl w:val="0"/><w:numId w:val="8"/></w:numPr></w:pPr><w:r><w:rPr><w:b w:val="1"/><w:bCs w:val="1"/></w:rPr><w:t xml:space="preserve">Objetivo:</w:t></w:r><w:r><w:rPr/><w:t xml:space="preserve"> Clasificar y sintetizar los factores en la matriz FODA para comprender la situación integral de la organización.</w:t></w:r></w:p><w:p><w:pPr><w:numPr><w:ilvl w:val="0"/><w:numId w:val="8"/></w:numPr></w:pPr><w:r><w:rPr><w:b w:val="1"/><w:bCs w:val="1"/></w:rPr><w:t xml:space="preserve">Instrucciones:</w:t></w:r></w:p><w:p><w:pPr><w:numPr><w:ilvl w:val="1"/><w:numId w:val="8"/></w:numPr></w:pPr><w:r><w:rPr><w:b w:val="1"/><w:bCs w:val="1"/></w:rPr><w:t xml:space="preserve">Docente:</w:t></w:r><w:r><w:rPr/><w:t xml:space="preserve"> Entrega hojas o rotafolios para que cada grupo elabore la matriz FODA con sus factores identificados.</w:t></w:r></w:p><w:p><w:pPr><w:numPr><w:ilvl w:val="1"/><w:numId w:val="8"/></w:numPr></w:pPr><w:r><w:rPr/><w:t xml:space="preserve">Indica: "Organicen los factores en fortalezas, debilidades, oportunidades y amenazas, y preparen una breve explicación para cada cuadrante."</w:t></w:r></w:p><w:p><w:pPr><w:numPr><w:ilvl w:val="1"/><w:numId w:val="8"/></w:numPr></w:pPr><w:r><w:rPr><w:b w:val="1"/><w:bCs w:val="1"/></w:rPr><w:t xml:space="preserve">Estudiantes:</w:t></w:r><w:r><w:rPr/><w:t xml:space="preserve"> Trabajan en grupo durante 15 minutos elaborando la matriz y discutiendo sus argumentos.</w:t></w:r></w:p><w:p><w:pPr><w:numPr><w:ilvl w:val="0"/><w:numId w:val="8"/></w:numPr></w:pPr><w:r><w:rPr><w:b w:val="1"/><w:bCs w:val="1"/></w:rPr><w:t xml:space="preserve">Producto:</w:t></w:r><w:r><w:rPr/><w:t xml:space="preserve"> Matriz FODA completa con justificaciones.</w:t></w:r></w:p><w:p><w:pPr><w:numPr><w:ilvl w:val="0"/><w:numId w:val="8"/></w:numPr></w:pPr><w:r><w:rPr><w:b w:val="1"/><w:bCs w:val="1"/></w:rPr><w:t xml:space="preserve">Tiempo estimado:</w:t></w:r><w:r><w:rPr/><w:t xml:space="preserve"> 15 minutos</w:t></w:r></w:p><w:p><w:pPr><w:numPr><w:ilvl w:val="0"/><w:numId w:val="8"/></w:numPr></w:pPr><w:r><w:rPr><w:b w:val="1"/><w:bCs w:val="1"/></w:rPr><w:t xml:space="preserve">Rol docente:</w:t></w:r><w:r><w:rPr/><w:t xml:space="preserve"> Facilita, pregunta "¿Cómo determinaron que esta es una oportunidad y no una amenaza?" o "¿Qué impacto tiene esta debilidad en el negocio?" para profundizar el análisis.</w:t></w:r></w:p><w:p><w:pPr/><w:r><w:rPr><w:b w:val="1"/><w:bCs w:val="1"/></w:rPr><w:t xml:space="preserve">Actividad 3: Presentación y Discusión de Diagnósticos</w:t></w:r></w:p><w:p><w:pPr><w:numPr><w:ilvl w:val="0"/><w:numId w:val="9"/></w:numPr></w:pPr><w:r><w:rPr><w:b w:val="1"/><w:bCs w:val="1"/></w:rPr><w:t xml:space="preserve">Objetivo:</w:t></w:r><w:r><w:rPr/><w:t xml:space="preserve"> Argumentar el diagnóstico integral y fomentar el pensamiento crítico mediante la retroalimentación entre pares.</w:t></w:r></w:p><w:p><w:pPr><w:numPr><w:ilvl w:val="0"/><w:numId w:val="9"/></w:numPr></w:pPr><w:r><w:rPr><w:b w:val="1"/><w:bCs w:val="1"/></w:rPr><w:t xml:space="preserve">Instrucciones:</w:t></w:r></w:p><w:p><w:pPr><w:numPr><w:ilvl w:val="1"/><w:numId w:val="9"/></w:numPr></w:pPr><w:r><w:rPr><w:b w:val="1"/><w:bCs w:val="1"/></w:rPr><w:t xml:space="preserve">Docente:</w:t></w:r><w:r><w:rPr/><w:t xml:space="preserve"> Solicita que cada grupo presente su matriz FODA y explique sus análisis en 3 minutos.</w:t></w:r></w:p><w:p><w:pPr><w:numPr><w:ilvl w:val="1"/><w:numId w:val="9"/></w:numPr></w:pPr><w:r><w:rPr><w:b w:val="1"/><w:bCs w:val="1"/></w:rPr><w:t xml:space="preserve">Estudiantes:</w:t></w:r><w:r><w:rPr/><w:t xml:space="preserve"> Presentan en plenaria y responden preguntas de compañeros y docente.</w:t></w:r></w:p><w:p><w:pPr><w:numPr><w:ilvl w:val="0"/><w:numId w:val="9"/></w:numPr></w:pPr><w:r><w:rPr><w:b w:val="1"/><w:bCs w:val="1"/></w:rPr><w:t xml:space="preserve">Producto:</w:t></w:r><w:r><w:rPr/><w:t xml:space="preserve"> Presentación oral y discusión crítica.</w:t></w:r></w:p><w:p><w:pPr><w:numPr><w:ilvl w:val="0"/><w:numId w:val="9"/></w:numPr></w:pPr><w:r><w:rPr><w:b w:val="1"/><w:bCs w:val="1"/></w:rPr><w:t xml:space="preserve">Tiempo estimado:</w:t></w:r><w:r><w:rPr/><w:t xml:space="preserve"> 15 minutos</w:t></w:r></w:p><w:p><w:pPr><w:numPr><w:ilvl w:val="0"/><w:numId w:val="9"/></w:numPr></w:pPr><w:r><w:rPr><w:b w:val="1"/><w:bCs w:val="1"/></w:rPr><w:t xml:space="preserve">Rol docente:</w:t></w:r><w:r><w:rPr/><w:t xml:space="preserve"> Modera, retroalimenta y destaca buenas prácticas y áreas de mejora en los análisis.</w:t></w:r></w:p><w:p><w:pPr/><w:r><w:rPr><w:b w:val="1"/><w:bCs w:val="1"/></w:rPr><w:t xml:space="preserve">Diferenciación</w:t></w:r></w:p><w:p><w:pPr><w:numPr><w:ilvl w:val="0"/><w:numId w:val="10"/></w:numPr></w:pPr><w:r><w:rPr><w:b w:val="1"/><w:bCs w:val="1"/></w:rPr><w:t xml:space="preserve">Para estudiantes que terminan antes:</w:t></w:r><w:r><w:rPr/><w:t xml:space="preserve"> Se les invita a proponer estrategias o recomendaciones basadas en su matriz FODA para mejorar la situación organizacional.</w:t></w:r></w:p><w:p><w:pPr><w:numPr><w:ilvl w:val="0"/><w:numId w:val="10"/></w:numPr></w:pPr><w:r><w:rPr><w:b w:val="1"/><w:bCs w:val="1"/></w:rPr><w:t xml:space="preserve">Para estudiantes que necesitan más apoyo:</w:t></w:r><w:r><w:rPr/><w:t xml:space="preserve"> El docente proporciona ejemplos adicionales y guía con preguntas específicas para facilitar la identificación de factores FODA.</w:t></w:r></w:p><w:p><w:pPr/><w:r><w:rPr><w:b w:val="1"/><w:bCs w:val="1"/></w:rPr><w:t xml:space="preserve">Transiciones</w:t></w:r></w:p><w:p><w:pPr/><w:r><w:rPr/><w:t xml:space="preserve">Después de cada actividad, el docente sintetiza brevemente los aprendizajes y conecta con la siguiente fase, enfatizando cómo cada paso contribuye al diagnóstico integral y desarrollo de competencias.</w:t></w:r></w:p><w:p><w:pPr/><w:r><w:rPr/><w:t xml:space="preserve">Fase de Cierre</w:t></w:r></w:p><w:p><w:pPr/><w:r><w:rPr><w:b w:val="1"/><w:bCs w:val="1"/></w:rPr><w:t xml:space="preserve">Tiempo estimado:</w:t></w:r><w:r><w:rPr><w:b w:val="1"/><w:bCs w:val="1"/></w:rPr><w:t xml:space="preserve"> 10 minutos</w:t></w:r></w:p><w:p><w:pPr/><w:r><w:rPr><w:b w:val="1"/><w:bCs w:val="1"/></w:rPr><w:t xml:space="preserve">Síntesis:</w:t></w:r></w:p><w:p><w:pPr><w:numPr><w:ilvl w:val="0"/><w:numId w:val="11"/></w:numPr></w:pPr><w:r><w:rPr><w:b w:val="1"/><w:bCs w:val="1"/></w:rPr><w:t xml:space="preserve">Docente:</w:t></w:r><w:r><w:rPr/><w:t xml:space="preserve"> Propone un "ticket de salida": cada estudiante escribe en una hoja tres ideas clave que aprendió sobre el Análisis FODA y cómo puede aplicarlo en su vida académica o profesional.</w:t></w:r></w:p><w:p><w:pPr><w:numPr><w:ilvl w:val="0"/><w:numId w:val="11"/></w:numPr></w:pPr><w:r><w:rPr><w:b w:val="1"/><w:bCs w:val="1"/></w:rPr><w:t xml:space="preserve">Estudiantes:</w:t></w:r><w:r><w:rPr/><w:t xml:space="preserve"> Elaboran su ticket de salida individualmente y entregan al docente.</w:t></w:r></w:p><w:p><w:pPr/><w:r><w:rPr><w:b w:val="1"/><w:bCs w:val="1"/></w:rPr><w:t xml:space="preserve">Reflexión metacognitiva:</w:t></w:r></w:p><w:p><w:pPr><w:numPr><w:ilvl w:val="0"/><w:numId w:val="12"/></w:numPr></w:pPr><w:r><w:rPr/><w:t xml:space="preserve">¿Cómo identificaron las fortalezas y debilidades internas en el caso? ¿Qué evidencias utilizaron?</w:t></w:r></w:p><w:p><w:pPr><w:numPr><w:ilvl w:val="0"/><w:numId w:val="12"/></w:numPr></w:pPr><w:r><w:rPr/><w:t xml:space="preserve">¿Qué criterios usaron para diferenciar entre oportunidades y amenazas externas?</w:t></w:r></w:p><w:p><w:pPr><w:numPr><w:ilvl w:val="0"/><w:numId w:val="12"/></w:numPr></w:pPr><w:r><w:rPr/><w:t xml:space="preserve">¿En qué medida creen que el diagnóstico FODA puede influir en las decisiones estratégicas de una organización?</w:t></w:r></w:p><w:p><w:pPr/><w:r><w:rPr><w:b w:val="1"/><w:bCs w:val="1"/></w:rPr><w:t xml:space="preserve">Retroalimentación:</w:t></w:r></w:p><w:p><w:pPr><w:numPr><w:ilvl w:val="0"/><w:numId w:val="13"/></w:numPr></w:pPr><w:r><w:rPr><w:b w:val="1"/><w:bCs w:val="1"/></w:rPr><w:t xml:space="preserve">Docente:</w:t></w:r><w:r><w:rPr/><w:t xml:space="preserve"> Responde oralmente a las preguntas de reflexión, destaca los aciertos y ofrece recomendaciones para mejorar el análisis en futuros ejercicios.</w:t></w:r></w:p><w:p><w:pPr/><w:r><w:rPr><w:b w:val="1"/><w:bCs w:val="1"/></w:rPr><w:t xml:space="preserve">Transferencia:</w:t></w:r></w:p><w:p><w:pPr/><w:r><w:rPr/><w:t xml:space="preserve">Se comenta brevemente que en la siguiente sesión se profundizará en la formulación de estrategias basadas en el diagnóstico FODA, conectando con la toma de decisiones administrativas.</w:t></w:r></w:p><w:p><w:pPr/><w:r><w:rPr><w:b w:val="1"/><w:bCs w:val="1"/></w:rPr><w:t xml:space="preserve">Tarea o reto:</w:t></w:r></w:p><w:p><w:pPr><w:numPr><w:ilvl w:val="0"/><w:numId w:val="14"/></w:numPr></w:pPr><w:r><w:rPr/><w:t xml:space="preserve">Investigar una organización real y elaborar una matriz FODA preliminar para discutir en la próxima clase.</w:t></w:r></w:p><w:p/><w:p><w:pPr/><w:r><w:rPr><w:color w:val="2b6cb0"/><w:sz w:val="28"/><w:szCs w:val="28"/><w:b w:val="1"/><w:bCs w:val="1"/></w:rPr><w:t xml:space="preserve">Evaluación</w:t></w:r></w:p><w:p><w:pPr/><w:r><w:rPr><w:b w:val="1"/><w:bCs w:val="1"/></w:rPr><w:t xml:space="preserve">Tipo de evaluación:</w:t></w:r></w:p><w:p><w:pPr><w:numPr><w:ilvl w:val="0"/><w:numId w:val="15"/></w:numPr></w:pPr><w:r><w:rPr><w:b w:val="1"/><w:bCs w:val="1"/></w:rPr><w:t xml:space="preserve">Diagnóstica:</w:t></w:r><w:r><w:rPr/><w:t xml:space="preserve"> En la fase de inicio mediante la pregunta detonadora para conocer conocimientos previos.</w:t></w:r></w:p><w:p><w:pPr><w:numPr><w:ilvl w:val="0"/><w:numId w:val="15"/></w:numPr></w:pPr><w:r><w:rPr><w:b w:val="1"/><w:bCs w:val="1"/></w:rPr><w:t xml:space="preserve">Formativa:</w:t></w:r><w:r><w:rPr/><w:t xml:space="preserve"> Durante la fase de desarrollo observando la participación activa, elaboración y discusión de matrices FODA.</w:t></w:r></w:p><w:p><w:pPr><w:numPr><w:ilvl w:val="0"/><w:numId w:val="15"/></w:numPr></w:pPr><w:r><w:rPr><w:b w:val="1"/><w:bCs w:val="1"/></w:rPr><w:t xml:space="preserve">Sumativa:</w:t></w:r><w:r><w:rPr/><w:t xml:space="preserve"> En la fase de cierre mediante el ticket de salida y la reflexión metacognitiva para evaluar comprensión y aplicación.</w:t></w:r></w:p><w:p><w:pPr/><w:r><w:rPr><w:b w:val="1"/><w:bCs w:val="1"/></w:rPr><w:t xml:space="preserve">Criterios de evaluación:</w:t></w:r></w:p><w:p><w:pPr><w:numPr><w:ilvl w:val="0"/><w:numId w:val="16"/></w:numPr></w:pPr><w:r><w:rPr/><w:t xml:space="preserve">Capacidad para identificar y clasificar correctamente fortalezas y debilidades internas (Objetivo 1).</w:t></w:r></w:p><w:p><w:pPr><w:numPr><w:ilvl w:val="0"/><w:numId w:val="16"/></w:numPr></w:pPr><w:r><w:rPr/><w:t xml:space="preserve">Precisión en el análisis de oportunidades y amenazas externas (Objetivo 2).</w:t></w:r></w:p><w:p><w:pPr><w:numPr><w:ilvl w:val="0"/><w:numId w:val="16"/></w:numPr></w:pPr><w:r><w:rPr/><w:t xml:space="preserve">Integración coherente de factores en un diagnóstico integral (Objetivo 3).</w:t></w:r></w:p><w:p><w:pPr><w:numPr><w:ilvl w:val="0"/><w:numId w:val="16"/></w:numPr></w:pPr><w:r><w:rPr/><w:t xml:space="preserve">Claridad y fundamentación en la argumentación de propuestas estratégicas (Objetivo 4).</w:t></w:r></w:p><w:p><w:pPr/><w:r><w:rPr><w:b w:val="1"/><w:bCs w:val="1"/></w:rPr><w:t xml:space="preserve">Instrumentos sugeridos:</w:t></w:r></w:p><w:p><w:pPr><w:numPr><w:ilvl w:val="0"/><w:numId w:val="17"/></w:numPr></w:pPr><w:r><w:rPr/><w:t xml:space="preserve">Lista de cotejo para evaluación de matrices FODA.</w:t></w:r></w:p><w:p><w:pPr><w:numPr><w:ilvl w:val="0"/><w:numId w:val="17"/></w:numPr></w:pPr><w:r><w:rPr/><w:t xml:space="preserve">Rúbrica para valoración de presentaciones orales y argumentación.</w:t></w:r></w:p><w:p><w:pPr><w:numPr><w:ilvl w:val="0"/><w:numId w:val="17"/></w:numPr></w:pPr><w:r><w:rPr/><w:t xml:space="preserve">Observación directa durante actividades grupales.</w:t></w:r></w:p><w:p><w:pPr><w:numPr><w:ilvl w:val="0"/><w:numId w:val="17"/></w:numPr></w:pPr><w:r><w:rPr/><w:t xml:space="preserve">Autoevaluación y coevaluación al final de la sesión.</w:t></w:r></w:p><w:p><w:pPr/><w:r><w:rPr><w:b w:val="1"/><w:bCs w:val="1"/></w:rPr><w:t xml:space="preserve">Evidencias de aprendizaje:</w:t></w:r></w:p><w:p><w:pPr><w:numPr><w:ilvl w:val="0"/><w:numId w:val="18"/></w:numPr></w:pPr><w:r><w:rPr/><w:t xml:space="preserve">Matrices FODA elaboradas en grupo.</w:t></w:r></w:p><w:p><w:pPr><w:numPr><w:ilvl w:val="0"/><w:numId w:val="18"/></w:numPr></w:pPr><w:r><w:rPr/><w:t xml:space="preserve">Participación en discusiones y presentaciones.</w:t></w:r></w:p><w:p><w:pPr><w:numPr><w:ilvl w:val="0"/><w:numId w:val="18"/></w:numPr></w:pPr><w:r><w:rPr/><w:t xml:space="preserve">Tickets de salida con síntesis individual.</w:t></w:r></w:p><w:p><w:pPr><w:numPr><w:ilvl w:val="0"/><w:numId w:val="18"/></w:numPr></w:pPr><w:r><w:rPr/><w:t xml:space="preserve">Respuestas a preguntas de reflexión metacognitiva.</w:t></w:r></w:p><w:p/><w:p><w:pPr/><w:r><w:rPr><w:color w:val="2b6cb0"/><w:sz w:val="28"/><w:szCs w:val="28"/><w:b w:val="1"/><w:bCs w:val="1"/></w:rPr><w:t xml:space="preserve">Enriquecimientos</w:t></w:r></w:p><w:p><w:pPr/><w:r><w:rPr><w:sz w:val="22"/><w:szCs w:val="22"/><w:b w:val="1"/><w:bCs w:val="1"/></w:rPr><w:t xml:space="preserve">Inicio - Contextualizar</w:t></w:r></w:p><w:p><w:pPr/><w:r><w:rPr><w:b w:val="1"/><w:bCs w:val="1"/></w:rPr><w:t xml:space="preserve">Contextualización para la Fase de Inicio</w:t></w:r></w:p><w:p><w:pPr/><w:r><w:rPr/><w:t xml:space="preserve">En el entorno actual, caracterizado por cambios constantes en la economía global, avances tecnológicos acelerados y un mercado laboral cada vez más competitivo, comprender cómo las organizaciones evalúan su situación interna y externa es fundamental. Como estudiantes universitarios, están próximos a enfrentarse a retos profesionales donde tomar decisiones estratégicas acertadas marcará la diferencia entre el éxito y el fracaso, ya sea en empresas existentes o en proyectos propios.</w:t></w:r></w:p><w:p><w:pPr/><w:r><w:rPr/><w:t xml:space="preserve">Por ejemplo, consideren cómo una empresa de tecnología emergente debe identificar sus fortalezas, como la innovación o el talento humano, pero también reconocer debilidades internas, como recursos limitados. Además, debe aprovechar oportunidades externas, como mercados en crecimiento o nuevas tendencias, y prepararse para enfrentar amenazas, como la competencia o cambios regulatorios.</w:t></w:r></w:p><w:p><w:pPr/><w:r><w:rPr/><w:t xml:space="preserve">Durante esta sesión, exploraremos el Análisis FODA, una herramienta que les permitirá diagnosticar integralmente una organización para entender su situación actual y planificar estrategias efectivas. Esta habilidad no solo es aplicable a grandes empresas, sino también a proyectos personales, emprendimientos y hasta en la gestión de su desarrollo profesional.</w:t></w:r></w:p><w:p><w:pPr/><w:r><w:rPr/><w:t xml:space="preserve">Reconocer esta conexión entre el contenido académico y su aplicación práctica los motivará a involucrarse activamente, preparándolos emocionalmente para aprender a analizar con una perspectiva crítica y estratégica que potenciará su desempeño futuro.</w:t></w:r></w:p><w:p/><w:p><w:pPr/><w:r><w:rPr><w:sz w:val="22"/><w:szCs w:val="22"/><w:b w:val="1"/><w:bCs w:val="1"/></w:rPr><w:t xml:space="preserve">Inicio - Diagnostico</w:t></w:r></w:p><w:p><w:pPr/><w:r><w:rPr><w:b w:val="1"/><w:bCs w:val="1"/></w:rPr><w:t xml:space="preserve">Evaluación Diagnóstica Inicial para "Explorando el Análisis FODA"</w:t></w:r></w:p><w:p><w:pPr/><w:r><w:rPr/><w:t xml:space="preserve">Duración: 5-10 minutos</w:t></w:r></w:p><w:p><w:pPr/><w:r><w:rPr/><w:t xml:space="preserve">Objetivo: Identificar los conocimientos previos de los estudiantes sobre el análisis FODA y su capacidad para distinguir entre factores internos y externos, alineado con el objetivo de aprendizaje del plan.</w:t></w:r></w:p><w:p><w:pPr><w:numPr><w:ilvl w:val="0"/><w:numId w:val="19"/></w:numPr></w:pPr><w:r><w:rPr><w:b w:val="1"/><w:bCs w:val="1"/></w:rPr><w:t xml:space="preserve">Instrucciones para el docente:</w:t></w:r><w:r><w:rPr/><w:t xml:space="preserve"> Plantear las siguientes preguntas de forma oral o escrita. Solicitar respuestas breves, individuales o en parejas, según el tiempo disponible.</w:t></w:r></w:p><w:tbl><w:tblGrid><w:gridCol/><w:gridCol/></w:tblGrid><w:tblPr><w:tblW w:w="0" w:type="auto"/><w:tblLayout w:type="autofit"/></w:tblPr><w:tr><w:trPr/><w:tc><w:tcPr><w:noWrap/></w:tcPr><w:p><w:pPr/><w:r><w:rPr/><w:t xml:space="preserve">Pregunta / Actividad</w:t></w:r></w:p></w:tc><w:tc><w:tcPr><w:noWrap/></w:tcPr><w:p><w:pPr/><w:r><w:rPr/><w:t xml:space="preserve">Propósito</w:t></w:r></w:p></w:tc></w:tr><w:tr><w:trPr/><w:tc><w:tcPr><w:noWrap/></w:tcPr><w:p><w:pPr/><w:r><w:rPr><w:b w:val="1"/><w:bCs w:val="1"/></w:rPr><w:t xml:space="preserve">1. ¿Qué entiendes por análisis FODA?</w:t></w:r></w:p></w:tc><w:tc><w:tcPr><w:noWrap/></w:tcPr><w:p><w:pPr/><w:r><w:rPr/><w:t xml:space="preserve">Evaluar la comprensión general del concepto y terminología básica.</w:t></w:r></w:p></w:tc></w:tr><w:tr><w:trPr/><w:tc><w:tcPr><w:noWrap/></w:tcPr><w:p><w:pPr/><w:r><w:rPr><w:b w:val="1"/><w:bCs w:val="1"/></w:rPr><w:t xml:space="preserve">2. Menciona dos ejemplos de fortalezas y dos de debilidades que una empresa podría tener.</w:t></w:r></w:p></w:tc><w:tc><w:tcPr><w:noWrap/></w:tcPr><w:p><w:pPr/><w:r><w:rPr/><w:t xml:space="preserve">Identificar si reconocen factores internos y saben diferenciarlos en positivo y negativo.</w:t></w:r></w:p></w:tc></w:tr><w:tr><w:trPr/><w:tc><w:tcPr><w:noWrap/></w:tcPr><w:p><w:pPr/><w:r><w:rPr><w:b w:val="1"/><w:bCs w:val="1"/></w:rPr><w:t xml:space="preserve">3. ¿Cuáles podrían ser dos oportunidades y dos amenazas externas para una organización que opera en tu país?</w:t></w:r></w:p></w:tc><w:tc><w:tcPr><w:noWrap/></w:tcPr><w:p><w:pPr/><w:r><w:rPr/><w:t xml:space="preserve">Comprobar si comprenden la dimensión externa del análisis y su relación con el entorno.</w:t></w:r></w:p></w:tc></w:tr><w:tr><w:trPr/><w:tc><w:tcPr><w:noWrap/></w:tcPr><w:p><w:pPr/><w:r><w:rPr><w:b w:val="1"/><w:bCs w:val="1"/></w:rPr><w:t xml:space="preserve">4. ¿Por qué consideras importante realizar un diagnóstico integral para la gestión estratégica?</w:t></w:r></w:p></w:tc><w:tc><w:tcPr><w:noWrap/></w:tcPr><w:p><w:pPr/><w:r><w:rPr/><w:t xml:space="preserve">Explorar la capacidad para relacionar el análisis FODA con la toma de decisiones estratégicas.</w:t></w:r></w:p></w:tc></w:tr></w:tbl><w:p><w:pPr/><w:r><w:rPr><w:b w:val="1"/><w:bCs w:val="1"/></w:rPr><w:t xml:space="preserve">Opcional:</w:t></w:r><w:r><w:rPr/><w:t xml:space="preserve"> Si se dispone de tiempo extra, solicitar a los estudiantes que identifiquen un factor FODA (fortaleza, oportunidad, debilidad o amenaza) en alguna organización o empresa conocida y expliquen brevemente por qué lo clasifican así.</w:t></w:r></w:p><w:p/><w:p><w:pPr/><w:r><w:rPr><w:sz w:val="22"/><w:szCs w:val="22"/><w:b w:val="1"/><w:bCs w:val="1"/></w:rPr><w:t xml:space="preserve">Desarrollo - Ejemplos</w:t></w:r></w:p><w:p><w:pPr/><w:r><w:rPr><w:b w:val="1"/><w:bCs w:val="1"/></w:rPr><w:t xml:space="preserve">Ejemplos Prácticos y Casos de Estudio para la Sesión "Explorando el Análisis FODA"</w:t></w:r></w:p><w:p><w:pPr/><w:r><w:rPr/><w:t xml:space="preserve">Para garantizar que los estudiantes universitarios puedan aplicar el análisis FODA en un contexto realista y significativo, se propone el siguiente caso de estudio basado en una situación típica en el ámbito empresarial, alineado con la metodología de Aprendizaje Basado en Problemas (ABP). Esta actividad ayudará a que identifiquen las fortalezas, debilidades, oportunidades y amenazas de manera integral.</w:t></w:r></w:p><w:p><w:pPr/><w:r><w:rPr><w:b w:val="1"/><w:bCs w:val="1"/></w:rPr><w:t xml:space="preserve">Caso de Estudio: "Café Aroma - Una cafetería local en crecimiento"</w:t></w:r></w:p><w:p><w:pPr/><w:r><w:rPr><w:b w:val="1"/><w:bCs w:val="1"/></w:rPr><w:t xml:space="preserve">Contexto:</w:t></w:r><w:r><w:rPr/><w:t xml:space="preserve"> Café Aroma es una cafetería independiente ubicada en una ciudad universitaria. Fundada hace 3 años, ha logrado una base estable de clientes, principalmente estudiantes y profesores. Sin embargo, en los últimos meses, ha notado una competencia creciente debido a la apertura de franquicias internacionales en la zona y cambios en las preferencias de consumo (mayor inclinación hacia bebidas saludables y opciones veganas).</w:t></w:r></w:p><w:p><w:pPr/><w:r><w:rPr><w:b w:val="1"/><w:bCs w:val="1"/></w:rPr><w:t xml:space="preserve">Problema para el análisis:</w:t></w:r><w:r><w:rPr/><w:t xml:space="preserve"> El dueño de Café Aroma desea realizar un diagnóstico estratégico para determinar la situación actual de su negocio y definir acciones que le permitan mantenerse competitivo y crecer. Para ello, solicita a los estudiantes que realicen un análisis FODA integral que le ayude a identificar internamente sus fortalezas y debilidades, así como las oportunidades y amenazas externas.</w:t></w:r></w:p><w:p><w:pPr/><w:r><w:rPr><w:b w:val="1"/><w:bCs w:val="1"/></w:rPr><w:t xml:space="preserve">Guía para el trabajo en clase (duración aproximada: 1 hora)</w:t></w:r></w:p><w:p><w:pPr><w:numPr><w:ilvl w:val="0"/><w:numId w:val="20"/></w:numPr></w:pPr><w:r><w:rPr><w:b w:val="1"/><w:bCs w:val="1"/></w:rPr><w:t xml:space="preserve">División en pequeños grupos (3-4 estudiantes):</w:t></w:r><w:r><w:rPr/><w:t xml:space="preserve"> cada grupo realizará el análisis FODA de Café Aroma.</w:t></w:r></w:p><w:p><w:pPr><w:numPr><w:ilvl w:val="0"/><w:numId w:val="20"/></w:numPr></w:pPr><w:r><w:rPr><w:b w:val="1"/><w:bCs w:val="1"/></w:rPr><w:t xml:space="preserve">Identificación de elementos internos:</w:t></w:r><w:r><w:rPr/><w:t xml:space="preserve"> los estudiantes deben listar las fortalezas y debilidades internas del negocio (por ejemplo, calidad del café, atención personalizada, limitaciones en recursos, etc.).</w:t></w:r></w:p><w:p><w:pPr><w:numPr><w:ilvl w:val="0"/><w:numId w:val="20"/></w:numPr></w:pPr><w:r><w:rPr><w:b w:val="1"/><w:bCs w:val="1"/></w:rPr><w:t xml:space="preserve">Identificación de elementos externos:</w:t></w:r><w:r><w:rPr/><w:t xml:space="preserve"> los estudiantes deben identificar oportunidades y amenazas en el entorno, tales como tendencias de consumo, competencia, cambios económicos o regulatorios.</w:t></w:r></w:p><w:p><w:pPr><w:numPr><w:ilvl w:val="0"/><w:numId w:val="20"/></w:numPr></w:pPr><w:r><w:rPr><w:b w:val="1"/><w:bCs w:val="1"/></w:rPr><w:t xml:space="preserve">Discusión grupal:</w:t></w:r><w:r><w:rPr/><w:t xml:space="preserve"> cada grupo sintetiza su diagnóstico y propone recomendaciones estratégicas basadas en su análisis.</w:t></w:r></w:p><w:p><w:pPr><w:numPr><w:ilvl w:val="0"/><w:numId w:val="20"/></w:numPr></w:pPr><w:r><w:rPr><w:b w:val="1"/><w:bCs w:val="1"/></w:rPr><w:t xml:space="preserve">Puesta en común:</w:t></w:r><w:r><w:rPr/><w:t xml:space="preserve"> los grupos comparten sus conclusiones y se debate en plenaria para enriquecer el aprendizaje.</w:t></w:r></w:p><w:p><w:pPr/><w:r><w:rPr><w:b w:val="1"/><w:bCs w:val="1"/></w:rPr><w:t xml:space="preserve">Ejemplo de elementos a identificar en el análisis FODA para Café Aroma</w:t></w:r></w:p><w:tbl><w:tblGrid><w:gridCol/><w:gridCol/></w:tblGrid><w:tblPr><w:tblW w:w="0" w:type="auto"/><w:tblLayout w:type="autofit"/></w:tblPr><w:tr><w:trPr/><w:tc><w:tcPr><w:noWrap/></w:tcPr><w:p><w:pPr/><w:r><w:rPr/><w:t xml:space="preserve">Fortalezas (Internas)</w:t></w:r></w:p></w:tc><w:tc><w:tcPr><w:noWrap/></w:tcPr><w:p><w:pPr/><w:r><w:rPr/><w:t xml:space="preserve">Debilidades (Internas)</w:t></w:r></w:p></w:tc></w:tr><w:tr><w:trPr/><w:tc><w:tcPr><w:noWrap/></w:tcPr><w:p><w:pPr><w:numPr><w:ilvl w:val="0"/><w:numId w:val="21"/></w:numPr></w:pPr><w:r><w:rPr/><w:t xml:space="preserve">Calidad artesanal del café.</w:t></w:r></w:p><w:p><w:pPr><w:numPr><w:ilvl w:val="0"/><w:numId w:val="21"/></w:numPr></w:pPr><w:r><w:rPr/><w:t xml:space="preserve">Ubicación estratégica cerca de la universidad.</w:t></w:r></w:p><w:p><w:pPr><w:numPr><w:ilvl w:val="0"/><w:numId w:val="21"/></w:numPr></w:pPr><w:r><w:rPr/><w:t xml:space="preserve">Atención personalizada y ambiente acogedor.</w:t></w:r></w:p><w:p><w:pPr><w:numPr><w:ilvl w:val="0"/><w:numId w:val="21"/></w:numPr></w:pPr><w:r><w:rPr/><w:t xml:space="preserve">Flexibilidad para innovar en el menú.</w:t></w:r></w:p></w:tc><w:tc><w:tcPr><w:noWrap/></w:tcPr><w:p><w:pPr><w:numPr><w:ilvl w:val="0"/><w:numId w:val="22"/></w:numPr></w:pPr><w:r><w:rPr/><w:t xml:space="preserve">Limitado presupuesto para marketing.</w:t></w:r></w:p><w:p><w:pPr><w:numPr><w:ilvl w:val="0"/><w:numId w:val="22"/></w:numPr></w:pPr><w:r><w:rPr/><w:t xml:space="preserve">Capacidad limitada de espacio para clientes.</w:t></w:r></w:p><w:p><w:pPr><w:numPr><w:ilvl w:val="0"/><w:numId w:val="22"/></w:numPr></w:pPr><w:r><w:rPr/><w:t xml:space="preserve">Falta de presencia digital fuerte.</w:t></w:r></w:p><w:p><w:pPr><w:numPr><w:ilvl w:val="0"/><w:numId w:val="22"/></w:numPr></w:pPr><w:r><w:rPr/><w:t xml:space="preserve">Personal reducido que limita horarios.</w:t></w:r></w:p></w:tc></w:tr><w:tr><w:trPr/><w:tc><w:tcPr><w:noWrap/></w:tcPr><w:p><w:pPr/><w:r><w:rPr/><w:t xml:space="preserve">Oportunidades (Externas)</w:t></w:r></w:p></w:tc><w:tc><w:tcPr><w:noWrap/></w:tcPr><w:p><w:pPr/><w:r><w:rPr/><w:t xml:space="preserve">Amenazas (Externas)</w:t></w:r></w:p></w:tc></w:tr><w:tr><w:trPr/><w:tc><w:tcPr><w:noWrap/></w:tcPr><w:p><w:pPr><w:numPr><w:ilvl w:val="0"/><w:numId w:val="23"/></w:numPr></w:pPr><w:r><w:rPr/><w:t xml:space="preserve">Incremento en la demanda de productos orgánicos y saludables.</w:t></w:r></w:p><w:p><w:pPr><w:numPr><w:ilvl w:val="0"/><w:numId w:val="23"/></w:numPr></w:pPr><w:r><w:rPr/><w:t xml:space="preserve">Posibilidad de alianzas con proveedores locales.</w:t></w:r></w:p><w:p><w:pPr><w:numPr><w:ilvl w:val="0"/><w:numId w:val="23"/></w:numPr></w:pPr><w:r><w:rPr/><w:t xml:space="preserve">Eventos universitarios que pueden atraer clientes.</w:t></w:r></w:p><w:p><w:pPr><w:numPr><w:ilvl w:val="0"/><w:numId w:val="23"/></w:numPr></w:pPr><w:r><w:rPr/><w:t xml:space="preserve">Uso de redes sociales para promoción.</w:t></w:r></w:p></w:tc><w:tc><w:tcPr><w:noWrap/></w:tcPr><w:p><w:pPr><w:numPr><w:ilvl w:val="0"/><w:numId w:val="24"/></w:numPr></w:pPr><w:r><w:rPr/><w:t xml:space="preserve">Apertura de franquicias internacionales cercanas.</w:t></w:r></w:p><w:p><w:pPr><w:numPr><w:ilvl w:val="0"/><w:numId w:val="24"/></w:numPr></w:pPr><w:r><w:rPr/><w:t xml:space="preserve">Cambios en regulaciones sanitarias.</w:t></w:r></w:p><w:p><w:pPr><w:numPr><w:ilvl w:val="0"/><w:numId w:val="24"/></w:numPr></w:pPr><w:r><w:rPr/><w:t xml:space="preserve">Variabilidad en precios del café a nivel internacional.</w:t></w:r></w:p><w:p><w:pPr><w:numPr><w:ilvl w:val="0"/><w:numId w:val="24"/></w:numPr></w:pPr><w:r><w:rPr/><w:t xml:space="preserve">Preferencias cambiantes de los consumidores.</w:t></w:r></w:p></w:tc></w:tr></w:tbl><w:p><w:pPr/><w:r><w:rPr><w:b w:val="1"/><w:bCs w:val="1"/></w:rPr><w:t xml:space="preserve">Orientaciones para el docente</w:t></w:r></w:p><w:p><w:pPr><w:numPr><w:ilvl w:val="0"/><w:numId w:val="25"/></w:numPr></w:pPr><w:r><w:rPr/><w:t xml:space="preserve">Introducir brevemente la metodología ABP, aclarando que los estudiantes deben analizar el problema desde diferentes perspectivas y proponer soluciones.</w:t></w:r></w:p><w:p><w:pPr><w:numPr><w:ilvl w:val="0"/><w:numId w:val="25"/></w:numPr></w:pPr><w:r><w:rPr/><w:t xml:space="preserve">Presentar el caso de Café Aroma y distribuir la guía para el análisis.</w:t></w:r></w:p><w:p><w:pPr><w:numPr><w:ilvl w:val="0"/><w:numId w:val="25"/></w:numPr></w:pPr><w:r><w:rPr/><w:t xml:space="preserve">Supervisar y orientar a los grupos para que mantengan un enfoque en los objetivos de aprendizaje.</w:t></w:r></w:p><w:p><w:pPr><w:numPr><w:ilvl w:val="0"/><w:numId w:val="25"/></w:numPr></w:pPr><w:r><w:rPr/><w:t xml:space="preserve">Facilitar la puesta en común y reflexión final, destacando la importancia de un diagnóstico integral para la gestión estratégica.</w:t></w:r></w:p><w:p><w:pPr/><w:r><w:rPr/><w:t xml:space="preserve">Este caso práctico permite a los estudiantes conectar la teoría con un contexto empresarial real, fomentando habilidades analíticas y colaborativas clave para su formación en Economía, Administración y Contaduría.</w:t></w:r></w:p><w:p/><w:p><w:pPr/><w:r><w:rPr><w:sz w:val="22"/><w:szCs w:val="22"/><w:b w:val="1"/><w:bCs w:val="1"/></w:rPr><w:t xml:space="preserve">Cierre - Retroalimentar</w:t></w:r></w:p><w:p><w:pPr/><w:r><w:rPr><w:b w:val="1"/><w:bCs w:val="1"/></w:rPr><w:t xml:space="preserve">Estrategias de Retroalimentación para el Cierre</w:t></w:r></w:p><w:p><w:pPr/><w:r><w:rPr/><w:t xml:space="preserve">Para concluir la sesión de 1 hora sobre el Análisis FODA y asegurar que los estudiantes universitarios hayan alcanzado el objetivo de identificar fortalezas, debilidades, oportunidades y amenazas, se proponen las siguientes estrategias de retroalimentación constructivas y específicas, alineadas con la metodología de Aprendizaje Basado en Problemas:</w:t></w:r></w:p><w:p><w:pPr><w:numPr><w:ilvl w:val="0"/><w:numId w:val="26"/></w:numPr></w:pPr><w:r><w:rPr><w:b w:val="1"/><w:bCs w:val="1"/></w:rPr><w:t xml:space="preserve">Retroalimentación en grupo mediante discusión guiada:</w:t></w:r><w:r><w:rPr/><w:t xml:space="preserve">El docente modera una reflexión colectiva donde cada equipo comparte su diagnóstico FODA. Se resaltan ejemplos concretos de fortalezas y debilidades internas, y oportunidades y amenazas externas bien identificadas, señalando qué aspectos fueron acertados y cuáles pueden profundizarse o clarificarse. Esto permite comparar diferentes análisis y enriquecer la comprensión.</w:t></w:r></w:p><w:p><w:pPr><w:numPr><w:ilvl w:val="0"/><w:numId w:val="26"/></w:numPr></w:pPr><w:r><w:rPr><w:b w:val="1"/><w:bCs w:val="1"/></w:rPr><w:t xml:space="preserve">Comentarios escritos específicos sobre el análisis realizado:</w:t></w:r><w:r><w:rPr/><w:t xml:space="preserve">El docente entrega retroalimentación puntual en un formato breve (ej. rúbrica o checklist) destacando los aciertos en la identificación de factores internos y externos, y sugiriendo mejoras en el diagnóstico integral. Por ejemplo, “Buen reconocimiento de fortalezas internas, pero podría profundizar en las amenazas externas relacionadas con el entorno económico”.</w:t></w:r></w:p><w:p><w:pPr><w:numPr><w:ilvl w:val="0"/><w:numId w:val="26"/></w:numPr></w:pPr><w:r><w:rPr><w:b w:val="1"/><w:bCs w:val="1"/></w:rPr><w:t xml:space="preserve">Autoevaluación guiada:</w:t></w:r><w:r><w:rPr/><w:t xml:space="preserve">Se invita a los estudiantes a evaluar su propio análisis y el de sus compañeros con preguntas orientadoras como: “¿Qué fortalezas detectamos que realmente aportan valor a la organización?”, “¿Hemos considerado todas las amenazas externas relevantes?”. Esto promueve la auto-reflexión crítica en torno al aprendizaje.</w:t></w:r></w:p><w:p><w:pPr><w:numPr><w:ilvl w:val="0"/><w:numId w:val="26"/></w:numPr></w:pPr><w:r><w:rPr><w:b w:val="1"/><w:bCs w:val="1"/></w:rPr><w:t xml:space="preserve">Retroalimentación basada en casos prácticos reales:</w:t></w:r><w:r><w:rPr/><w:t xml:space="preserve">El docente presenta brevemente un ejemplo real de análisis FODA aplicado a una empresa conocida y compara sus elementos con los detectados por los estudiantes, destacando similitudes y diferencias para fomentar la comprensión contextualizada.</w:t></w:r></w:p><w:p><w:pPr><w:numPr><w:ilvl w:val="0"/><w:numId w:val="26"/></w:numPr></w:pPr><w:r><w:rPr><w:b w:val="1"/><w:bCs w:val="1"/></w:rPr><w:t xml:space="preserve">Síntesis final con énfasis en el logro de objetivos:</w:t></w:r><w:r><w:rPr/><w:t xml:space="preserve">Para cerrar, el docente resume cómo el diagnóstico integral realizado permite comprender la situación actual de una organización, vinculando directamente la actividad con el objetivo de aprendizaje. Se refuerza la importancia de cada cuadrante del FODA para la toma de decisiones estratégicas.</w:t></w:r></w:p><w:p/><w:p><w:pPr/><w:r><w:rPr><w:sz w:val="22"/><w:szCs w:val="22"/><w:b w:val="1"/><w:bCs w:val="1"/></w:rPr><w:t xml:space="preserve">Recomendaciones - Competencias</w:t></w:r></w:p><w:p><w:pPr/><w:r><w:rPr><w:b w:val="1"/><w:bCs w:val="1"/></w:rPr><w:t xml:space="preserve">Competencias Cognitivas</w:t></w:r></w:p><w:p><w:pPr/><w:r><w:rPr/><w:t xml:space="preserve">Para estudiantes universitarios trabajando con Análisis FODA, se pueden potenciar las siguientes competencias cognitivas:</w:t></w:r></w:p><w:p><w:pPr><w:numPr><w:ilvl w:val="0"/><w:numId w:val="27"/></w:numPr></w:pPr><w:r><w:rPr><w:b w:val="1"/><w:bCs w:val="1"/></w:rPr><w:t xml:space="preserve">Pensamiento Crítico:</w:t></w:r><w:r><w:rPr/><w:t xml:space="preserve"> Evaluar objetivamente la información del caso práctico para distinguir fortalezas, debilidades, oportunidades y amenazas, y justificar cada clasificación.</w:t></w:r></w:p><w:p><w:pPr><w:numPr><w:ilvl w:val="0"/><w:numId w:val="27"/></w:numPr></w:pPr><w:r><w:rPr><w:b w:val="1"/><w:bCs w:val="1"/></w:rPr><w:t xml:space="preserve">Resolución de Problemas:</w:t></w:r><w:r><w:rPr/><w:t xml:space="preserve"> Aplicar el Análisis FODA para diagnosticar una situación realista y proponer estrategias o recomendaciones basadas en el diagnóstico.</w:t></w:r></w:p><w:p><w:pPr><w:numPr><w:ilvl w:val="0"/><w:numId w:val="27"/></w:numPr></w:pPr><w:r><w:rPr><w:b w:val="1"/><w:bCs w:val="1"/></w:rPr><w:t xml:space="preserve">Creatividad:</w:t></w:r><w:r><w:rPr/><w:t xml:space="preserve"> Generar ideas innovadoras para aprovechar oportunidades o mitigar amenazas identificadas en el análisis.</w:t></w:r></w:p><w:p><w:pPr/><w:r><w:rPr><w:b w:val="1"/><w:bCs w:val="1"/></w:rPr><w:t xml:space="preserve">Modificaciones específicas:</w:t></w:r></w:p><w:p><w:pPr><w:numPr><w:ilvl w:val="0"/><w:numId w:val="28"/></w:numPr></w:pPr><w:r><w:rPr/><w:t xml:space="preserve">Durante la </w:t></w:r><w:r><w:rPr><w:i w:val="1"/><w:iCs w:val="1"/></w:rPr><w:t xml:space="preserve">Actividad 1</w:t></w:r><w:r><w:rPr/><w:t xml:space="preserve">, incorporar una etapa adicional donde los estudiantes no solo identifiquen elementos FODA, sino que también justifiquen sus elecciones con argumentos críticos y evidencias del caso.</w:t></w:r></w:p><w:p><w:pPr><w:numPr><w:ilvl w:val="0"/><w:numId w:val="28"/></w:numPr></w:pPr><w:r><w:rPr/><w:t xml:space="preserve">Agregar una breve actividad final donde cada grupo proponga al menos una estrategia creativa o innovadora para aprovechar oportunidades o superar debilidades del caso.</w:t></w:r></w:p><w:p><w:pPr><w:numPr><w:ilvl w:val="0"/><w:numId w:val="28"/></w:numPr></w:pPr><w:r><w:rPr/><w:t xml:space="preserve">Utilizar herramientas digitales colaborativas (como Google Docs o Padlet) para que los grupos registren y compartan sus análisis, facilitando la discusión y retroalimentación en tiempo real.</w:t></w:r></w:p><w:p><w:pPr/><w:r><w:rPr><w:b w:val="1"/><w:bCs w:val="1"/></w:rPr><w:t xml:space="preserve">Técnicas de facilitación para el docente:</w:t></w:r></w:p><w:p><w:pPr><w:numPr><w:ilvl w:val="0"/><w:numId w:val="29"/></w:numPr></w:pPr><w:r><w:rPr/><w:t xml:space="preserve">Uso de preguntas socráticas para profundizar el pensamiento crítico: "¿Por qué consideran que esto es una fortaleza?" o "¿Qué evidencia apoya que esta es una amenaza real?"</w:t></w:r></w:p><w:p><w:pPr><w:numPr><w:ilvl w:val="0"/><w:numId w:val="29"/></w:numPr></w:pPr><w:r><w:rPr/><w:t xml:space="preserve">Fomentar la reflexión individual breve antes de la discusión grupal para estimular la preparación personal.</w:t></w:r></w:p><w:p><w:pPr><w:numPr><w:ilvl w:val="0"/><w:numId w:val="29"/></w:numPr></w:pPr><w:r><w:rPr/><w:t xml:space="preserve">Guiar la discusión con retroalimentación constructiva, resaltando conexiones entre los elementos y alentando la búsqueda de soluciones creativas.</w:t></w:r></w:p><w:p><w:pPr/><w:r><w:rPr><w:b w:val="1"/><w:bCs w:val="1"/></w:rPr><w:t xml:space="preserve">Competencias Interpersonales</w:t></w:r></w:p><w:p><w:pPr/><w:r><w:rPr/><w:t xml:space="preserve">El trabajo en equipo en el análisis FODA es ideal para fortalecer:</w:t></w:r></w:p><w:p><w:pPr><w:numPr><w:ilvl w:val="0"/><w:numId w:val="30"/></w:numPr></w:pPr><w:r><w:rPr><w:b w:val="1"/><w:bCs w:val="1"/></w:rPr><w:t xml:space="preserve">Colaboración:</w:t></w:r><w:r><w:rPr/><w:t xml:space="preserve"> Trabajo efectivo en grupos pequeños para analizar información y construir un diagnóstico integral.</w:t></w:r></w:p><w:p><w:pPr><w:numPr><w:ilvl w:val="0"/><w:numId w:val="30"/></w:numPr></w:pPr><w:r><w:rPr><w:b w:val="1"/><w:bCs w:val="1"/></w:rPr><w:t xml:space="preserve">Comunicación:</w:t></w:r><w:r><w:rPr/><w:t xml:space="preserve"> Expresar ideas y argumentos de manera clara y asertiva durante la discusión y presentación de resultados.</w:t></w:r></w:p><w:p><w:pPr><w:numPr><w:ilvl w:val="0"/><w:numId w:val="30"/></w:numPr></w:pPr><w:r><w:rPr><w:b w:val="1"/><w:bCs w:val="1"/></w:rPr><w:t xml:space="preserve">Conciencia Socioemocional:</w:t></w:r><w:r><w:rPr/><w:t xml:space="preserve"> Reconocer y valorar diferentes perspectivas dentro del grupo, manejando posibles desacuerdos con respeto.</w:t></w:r></w:p><w:p><w:pPr/><w:r><w:rPr><w:b w:val="1"/><w:bCs w:val="1"/></w:rPr><w:t xml:space="preserve">Estrategias de trabajo colaborativo:</w:t></w:r></w:p><w:p><w:pPr><w:numPr><w:ilvl w:val="0"/><w:numId w:val="31"/></w:numPr></w:pPr><w:r><w:rPr/><w:t xml:space="preserve">Asignar roles al interior de los grupos (moderador, anotador, presentador, tiempo) para estructurar la dinámica y fomentar responsabilidad compartida.</w:t></w:r></w:p><w:p><w:pPr><w:numPr><w:ilvl w:val="0"/><w:numId w:val="31"/></w:numPr></w:pPr><w:r><w:rPr/><w:t xml:space="preserve">Establecer reglas de convivencia para la discusión: escuchar activamente, respetar turnos y argumentar sin descalificar.</w:t></w:r></w:p><w:p><w:pPr><w:numPr><w:ilvl w:val="0"/><w:numId w:val="31"/></w:numPr></w:pPr><w:r><w:rPr/><w:t xml:space="preserve">Incluir un breve espacio para que los grupos reflexionen sobre cómo trabajaron juntos y qué podrían mejorar en futuras colaboraciones.</w:t></w:r></w:p><w:p><w:pPr/><w:r><w:rPr><w:b w:val="1"/><w:bCs w:val="1"/></w:rPr><w:t xml:space="preserve">Puntos de reflexión adaptados:</w:t></w:r></w:p><w:p><w:pPr><w:numPr><w:ilvl w:val="0"/><w:numId w:val="32"/></w:numPr></w:pPr><w:r><w:rPr/><w:t xml:space="preserve">¿Cómo influyeron las diferentes opiniones en la construcción del diagnóstico?</w:t></w:r></w:p><w:p><w:pPr><w:numPr><w:ilvl w:val="0"/><w:numId w:val="32"/></w:numPr></w:pPr><w:r><w:rPr/><w:t xml:space="preserve">¿Qué estrategias usaron para resolver diferencias de criterio?</w:t></w:r></w:p><w:p><w:pPr><w:numPr><w:ilvl w:val="0"/><w:numId w:val="32"/></w:numPr></w:pPr><w:r><w:rPr/><w:t xml:space="preserve">¿Cómo podrían mejorar su comunicación para ser más efectivos en equipo?</w:t></w:r></w:p><w:p><w:pPr/><w:r><w:rPr><w:b w:val="1"/><w:bCs w:val="1"/></w:rPr><w:t xml:space="preserve">Actitudes y Valores</w:t></w:r></w:p><w:p><w:pPr/><w:r><w:rPr/><w:t xml:space="preserve">El desarrollo de actitudes y valores clave puede integrarse en momentos estratégicos dentro de la sesión:</w:t></w:r></w:p><w:p><w:pPr><w:numPr><w:ilvl w:val="0"/><w:numId w:val="33"/></w:numPr></w:pPr><w:r><w:rPr><w:b w:val="1"/><w:bCs w:val="1"/></w:rPr><w:t xml:space="preserve">Adaptabilidad:</w:t></w:r><w:r><w:rPr/><w:t xml:space="preserve"> Durante la discusión grupal, invita a los estudiantes a considerar ajustes en su análisis ante nuevas ideas o evidencias.</w:t></w:r></w:p><w:p><w:pPr><w:numPr><w:ilvl w:val="0"/><w:numId w:val="33"/></w:numPr></w:pPr><w:r><w:rPr><w:b w:val="1"/><w:bCs w:val="1"/></w:rPr><w:t xml:space="preserve">Responsabilidad:</w:t></w:r><w:r><w:rPr/><w:t xml:space="preserve"> Al asignar roles, enfatizar la importancia de cumplir con las tareas para el éxito del equipo.</w:t></w:r></w:p><w:p><w:pPr><w:numPr><w:ilvl w:val="0"/><w:numId w:val="33"/></w:numPr></w:pPr><w:r><w:rPr><w:b w:val="1"/><w:bCs w:val="1"/></w:rPr><w:t xml:space="preserve">Curiosidad:</w:t></w:r><w:r><w:rPr/><w:t xml:space="preserve"> Al presentar el contexto y relevancia del Análisis FODA, motivar a los estudiantes a explorar casos reales o investigar aplicaciones diversas.</w:t></w:r></w:p><w:p><w:pPr><w:numPr><w:ilvl w:val="0"/><w:numId w:val="33"/></w:numPr></w:pPr><w:r><w:rPr><w:b w:val="1"/><w:bCs w:val="1"/></w:rPr><w:t xml:space="preserve">Mentalidad de Crecimiento:</w:t></w:r><w:r><w:rPr/><w:t xml:space="preserve"> Durante la retroalimentación, incentivar la percepción de errores o desacuerdos como oportunidades para aprender y mejorar.</w:t></w:r></w:p><w:p><w:pPr/><w:r><w:rPr><w:b w:val="1"/><w:bCs w:val="1"/></w:rPr><w:t xml:space="preserve">Preguntas de reflexión o actividades breves:</w:t></w:r></w:p><w:p><w:pPr><w:numPr><w:ilvl w:val="0"/><w:numId w:val="34"/></w:numPr></w:pPr><w:r><w:rPr/><w:t xml:space="preserve">Al inicio, preguntar: "¿Qué nuevos aspectos del análisis FODA les generan curiosidad para investigar más allá de esta sesión?"</w:t></w:r></w:p><w:p><w:pPr><w:numPr><w:ilvl w:val="0"/><w:numId w:val="34"/></w:numPr></w:pPr><w:r><w:rPr/><w:t xml:space="preserve">Después de la actividad grupal: "¿Qué aprendieron sobre trabajar en equipo que les servirá en su vida profesional?"</w:t></w:r></w:p><w:p><w:pPr><w:numPr><w:ilvl w:val="0"/><w:numId w:val="34"/></w:numPr></w:pPr><w:r><w:rPr/><w:t xml:space="preserve">Al cierre, solicitar que cada estudiante escriba una breve frase sobre cómo pueden aplicar el análisis FODA en su futuro profesional y qué actitud adoptarán para hacerlo efectivamente.</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5C61D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CBE23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8B781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D62ED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E36AA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E223A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57689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37D43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05007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5CA10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A3023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AD5B1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B75AD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21021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4C6E3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2CFFB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E70D1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B6D13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631B0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5151F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68D11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75FBE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5EAAF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35942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3D6A1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83F36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29269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40613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ECC1C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9BBFFB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2B67D6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CA9C4F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5972A2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1F8600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2026-09-25T23:30:15-05:00</dcterms:created>
  <dcterms:modified xsi:type="dcterms:W3CDTF">2026-09-25T23:30:15-05:00</dcterms:modified>
</cp:coreProperties>
</file>

<file path=docProps/custom.xml><?xml version="1.0" encoding="utf-8"?>
<Properties xmlns="http://schemas.openxmlformats.org/officeDocument/2006/custom-properties" xmlns:vt="http://schemas.openxmlformats.org/officeDocument/2006/docPropsVTypes"/>
</file>