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 Celular: Descubre la Vida Invisible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valoren la célula como la unidad básica estructural y funcional de todos los seres vivos. A través de actividades colaborativas y experiencias virtuales interactivas, los jóvenes identificarán las principales partes de la célula y sus funciones, además de comparar las diferencias y similitudes entre la célula animal y vegetal. Este conocimiento es fundamental porque la vida en la Tierra depende de estas unidades microscópicas y entenderlas contribuye a su formación científica y su capacidad para comprender fenómenos biológicos cotidianos, desde la salud hasta el ambiente.</w:t>
      </w:r>
    </w:p>
    <w:p>
      <w:pPr/>
      <w:r>
        <w:rPr/>
        <w:t xml:space="preserve">El aprendizaje activo y en equipo fomentará habilidades de investigación, comunicación y análisis, preparando a los estudiantes para enfrentar retos académicos y personales con una base sólida en ciencias naturales. Además, la conexión con herramientas digitales y recursos visuales permitirá hacer tangible un mundo invisible que impacta su vida diaria, promoviendo el interés por la biología y la ciencia en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célula como unidad estructural y funcional de los seres vivos.</w:t>
      </w:r>
    </w:p>
    <w:p>
      <w:pPr>
        <w:numPr>
          <w:ilvl w:val="0"/>
          <w:numId w:val="1"/>
        </w:numPr>
      </w:pPr>
      <w:r>
        <w:rPr/>
        <w:t xml:space="preserve">Identificar las principales partes de la célula y describir sus funciones básicas.</w:t>
      </w:r>
    </w:p>
    <w:p>
      <w:pPr>
        <w:numPr>
          <w:ilvl w:val="0"/>
          <w:numId w:val="1"/>
        </w:numPr>
      </w:pPr>
      <w:r>
        <w:rPr/>
        <w:t xml:space="preserve">Comparar las características estructurales y funcionales de la célula animal y vegetal.</w:t>
      </w:r>
    </w:p>
    <w:p>
      <w:pPr>
        <w:numPr>
          <w:ilvl w:val="0"/>
          <w:numId w:val="1"/>
        </w:numPr>
      </w:pPr>
      <w:r>
        <w:rPr/>
        <w:t xml:space="preserve">Colaborar con compañeros para construir conocimiento mediante experiencias virtuales interactivas.</w:t>
      </w:r>
    </w:p>
    <w:p>
      <w:pPr>
        <w:numPr>
          <w:ilvl w:val="0"/>
          <w:numId w:val="1"/>
        </w:numPr>
      </w:pPr>
      <w:r>
        <w:rPr/>
        <w:t xml:space="preserve">Evidenciar el aprendizaje a través de actividades evaluativas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Plataforma virtual interactiva sobre células (ejemplo: BioDigital Human, o simuladores similares gratuitos).</w:t>
      </w:r>
    </w:p>
    <w:p>
      <w:pPr>
        <w:numPr>
          <w:ilvl w:val="0"/>
          <w:numId w:val="2"/>
        </w:numPr>
      </w:pPr>
      <w:r>
        <w:rPr/>
        <w:t xml:space="preserve">Pizarras pequeñas o hojas blancas para dibujo y esquemas.</w:t>
      </w:r>
    </w:p>
    <w:p>
      <w:pPr>
        <w:numPr>
          <w:ilvl w:val="0"/>
          <w:numId w:val="2"/>
        </w:numPr>
      </w:pPr>
      <w:r>
        <w:rPr/>
        <w:t xml:space="preserve">Marcadores, plumones de colores y papel para notas adhesivas.</w:t>
      </w:r>
    </w:p>
    <w:p>
      <w:pPr>
        <w:numPr>
          <w:ilvl w:val="0"/>
          <w:numId w:val="2"/>
        </w:numPr>
      </w:pPr>
      <w:r>
        <w:rPr/>
        <w:t xml:space="preserve">Proyector multimedia para presentación inicial.</w:t>
      </w:r>
    </w:p>
    <w:p>
      <w:pPr>
        <w:numPr>
          <w:ilvl w:val="0"/>
          <w:numId w:val="2"/>
        </w:numPr>
      </w:pPr>
      <w:r>
        <w:rPr/>
        <w:t xml:space="preserve">Lista impresa con preguntas guía para actividades colaborativas.</w:t>
      </w:r>
    </w:p>
    <w:p>
      <w:pPr>
        <w:numPr>
          <w:ilvl w:val="0"/>
          <w:numId w:val="2"/>
        </w:numPr>
      </w:pPr>
      <w:r>
        <w:rPr/>
        <w:t xml:space="preserve">Cuaderno o libreta de ciencias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el uso básico de herramientas digitales (navegación web).</w:t>
      </w:r>
    </w:p>
    <w:p>
      <w:pPr>
        <w:numPr>
          <w:ilvl w:val="0"/>
          <w:numId w:val="3"/>
        </w:numPr>
      </w:pPr>
      <w:r>
        <w:rPr/>
        <w:t xml:space="preserve">Concepto inicial de microscopio y observación científica (aprendido en cursos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la célula, la base de toda vida, y entenderán cómo funciona y se organiza. Destaca que aprenderán juntos y usarán recursos digitales para hacerlo más divertido y claro.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creen que es una célula? ¿Han escuchado que somos 'hechos de células'? ¿Para qué sirven? ¿Dónde creen que están?"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con breve lluvia de ideas, compartiendo conocimientos y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nuestro cuerpo hay aproximadamente 37 billones de células? ¡Cada una trabajando para que podamos movernos, pensar y sentir!" Además, muestra una imagen ampliada al microscopio de una célula animal y otra vegetal para despertar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diaria: "Cada vez que comemos, caminamos o respiramos, nuestras células están activas. Entenderlas nos ayuda a cuidar mejor nuestra salud y entender el mundo que nos rodea."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la célula en su vida.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presenta brevemente las partes principales de la célula (membrana, núcleo, citoplasma, mitocondrias, pared celular, cloroplastos) usando imágenes claras y lenguaje sencillo. Explica que luego explorarán estas partes en una simulación virtual y compararán tipos de células.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Exploración Virtual de la Célula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partes de la célula y sus funciones.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cada grupo que acceda a la plataforma virtual donde podrán manipular modelos 3D de células animales y vegetales.</w:t>
      </w:r>
    </w:p>
    <w:p>
      <w:pPr>
        <w:numPr>
          <w:ilvl w:val="1"/>
          <w:numId w:val="4"/>
        </w:numPr>
      </w:pPr>
      <w:r>
        <w:rPr/>
        <w:t xml:space="preserve">Los estudiantes deben explorar las partes señaladas, leer las descripciones y anotar en una hoja las funciones de cada estructura.</w:t>
      </w:r>
    </w:p>
    <w:p>
      <w:pPr>
        <w:numPr>
          <w:ilvl w:val="1"/>
          <w:numId w:val="4"/>
        </w:numPr>
      </w:pPr>
      <w:r>
        <w:rPr/>
        <w:t xml:space="preserve">Durante la exploración, el docente circula para resolver dudas y formular preguntas: "¿Qué función creen que tiene esta parte? ¿Por qué será importante?"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las partes celulares y sus funciones.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acceso, estimula la discusión y guía con preguntas para asegurar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Comparación Colaborativa Célula Animal vs. Vegetal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estructurales y funcionales de células animal y vegetal.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una tabla con dos columnas tituladas "Célula Animal" y "Célula Vegetal".</w:t>
      </w:r>
    </w:p>
    <w:p>
      <w:pPr>
        <w:numPr>
          <w:ilvl w:val="1"/>
          <w:numId w:val="5"/>
        </w:numPr>
      </w:pPr>
      <w:r>
        <w:rPr/>
        <w:t xml:space="preserve">Usando la información de la actividad virtual y el material previo, los estudiantes llenan la tabla anotando diferencias y similitudes en estructura y función.</w:t>
      </w:r>
    </w:p>
    <w:p>
      <w:pPr>
        <w:numPr>
          <w:ilvl w:val="1"/>
          <w:numId w:val="5"/>
        </w:numPr>
      </w:pPr>
      <w:r>
        <w:rPr/>
        <w:t xml:space="preserve">El docente plantea preguntas para fomentar el análisis: "¿Qué organelos tienen en común? ¿Cuál organelo es exclusivo de una célula y para qué sirve?"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ofrece retroalimentación puntual y apoya con ejemplos o aclaraciones.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Presentación Rápida y Retroalimentación entre Pares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reforzar el conocimiento colaborativo sobre las células.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comparte en máximo 3 minutos sus hallazgos principales sobre las partes celulares y la comparación de células.</w:t>
      </w:r>
    </w:p>
    <w:p>
      <w:pPr>
        <w:numPr>
          <w:ilvl w:val="1"/>
          <w:numId w:val="6"/>
        </w:numPr>
      </w:pPr>
      <w:r>
        <w:rPr/>
        <w:t xml:space="preserve">Los demás grupos pueden hacer preguntas o comentar para enriquecer el aprendizaje.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Modera el intercambio, resaltando puntos importantes y corrigiendo posibles errores.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de cada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proporciona retroalimentación constructiva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funciones secundarias o curiosidades de organelos adicionales en la plataforma virtual y compartirlas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El docente proporciona guías visuales adicionales, ejemplos concretos y apoyo individual o en parejas para completar las actividades, asegurando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Al finalizar cada actividad, el docente hace una breve recapitulación y plantea cómo el siguiente paso profundizará o aplicará lo aprendido, manteniendo la coherencia y motivación del grupo.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elabore un "Ticket de salida" donde escriban tres ideas clave aprendidas sobre las células, incluyendo al menos una diferencia entre célula animal y vegetal.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equipo, resumen y escriben sus ideas en hojas o tarjetas para entregar al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que los estudiantes reflexionen individualmente en sus cuadernos: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¿Cuál es la función más importante de la célula que aprendiste hoy y por qué?</w:t>
      </w:r>
    </w:p>
    <w:p>
      <w:pPr>
        <w:numPr>
          <w:ilvl w:val="0"/>
          <w:numId w:val="7"/>
        </w:numPr>
      </w:pPr>
      <w:r>
        <w:rPr/>
        <w:t xml:space="preserve">¿En qué se diferencian las células animal y vegetal según tu experiencia en la simulación?</w:t>
      </w:r>
    </w:p>
    <w:p>
      <w:pPr>
        <w:numPr>
          <w:ilvl w:val="0"/>
          <w:numId w:val="7"/>
        </w:numPr>
      </w:pPr>
      <w:r>
        <w:rPr/>
        <w:t xml:space="preserve">¿Cómo te ayudó trabajar en grupo para entender mejor el tema?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escucha las reflexiones, ofreciendo comentarios positivos y aclaraciones finales para reforzar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 profundizará en cómo las células forman tejidos y órganos, y que este conocimiento es base para entender la salud y enfermedades.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los estudiantes observen con lupa o microscopio casero alguna muestra de plantas o piel animal, y hagan un dibujo simple de lo que vean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activadoras; formativa durante las actividades colaborativas; sumativa con el ticket de salida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Reconoce y describe correctamente las partes y funciones de la célula (objetivo 1 y 2).</w:t>
      </w:r>
    </w:p>
    <w:p>
      <w:pPr>
        <w:numPr>
          <w:ilvl w:val="0"/>
          <w:numId w:val="8"/>
        </w:numPr>
      </w:pPr>
      <w:r>
        <w:rPr/>
        <w:t xml:space="preserve">Identifica diferencias y similitudes entre células animal y vegetal (objetivo 3).</w:t>
      </w:r>
    </w:p>
    <w:p>
      <w:pPr>
        <w:numPr>
          <w:ilvl w:val="0"/>
          <w:numId w:val="8"/>
        </w:numPr>
      </w:pPr>
      <w:r>
        <w:rPr/>
        <w:t xml:space="preserve">Participa activamente en actividades colaborativas y aporta al grupo (objetivo 4).</w:t>
      </w:r>
    </w:p>
    <w:p>
      <w:pPr>
        <w:numPr>
          <w:ilvl w:val="0"/>
          <w:numId w:val="8"/>
        </w:numPr>
      </w:pPr>
      <w:r>
        <w:rPr/>
        <w:t xml:space="preserve">Comunica y evidencia comprensión mediante presentaciones y síntesis escritas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observación de participación grupal.</w:t>
      </w:r>
    </w:p>
    <w:p>
      <w:pPr>
        <w:numPr>
          <w:ilvl w:val="0"/>
          <w:numId w:val="9"/>
        </w:numPr>
      </w:pPr>
      <w:r>
        <w:rPr/>
        <w:t xml:space="preserve">Rúbrica sencilla para evaluar la tabla comparativa y presentación oral.</w:t>
      </w:r>
    </w:p>
    <w:p>
      <w:pPr>
        <w:numPr>
          <w:ilvl w:val="0"/>
          <w:numId w:val="9"/>
        </w:numPr>
      </w:pPr>
      <w:r>
        <w:rPr/>
        <w:t xml:space="preserve">Revisión de tickets de salida y reflexiones escritas como evidencia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 de partes y funciones de la célula elaborada en la actividad virtual.</w:t>
      </w:r>
    </w:p>
    <w:p>
      <w:pPr>
        <w:numPr>
          <w:ilvl w:val="0"/>
          <w:numId w:val="10"/>
        </w:numPr>
      </w:pPr>
      <w:r>
        <w:rPr/>
        <w:t xml:space="preserve">Tabla comparativa completada y discutida en grupo.</w:t>
      </w:r>
    </w:p>
    <w:p>
      <w:pPr>
        <w:numPr>
          <w:ilvl w:val="0"/>
          <w:numId w:val="10"/>
        </w:numPr>
      </w:pPr>
      <w:r>
        <w:rPr/>
        <w:t xml:space="preserve">Presentación oral breve sobre diferencias y funciones celulares.</w:t>
      </w:r>
    </w:p>
    <w:p>
      <w:pPr>
        <w:numPr>
          <w:ilvl w:val="0"/>
          <w:numId w:val="10"/>
        </w:numPr>
      </w:pPr>
      <w:r>
        <w:rPr/>
        <w:t xml:space="preserve">Ticket de salida con ideas clave y reflexión escrita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35F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AC2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58B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05C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EED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0E6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36C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D8F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2E7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618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2026-09-25T23:07:26-05:00</dcterms:created>
  <dcterms:modified xsi:type="dcterms:W3CDTF">2026-09-25T23:07:26-05:00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