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el Futuro: Diseño Integral del Plan de Desarrollo Municipal</w:t></w:r></w:p><w:p/><w:p><w:pPr/><w:r><w:rPr><w:color w:val="666666"/><w:sz w:val="20"/><w:szCs w:val="20"/><w:i w:val="1"/><w:iCs w:val="1"/></w:rPr><w:t xml:space="preserve">Economía, Administración & Contaduría | Administración Pública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clases está diseñado para que estudiantes universitarios de Administración Pública aprendan a formular un Plan de Desarrollo Municipal a partir del análisis crítico de un programa de gobierno real o simulado. Durante tres sesiones prácticas, los estudiantes desarrollarán competencias clave para estructurar el plan, establecer metas e indicadores, diseñar el plan plurianual de inversiones, y comprender el proceso de aprobación, seguimiento y rendición de cuentas usando herramientas como el SISPT. Este aprendizaje es fundamental para futuros gestores públicos que deberán enfrentar retos reales en la gobernanza local, asegurando la transparencia, eficiencia y participación ciudadana en la gestión municipal. La metodología de Aprendizaje Basado en Retos fomenta el pensamiento crítico, la colaboración y la innovación, conectando el contenido académico con la realidad profesional y social de los estudiantes.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críticamente un programa de gobierno para identificar los elementos clave que sustentan un Plan de Desarrollo Municipal.</w:t></w:r></w:p><w:p><w:pPr><w:numPr><w:ilvl w:val="0"/><w:numId w:val="1"/></w:numPr></w:pPr><w:r><w:rPr/><w:t xml:space="preserve">Diseñar la estructura y diagnóstico inicial del Plan de Desarrollo Municipal, integrando información contextual y datos relevantes.</w:t></w:r></w:p><w:p><w:pPr><w:numPr><w:ilvl w:val="0"/><w:numId w:val="1"/></w:numPr></w:pPr><w:r><w:rPr/><w:t xml:space="preserve">Formular metas, indicadores y un Plan Plurianual de Inversiones alineado con las prioridades del municipio.</w:t></w:r></w:p><w:p><w:pPr><w:numPr><w:ilvl w:val="0"/><w:numId w:val="1"/></w:numPr></w:pPr><w:r><w:rPr/><w:t xml:space="preserve">Argumentar y simular la aprobación del Plan de Desarrollo Municipal y aplicar el Sistema de Seguimiento, Evaluación y Rendición de Cuentas (SISPT).</w:t></w:r></w:p><w:p><w:pPr><w:numPr><w:ilvl w:val="0"/><w:numId w:val="1"/></w:numPr></w:pPr><w:r><w:rPr/><w:t xml:space="preserve">Evaluar y planificar mecanismos efectivos de seguimiento y rendición de cuentas en la gestión pública municipal.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del programa de gobierno seleccionado (1 por estudiante o grupo).</w:t></w:r></w:p><w:p><w:pPr><w:numPr><w:ilvl w:val="0"/><w:numId w:val="2"/></w:numPr></w:pPr><w:r><w:rPr/><w:t xml:space="preserve">Computadoras o tabletas con acceso a internet para investigación y uso del SISPT.</w:t></w:r></w:p><w:p><w:pPr><w:numPr><w:ilvl w:val="0"/><w:numId w:val="2"/></w:numPr></w:pPr><w:r><w:rPr/><w:t xml:space="preserve">Proyector y pantalla para presentaciones y debates.</w:t></w:r></w:p><w:p><w:pPr><w:numPr><w:ilvl w:val="0"/><w:numId w:val="2"/></w:numPr></w:pPr><w:r><w:rPr/><w:t xml:space="preserve">Plantillas digitales o impresas para diagnóstico, formulación de metas, indicadores y plan de inversiones.</w:t></w:r></w:p><w:p><w:pPr><w:numPr><w:ilvl w:val="0"/><w:numId w:val="2"/></w:numPr></w:pPr><w:r><w:rPr/><w:t xml:space="preserve">Material de escritura: marcadores, hojas, pizarras blancas o rotafolios.</w:t></w:r></w:p><w:p><w:pPr><w:numPr><w:ilvl w:val="0"/><w:numId w:val="2"/></w:numPr></w:pPr><w:r><w:rPr/><w:t xml:space="preserve">Acceso a plataforma virtual de la materia con recursos adicionales y foro de discusión.</w:t></w:r></w:p><w:p><w:pPr><w:numPr><w:ilvl w:val="0"/><w:numId w:val="2"/></w:numPr></w:pPr><w:r><w:rPr/><w:t xml:space="preserve">Video introductorio sobre Plan de Desarrollo Municipal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administración pública y políticas públicas.</w:t></w:r></w:p><w:p><w:pPr><w:numPr><w:ilvl w:val="0"/><w:numId w:val="3"/></w:numPr></w:pPr><w:r><w:rPr/><w:t xml:space="preserve">Familiaridad con conceptos de planificación estratégica y gestión pública.</w:t></w:r></w:p><w:p><w:pPr><w:numPr><w:ilvl w:val="0"/><w:numId w:val="3"/></w:numPr></w:pPr><w:r><w:rPr/><w:t xml:space="preserve">Habilidades básicas para trabajo en equipo y manejo de herramientas digitales.</w:t></w:r></w:p><w:p><w:pPr><w:numPr><w:ilvl w:val="0"/><w:numId w:val="3"/></w:numPr></w:pPr><w:r><w:rPr/><w:t xml:space="preserve">Lectura previa del programa de gobierno asignado (distribuido antes de la primera sesión).</w:t></w:r></w:p><w:p/><w:p><w:pPr/><w:r><w:rPr><w:color w:val="2b6cb0"/><w:sz w:val="28"/><w:szCs w:val="28"/><w:b w:val="1"/><w:bCs w:val="1"/></w:rPr><w:t xml:space="preserve">Actividades</w:t></w:r></w:p><w:p><w:pPr/><w:r><w:rPr/><w:t xml:space="preserve">Sesión 1: Programa de Gobierno, Estructura del Plan y DiagnósticoFase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Conectar con conocimientos previos y motivar a los estudiantes para que comprendan la importancia del programa de gobierno como base para el Plan de Desarrollo Municipal.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“Para iniciar, reflexionemos: ¿Cuáles creen que son los elementos fundamentales que debe contener un programa de gobierno para que sea efectivo en la gestión municipal? Escriban tres ideas rápidas en su cuaderno.”</w:t></w:r></w:p><w:p><w:pPr/><w:r><w:rPr><w:b w:val="1"/><w:bCs w:val="1"/></w:rPr><w:t xml:space="preserve">Estudiantes:</w:t></w:r><w:r><w:rPr/><w:t xml:space="preserve"> Escriben individualmente y luego comparten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impactante: “Solo el 40% de los municipios en nuestro país tienen un Plan de Desarrollo alineado a su programa de gobierno, lo que genera ineficiencia y falta de transparencia en la gestión local. Hoy, ustedes serán protagonistas para cambiar esta realidad.”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“Como futuros servidores públicos, diseñar un Plan de Desarrollo Municipal es esencial para transformar las comunidades donde vivirán y trabajarán. Este ejercicio es un adelanto de su rol profesional.”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Breve introducción (15 minutos) sobre la estructura del Plan de Desarrollo Municipal: objetivos, diagnóstico, líneas estratégicas, y su relación con el programa de gobierno. Utilizar un mapa conceptual proyectado para facilitar la comprensión.</w:t></w:r></w:p><w:p><w:pPr/><w:r><w:rPr><w:b w:val="1"/><w:bCs w:val="1"/></w:rPr><w:t xml:space="preserve">Actividades de aprendizaje activo:</w:t></w:r></w:p><w:p><w:pPr><w:numPr><w:ilvl w:val="0"/><w:numId w:val="4"/></w:numPr></w:pPr><w:r><w:rPr><w:b w:val="1"/><w:bCs w:val="1"/></w:rPr><w:t xml:space="preserve">Actividad 1: Análisis grupal del programa de gobierno</w:t></w:r><w:r><w:rPr><w:b w:val="1"/><w:bCs w:val="1"/></w:rPr><w:t xml:space="preserve">Objetivo:</w:t></w:r><w:r><w:rPr/><w:t xml:space="preserve"> Analizar críticamente el programa de gobierno para identificar sus componentes clave.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Listado de elementos clave y breve presentación (5 minutos) por grupo.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Circular entre grupos, hacer preguntas como “¿Cómo relacionan esta propuesta con las necesidades del municipio?”, “¿Qué datos faltan para un diagnóstico completo?”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Cada grupo recibe una copia del programa de gobierno.</w:t></w:r></w:p><w:p><w:pPr><w:numPr><w:ilvl w:val="1"/><w:numId w:val="4"/></w:numPr></w:pPr><w:r><w:rPr/><w:t xml:space="preserve">Identificar y anotar los elementos principales: visión, misión, ejes temáticos y propuestas prioritarias.</w:t></w:r></w:p><w:p><w:pPr><w:numPr><w:ilvl w:val="1"/><w:numId w:val="4"/></w:numPr></w:pPr><w:r><w:rPr/><w:t xml:space="preserve">Discuten cómo estos elementos pueden guiar la formulación del Plan de Desarrollo Municipal.</w:t></w:r></w:p><w:p><w:pPr><w:numPr><w:ilvl w:val="0"/><w:numId w:val="4"/></w:numPr></w:pPr><w:r><w:rPr><w:b w:val="1"/><w:bCs w:val="1"/></w:rPr><w:t xml:space="preserve">Actividad 2: Elaboración del diagnóstico municipal</w:t></w:r><w:r><w:rPr><w:b w:val="1"/><w:bCs w:val="1"/></w:rPr><w:t xml:space="preserve">Objetivo:</w:t></w:r><w:r><w:rPr/><w:t xml:space="preserve"> Construir un diagnóstico basado en información del programa y contexto municipal.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Diagnóstico escrito en plantilla.</w:t></w:r><w:r><w:rPr><w:b w:val="1"/><w:bCs w:val="1"/></w:rPr><w:t xml:space="preserve">Tiempo:</w:t></w:r><w:r><w:rPr/><w:t xml:space="preserve"> 40 minutos</w:t></w:r><w:r><w:rPr><w:b w:val="1"/><w:bCs w:val="1"/></w:rPr><w:t xml:space="preserve">Rol docente:</w:t></w:r><w:r><w:rPr/><w:t xml:space="preserve"> Facilita recursos, orienta sobre fuentes de información adicionales, promueve identificación crítica.</w:t></w:r></w:p><w:p><w:pPr><w:numPr><w:ilvl w:val="1"/><w:numId w:val="4"/></w:numPr></w:pPr><w:r><w:rPr/><w:t xml:space="preserve">Con la información previa, cada grupo realiza un diagnóstico inicial del municipio considerando aspectos sociales, económicos y ambientales.</w:t></w:r></w:p><w:p><w:pPr><w:numPr><w:ilvl w:val="1"/><w:numId w:val="4"/></w:numPr></w:pPr><w:r><w:rPr/><w:t xml:space="preserve">Utilizar plantilla proporcionada para organizar la información.</w:t></w:r></w:p><w:p><w:pPr><w:numPr><w:ilvl w:val="1"/><w:numId w:val="4"/></w:numPr></w:pPr><w:r><w:rPr/><w:t xml:space="preserve">Resaltar fortalezas, debilidades, oportunidades y amenazas (FODA).</w:t></w:r></w:p><w:p><w:pPr><w:numPr><w:ilvl w:val="0"/><w:numId w:val="4"/></w:numPr></w:pPr><w:r><w:rPr><w:b w:val="1"/><w:bCs w:val="1"/></w:rPr><w:t xml:space="preserve">Actividad 3: Puesta en común y retroalimentación</w:t></w:r><w:r><w:rPr><w:b w:val="1"/><w:bCs w:val="1"/></w:rPr><w:t xml:space="preserve">Objetivo:</w:t></w:r><w:r><w:rPr/><w:t xml:space="preserve"> Compartir y enriquecer el diagnóstico con aportes de otros grupos.</w:t></w:r><w:r><w:rPr><w:b w:val="1"/><w:bCs w:val="1"/></w:rPr><w:t xml:space="preserve">Instrucciones:</w:t></w:r><w:r><w:rPr><w:b w:val="1"/><w:bCs w:val="1"/></w:rPr><w:t xml:space="preserve">Organización:</w:t></w:r><w:r><w:rPr/><w:t xml:space="preserve"> Plenaria</w:t></w:r><w:r><w:rPr><w:b w:val="1"/><w:bCs w:val="1"/></w:rPr><w:t xml:space="preserve">Producto:</w:t></w:r><w:r><w:rPr/><w:t xml:space="preserve"> Diagnóstico colectivo mejorado y consensuado.</w:t></w:r><w:r><w:rPr><w:b w:val="1"/><w:bCs w:val="1"/></w:rPr><w:t xml:space="preserve">Tiempo:</w:t></w:r><w:r><w:rPr/><w:t xml:space="preserve"> 20 minutos</w:t></w:r><w:r><w:rPr><w:b w:val="1"/><w:bCs w:val="1"/></w:rPr><w:t xml:space="preserve">Rol docente:</w:t></w:r><w:r><w:rPr/><w:t xml:space="preserve"> Facilita discusión, destaca buenas prácticas y áreas de mejora.</w:t></w:r></w:p><w:p><w:pPr><w:numPr><w:ilvl w:val="1"/><w:numId w:val="4"/></w:numPr></w:pPr><w:r><w:rPr/><w:t xml:space="preserve">Cada grupo presenta su diagnóstico (5 minutos cada uno).</w:t></w:r></w:p><w:p><w:pPr><w:numPr><w:ilvl w:val="1"/><w:numId w:val="4"/></w:numPr></w:pPr><w:r><w:rPr/><w:t xml:space="preserve">El resto de grupos plantea preguntas o sugerencias.</w:t></w:r></w:p><w:p><w:pPr><w:numPr><w:ilvl w:val="1"/><w:numId w:val="4"/></w:numPr></w:pPr><w:r><w:rPr/><w:t xml:space="preserve">Docente modera para consolidar los puntos clave comunes.</w:t></w:r></w:p><w:p><w:pPr/><w:r><w:rPr><w:b w:val="1"/><w:bCs w:val="1"/></w:rPr><w:t xml:space="preserve">Diferenciación:</w:t></w:r></w:p><w:p><w:pPr><w:numPr><w:ilvl w:val="0"/><w:numId w:val="5"/></w:numPr></w:pPr><w:r><w:rPr/><w:t xml:space="preserve">Para estudiantes que terminan antes: investigar indicadores demográficos o socioeconómicos complementarios para enriquecer el diagnóstico.</w:t></w:r></w:p><w:p><w:pPr><w:numPr><w:ilvl w:val="0"/><w:numId w:val="5"/></w:numPr></w:pPr><w:r><w:rPr/><w:t xml:space="preserve">Para estudiantes que necesitan apoyo: ofrecer guía paso a paso en la plantilla y apoyo en la lectura del programa de gobierno.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esta base diagnóstica clara, en la próxima sesión avanzaremos a definir metas e indicadores para transformar este diagnóstico en acciones concretas que impacten positivamente al municipio.”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estudiante escribir en una tarjeta 3 ideas clave aprendidas hoy sobre el diagnóstico municipal y estructura del plan.</w:t></w:r></w:p><w:p><w:pPr/><w:r><w:rPr><w:b w:val="1"/><w:bCs w:val="1"/></w:rPr><w:t xml:space="preserve">Reflexión metacognitiva:</w:t></w:r></w:p><w:p><w:pPr><w:numPr><w:ilvl w:val="0"/><w:numId w:val="6"/></w:numPr></w:pPr><w:r><w:rPr/><w:t xml:space="preserve">¿Cómo contribuye un diagnóstico bien elaborado a la efectividad del Plan de Desarrollo Municipal?</w:t></w:r></w:p><w:p><w:pPr><w:numPr><w:ilvl w:val="0"/><w:numId w:val="6"/></w:numPr></w:pPr><w:r><w:rPr/><w:t xml:space="preserve">¿Qué desafíos identificaron al analizar el programa de gobierno?</w:t></w:r></w:p><w:p><w:pPr><w:numPr><w:ilvl w:val="0"/><w:numId w:val="6"/></w:numPr></w:pPr><w:r><w:rPr/><w:t xml:space="preserve">¿Cómo aplicarían este conocimiento en su futura práctica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 en voz alta, destaca aportes relevantes y aclara dudas puntuales.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“Para la siguiente sesión, prepárense para transformar este diagnóstico en metas medibles y un plan de inversiones que responda a las prioridades del municipio.”</w:t></w:r></w:p><w:p><w:pPr/><w:r><w:rPr><w:b w:val="1"/><w:bCs w:val="1"/></w:rPr><w:t xml:space="preserve">Tarea o reto:</w:t></w:r></w:p><w:p><w:pPr/><w:r><w:rPr/><w:t xml:space="preserve">Revisar ejemplos de indicadores municipales y traer propuestas para trabajar en la próxima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Formulación del Plan: Metas, Indicadores y Plan Plurianual de InversionesFase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Recordar el diagnóstico y conectar con la formulación de metas e indicadores para el Plan de Desarrollo Municipal.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En plenaria pregunta: “¿Por qué es importante que las metas sean específicas y medibles? Den ejemplos que hayan encontrado en su tarea.”</w:t></w:r></w:p><w:p><w:pPr/><w:r><w:rPr><w:b w:val="1"/><w:bCs w:val="1"/></w:rPr><w:t xml:space="preserve">Estudiantes:</w:t></w:r><w:r><w:rPr/><w:t xml:space="preserve"> Participan y discuten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caso real donde metas mal definidas afectaron un proyecto municipal, generando retrasos y pérdidas. “Hoy aprenderán a evitar estos errores.”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“Transformar diagnósticos en metas claras es el siguiente paso para garantizar resultados concretos en la gestión pública.”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/><w:t xml:space="preserve">Breve explicación interactiva (20 minutos) sobre la formulación de metas SMART (específicas, medibles, alcanzables, relevantes y temporales), indicadores de gestión y el Plan Plurianual de Inversiones (PPI) como herramienta para la implementación.</w:t></w:r></w:p><w:p><w:pPr/><w:r><w:rPr><w:b w:val="1"/><w:bCs w:val="1"/></w:rPr><w:t xml:space="preserve">Actividades de aprendizaje activo:</w:t></w:r></w:p><w:p><w:pPr><w:numPr><w:ilvl w:val="0"/><w:numId w:val="7"/></w:numPr></w:pPr><w:r><w:rPr><w:b w:val="1"/><w:bCs w:val="1"/></w:rPr><w:t xml:space="preserve">Actividad 1: Diseño de metas SMART</w:t></w:r><w:r><w:rPr><w:b w:val="1"/><w:bCs w:val="1"/></w:rPr><w:t xml:space="preserve">Objetivo:</w:t></w:r><w:r><w:rPr/><w:t xml:space="preserve"> Formular metas claras y viables en base al diagnóstico previo.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Metas SMART escritas y justificadas.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Orienta, pregunta “¿Cómo medirán el avance?”, “¿Es alcanzable en el tiempo propuesto?”.</w:t></w:r></w:p><w:p><w:pPr><w:numPr><w:ilvl w:val="1"/><w:numId w:val="7"/></w:numPr></w:pPr><w:r><w:rPr/><w:t xml:space="preserve">Trabajando en grupos, revisan el diagnóstico y seleccionan 2-3 prioridades.</w:t></w:r></w:p><w:p><w:pPr><w:numPr><w:ilvl w:val="1"/><w:numId w:val="7"/></w:numPr></w:pPr><w:r><w:rPr/><w:t xml:space="preserve">Formulan metas SMART para cada prioridad usando plantilla.</w:t></w:r></w:p><w:p><w:pPr><w:numPr><w:ilvl w:val="1"/><w:numId w:val="7"/></w:numPr></w:pPr><w:r><w:rPr/><w:t xml:space="preserve">Discuten en el grupo la coherencia y factibilidad.</w:t></w:r></w:p><w:p><w:pPr><w:numPr><w:ilvl w:val="0"/><w:numId w:val="7"/></w:numPr></w:pPr><w:r><w:rPr><w:b w:val="1"/><w:bCs w:val="1"/></w:rPr><w:t xml:space="preserve">Actividad 2: Selección y diseño de indicadores</w:t></w:r><w:r><w:rPr><w:b w:val="1"/><w:bCs w:val="1"/></w:rPr><w:t xml:space="preserve">Objetivo:</w:t></w:r><w:r><w:rPr/><w:t xml:space="preserve"> Definir indicadores que permitan monitorear el cumplimiento de metas.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Tabla de metas e indicadores con descripción.</w:t></w:r><w:r><w:rPr><w:b w:val="1"/><w:bCs w:val="1"/></w:rPr><w:t xml:space="preserve">Tiempo:</w:t></w:r><w:r><w:rPr/><w:t xml:space="preserve"> 30 minutos</w:t></w:r><w:r><w:rPr><w:b w:val="1"/><w:bCs w:val="1"/></w:rPr><w:t xml:space="preserve">Rol docente:</w:t></w:r><w:r><w:rPr/><w:t xml:space="preserve"> Pregunta “¿Este indicador refleja realmente el progreso?”, “¿Cómo garantizan la recolección de datos?”.</w:t></w:r></w:p><w:p><w:pPr><w:numPr><w:ilvl w:val="1"/><w:numId w:val="7"/></w:numPr></w:pPr><w:r><w:rPr/><w:t xml:space="preserve">Cada grupo asocia indicadores cuantitativos o cualitativos a las metas formuladas.</w:t></w:r></w:p><w:p><w:pPr><w:numPr><w:ilvl w:val="1"/><w:numId w:val="7"/></w:numPr></w:pPr><w:r><w:rPr/><w:t xml:space="preserve">Discuten fuentes de datos y frecuencia de medición.</w:t></w:r></w:p><w:p><w:pPr><w:numPr><w:ilvl w:val="0"/><w:numId w:val="7"/></w:numPr></w:pPr><w:r><w:rPr><w:b w:val="1"/><w:bCs w:val="1"/></w:rPr><w:t xml:space="preserve">Actividad 3: Plan Plurianual de Inversiones (PPI) básico</w:t></w:r><w:r><w:rPr><w:b w:val="1"/><w:bCs w:val="1"/></w:rPr><w:t xml:space="preserve">Objetivo:</w:t></w:r><w:r><w:rPr/><w:t xml:space="preserve"> Elaborar un esquema inicial del PPI alineado con metas e indicadores.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Borrador de plan plurianual de inversiones.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Facilita ejemplos, ayuda a priorizar, asegura coherencia con metas.</w:t></w:r></w:p><w:p><w:pPr><w:numPr><w:ilvl w:val="1"/><w:numId w:val="7"/></w:numPr></w:pPr><w:r><w:rPr/><w:t xml:space="preserve">Explicar brevemente qué es un PPI (5 minutos).</w:t></w:r></w:p><w:p><w:pPr><w:numPr><w:ilvl w:val="1"/><w:numId w:val="7"/></w:numPr></w:pPr><w:r><w:rPr/><w:t xml:space="preserve">En grupos, asignan recursos y actividades para alcanzar metas en un plazo de 3 años.</w:t></w:r></w:p><w:p><w:pPr><w:numPr><w:ilvl w:val="1"/><w:numId w:val="7"/></w:numPr></w:pPr><w:r><w:rPr/><w:t xml:space="preserve">Utilizan plantilla para organizar inversiones por año, sector y proyecto.</w:t></w:r></w:p><w:p><w:pPr/><w:r><w:rPr><w:b w:val="1"/><w:bCs w:val="1"/></w:rPr><w:t xml:space="preserve">Diferenciación:</w:t></w:r></w:p><w:p><w:pPr><w:numPr><w:ilvl w:val="0"/><w:numId w:val="8"/></w:numPr></w:pPr><w:r><w:rPr/><w:t xml:space="preserve">Estudiantes adelantados pueden proponer indicadores innovadores de impacto social o ambiental.</w:t></w:r></w:p><w:p><w:pPr><w:numPr><w:ilvl w:val="0"/><w:numId w:val="8"/></w:numPr></w:pPr><w:r><w:rPr/><w:t xml:space="preserve">Quienes requieren apoyo reciben ejemplos guiados y trabajo con docente en grupos más pequeños.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metas, indicadores y un plan de inversiones claros, estamos listos para enfrentar el proceso de aprobación y el seguimiento efectivo que exige la gestión pública moderna.”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cada grupo sintetizar en una frase la importancia de metas e indicadores en el Plan de Desarrollo.</w:t></w:r></w:p><w:p><w:pPr/><w:r><w:rPr><w:b w:val="1"/><w:bCs w:val="1"/></w:rPr><w:t xml:space="preserve">Reflexión metacognitiva:</w:t></w:r></w:p><w:p><w:pPr><w:numPr><w:ilvl w:val="0"/><w:numId w:val="9"/></w:numPr></w:pPr><w:r><w:rPr/><w:t xml:space="preserve">¿Cómo garantizarán que las metas planteadas respondan a las necesidades reales del municipio?</w:t></w:r></w:p><w:p><w:pPr><w:numPr><w:ilvl w:val="0"/><w:numId w:val="9"/></w:numPr></w:pPr><w:r><w:rPr/><w:t xml:space="preserve">¿Qué dificultades anticipan al medir los indicadores?</w:t></w:r></w:p><w:p><w:pPr><w:numPr><w:ilvl w:val="0"/><w:numId w:val="9"/></w:numPr></w:pPr><w:r><w:rPr/><w:t xml:space="preserve">¿Cómo influye el PPI en la viabilidad del plan?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constructivos sobre las metas e indicadores presentados, señalando fortalezas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“En la siguiente sesión, abordaremos el proceso formal de aprobación, el uso del SISPT y cómo hacer seguimiento y rendición de cuentas, habilidades clave para la transparencia y éxito del Plan.”</w:t></w:r></w:p><w:p><w:pPr/><w:r><w:rPr><w:b w:val="1"/><w:bCs w:val="1"/></w:rPr><w:t xml:space="preserve">Tarea o reto:</w:t></w:r></w:p><w:p><w:pPr/><w:r><w:rPr/><w:t xml:space="preserve">Investigar casos de éxito en seguimiento y evaluación municipal para compartir en la próxima clase.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Aprobación del Plan, SISPT, Seguimiento y Rendición de CuentasFase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Introducir el proceso de aprobación, seguimiento y rendición de cuentas del Plan de Desarrollo Municipal a través del SISPT.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en plenaria: “¿Qué mecanismos conocen para garantizar que un plan municipal se cumpla y se rinda cuentas a la sociedad?”</w:t></w:r></w:p><w:p><w:pPr/><w:r><w:rPr><w:b w:val="1"/><w:bCs w:val="1"/></w:rPr><w:t xml:space="preserve">Estudiantes:</w:t></w:r><w:r><w:rPr/><w:t xml:space="preserve"> Discuten ideas y experiencias previas.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breve video (5 minutos) que ilustra un caso de éxito en rendición de cuentas municipal.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“Como futuros administradores públicos, comprenderán cómo las herramientas como el SISPT fortalecen la transparencia y la participación ciudadana.”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100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(15 minutos) el procedimiento formal para la aprobación del Plan de Desarrollo Municipal y funcionamiento del Sistema de Seguimiento, Evaluación y Rendición de Cuentas (SISPT).</w:t></w:r></w:p><w:p><w:pPr/><w:r><w:rPr><w:b w:val="1"/><w:bCs w:val="1"/></w:rPr><w:t xml:space="preserve">Actividades de aprendizaje activo:</w:t></w:r></w:p><w:p><w:pPr><w:numPr><w:ilvl w:val="0"/><w:numId w:val="10"/></w:numPr></w:pPr><w:r><w:rPr><w:b w:val="1"/><w:bCs w:val="1"/></w:rPr><w:t xml:space="preserve">Actividad 1: Simulación de sesión de aprobación del Plan</w:t></w:r><w:r><w:rPr><w:b w:val="1"/><w:bCs w:val="1"/></w:rPr><w:t xml:space="preserve">Objetivo:</w:t></w:r><w:r><w:rPr/><w:t xml:space="preserve"> Argumentar y defender el Plan de Desarrollo ante un consejo municipal simulado.</w:t></w:r><w:r><w:rPr><w:b w:val="1"/><w:bCs w:val="1"/></w:rPr><w:t xml:space="preserve">Instrucciones:</w:t></w:r><w:r><w:rPr><w:b w:val="1"/><w:bCs w:val="1"/></w:rPr><w:t xml:space="preserve">Organización:</w:t></w:r><w:r><w:rPr/><w:t xml:space="preserve"> Grupos de 4-6 estudiantes</w:t></w:r><w:r><w:rPr><w:b w:val="1"/><w:bCs w:val="1"/></w:rPr><w:t xml:space="preserve">Producto:</w:t></w:r><w:r><w:rPr/><w:t xml:space="preserve"> Acta simulada de aprobación con acuerdos.</w:t></w:r><w:r><w:rPr><w:b w:val="1"/><w:bCs w:val="1"/></w:rPr><w:t xml:space="preserve">Tiempo:</w:t></w:r><w:r><w:rPr/><w:t xml:space="preserve"> 45 minutos</w:t></w:r><w:r><w:rPr><w:b w:val="1"/><w:bCs w:val="1"/></w:rPr><w:t xml:space="preserve">Rol docente:</w:t></w:r><w:r><w:rPr/><w:t xml:space="preserve"> Modera la simulación, fomenta debate constructivo, evalúa argumentación y negociación.</w:t></w:r></w:p><w:p><w:pPr><w:numPr><w:ilvl w:val="1"/><w:numId w:val="10"/></w:numPr></w:pPr><w:r><w:rPr/><w:t xml:space="preserve">Dividir la clase en dos grupos: equipo de formuladores y consejo municipal.</w:t></w:r></w:p><w:p><w:pPr><w:numPr><w:ilvl w:val="1"/><w:numId w:val="10"/></w:numPr></w:pPr><w:r><w:rPr/><w:t xml:space="preserve">El equipo de formuladores presenta el Plan (diagnóstico, metas, indicadores, PPI).</w:t></w:r></w:p><w:p><w:pPr><w:numPr><w:ilvl w:val="1"/><w:numId w:val="10"/></w:numPr></w:pPr><w:r><w:rPr/><w:t xml:space="preserve">El consejo municipal formula preguntas, objeciones o sugerencias.</w:t></w:r></w:p><w:p><w:pPr><w:numPr><w:ilvl w:val="1"/><w:numId w:val="10"/></w:numPr></w:pPr><w:r><w:rPr/><w:t xml:space="preserve">Ambos grupos negocian ajustes y aprueban o rechazan el plan.</w:t></w:r></w:p><w:p><w:pPr><w:numPr><w:ilvl w:val="0"/><w:numId w:val="10"/></w:numPr></w:pPr><w:r><w:rPr><w:b w:val="1"/><w:bCs w:val="1"/></w:rPr><w:t xml:space="preserve">Actividad 2: Introducción práctica al SISPT</w:t></w:r><w:r><w:rPr><w:b w:val="1"/><w:bCs w:val="1"/></w:rPr><w:t xml:space="preserve">Objetivo:</w:t></w:r><w:r><w:rPr/><w:t xml:space="preserve"> Familiarizarse con el uso del SISPT para el seguimiento y evaluación del Plan.</w:t></w:r><w:r><w:rPr><w:b w:val="1"/><w:bCs w:val="1"/></w:rPr><w:t xml:space="preserve">Instrucciones:</w:t></w:r><w:r><w:rPr><w:b w:val="1"/><w:bCs w:val="1"/></w:rPr><w:t xml:space="preserve">Organización:</w:t></w:r><w:r><w:rPr/><w:t xml:space="preserve"> Grupos de 3-4 estudiantes</w:t></w:r><w:r><w:rPr><w:b w:val="1"/><w:bCs w:val="1"/></w:rPr><w:t xml:space="preserve">Producto:</w:t></w:r><w:r><w:rPr/><w:t xml:space="preserve"> Capturas de pantalla o reporte generado en SISPT.</w:t></w:r><w:r><w:rPr><w:b w:val="1"/><w:bCs w:val="1"/></w:rPr><w:t xml:space="preserve">Tiempo:</w:t></w:r><w:r><w:rPr/><w:t xml:space="preserve"> 35 minutos</w:t></w:r><w:r><w:rPr><w:b w:val="1"/><w:bCs w:val="1"/></w:rPr><w:t xml:space="preserve">Rol docente:</w:t></w:r><w:r><w:rPr/><w:t xml:space="preserve"> Apoya en el manejo técnico, resuelve dudas y evalúa participación.</w:t></w:r></w:p><w:p><w:pPr><w:numPr><w:ilvl w:val="1"/><w:numId w:val="10"/></w:numPr></w:pPr><w:r><w:rPr/><w:t xml:space="preserve">Acceden a la plataforma SISPT (demo o tutorial).</w:t></w:r></w:p><w:p><w:pPr><w:numPr><w:ilvl w:val="1"/><w:numId w:val="10"/></w:numPr></w:pPr><w:r><w:rPr/><w:t xml:space="preserve">Exploran funcionalidades básicas para registrar avances, indicadores y reportes.</w:t></w:r></w:p><w:p><w:pPr><w:numPr><w:ilvl w:val="1"/><w:numId w:val="10"/></w:numPr></w:pPr><w:r><w:rPr/><w:t xml:space="preserve">En grupos, simulan la actualización de indicadores y generan un reporte de seguimiento.</w:t></w:r></w:p><w:p><w:pPr><w:numPr><w:ilvl w:val="0"/><w:numId w:val="10"/></w:numPr></w:pPr><w:r><w:rPr><w:b w:val="1"/><w:bCs w:val="1"/></w:rPr><w:t xml:space="preserve">Actividad 3: Diseño de estrategia de rendición de cuentas</w:t></w:r><w:r><w:rPr><w:b w:val="1"/><w:bCs w:val="1"/></w:rPr><w:t xml:space="preserve">Objetivo:</w:t></w:r><w:r><w:rPr/><w:t xml:space="preserve"> Planificar mecanismos efectivos para comunicar avances y resultados a la ciudadanía.</w:t></w:r><w:r><w:rPr><w:b w:val="1"/><w:bCs w:val="1"/></w:rPr><w:t xml:space="preserve">Instrucciones:</w:t></w:r><w:r><w:rPr><w:b w:val="1"/><w:bCs w:val="1"/></w:rPr><w:t xml:space="preserve">Organización:</w:t></w:r><w:r><w:rPr/><w:t xml:space="preserve"> Grupos de 4</w:t></w:r><w:r><w:rPr><w:b w:val="1"/><w:bCs w:val="1"/></w:rPr><w:t xml:space="preserve">Producto:</w:t></w:r><w:r><w:rPr/><w:t xml:space="preserve"> Plan esquemático de rendición de cuentas.</w:t></w:r><w:r><w:rPr><w:b w:val="1"/><w:bCs w:val="1"/></w:rPr><w:t xml:space="preserve">Tiempo:</w:t></w:r><w:r><w:rPr/><w:t xml:space="preserve"> 20 minutos</w:t></w:r><w:r><w:rPr><w:b w:val="1"/><w:bCs w:val="1"/></w:rPr><w:t xml:space="preserve">Rol docente:</w:t></w:r><w:r><w:rPr/><w:t xml:space="preserve"> Facilita ejemplos, retroalimenta y promueve innovación.</w:t></w:r></w:p><w:p><w:pPr><w:numPr><w:ilvl w:val="1"/><w:numId w:val="10"/></w:numPr></w:pPr><w:r><w:rPr/><w:t xml:space="preserve">En grupos, diseñan un plan de rendición de cuentas (formatos, periodicidad, canales, responsables).</w:t></w:r></w:p><w:p><w:pPr><w:numPr><w:ilvl w:val="1"/><w:numId w:val="10"/></w:numPr></w:pPr><w:r><w:rPr/><w:t xml:space="preserve">Incluyen acciones para fomentar la participación ciudadana.</w:t></w:r></w:p><w:p><w:pPr><w:numPr><w:ilvl w:val="1"/><w:numId w:val="10"/></w:numPr></w:pPr><w:r><w:rPr/><w:t xml:space="preserve">Presentan brevemente su propuesta.</w:t></w:r></w:p><w:p><w:pPr/><w:r><w:rPr><w:b w:val="1"/><w:bCs w:val="1"/></w:rPr><w:t xml:space="preserve">Diferenciación:</w:t></w:r></w:p><w:p><w:pPr><w:numPr><w:ilvl w:val="0"/><w:numId w:val="11"/></w:numPr></w:pPr><w:r><w:rPr/><w:t xml:space="preserve">Estudiantes con mayor facilidad pueden diseñar indicadores de transparencia o innovación digital.</w:t></w:r></w:p><w:p><w:pPr><w:numPr><w:ilvl w:val="0"/><w:numId w:val="11"/></w:numPr></w:pPr><w:r><w:rPr/><w:t xml:space="preserve">Apoyo personalizado para quienes tienen dificultades técnicas o conceptuales.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“Con estos conocimientos, están listos para implementar un Plan de Desarrollo Municipal integral, transparente y participativo.”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un resumen colectivo en pizarra con 3 pasos clave para la aprobación, seguimiento y rendición de cuentas.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desafíos enfrentan en la aprobación y seguimiento del Plan?</w:t></w:r></w:p><w:p><w:pPr><w:numPr><w:ilvl w:val="0"/><w:numId w:val="12"/></w:numPr></w:pPr><w:r><w:rPr/><w:t xml:space="preserve">¿Cómo contribuye el SISPT a la transparencia y eficiencia?</w:t></w:r></w:p><w:p><w:pPr><w:numPr><w:ilvl w:val="0"/><w:numId w:val="12"/></w:numPr></w:pPr><w:r><w:rPr/><w:t xml:space="preserve">¿Qué estrategias consideran más efectivas para rendir cuentas a la ciudadanía?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Retroalimenta con énfasis en fortalezas del trabajo realizado y recomendaciones para fortalecer aspectos débiles.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estas herramientas en prácticas profesionales y futuros cargos públicos.</w:t></w:r></w:p><w:p><w:pPr/><w:r><w:rPr><w:b w:val="1"/><w:bCs w:val="1"/></w:rPr><w:t xml:space="preserve">Tarea o reto:</w:t></w:r></w:p><w:p><w:pPr/><w:r><w:rPr/><w:t xml:space="preserve">Redactar un breve ensayo (1 página) sobre la importancia de la rendición de cuentas en la administración pública municipal, usando ejemplos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/><w:t xml:space="preserve">Diagnóstica: Inicio de la sesión 1 (activación de conocimientos previos).</w:t></w:r></w:p><w:p><w:pPr><w:numPr><w:ilvl w:val="0"/><w:numId w:val="13"/></w:numPr></w:pPr><w:r><w:rPr/><w:t xml:space="preserve">Formativa: Desarrollo de cada sesión mediante la observación directa, participación en actividades grupales y simulaciones.</w:t></w:r></w:p><w:p><w:pPr><w:numPr><w:ilvl w:val="0"/><w:numId w:val="13"/></w:numPr></w:pPr><w:r><w:rPr/><w:t xml:space="preserve">Sumativa: Producto final en la sesión 3 (simulación de aprobación, uso del SISPT, estrategia de rendición de cuentas) y tarea final (ensayo).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analizar y extraer elementos fundamentales del programa de gobierno (objetivo 1).</w:t></w:r></w:p><w:p><w:pPr><w:numPr><w:ilvl w:val="0"/><w:numId w:val="14"/></w:numPr></w:pPr><w:r><w:rPr/><w:t xml:space="preserve">Calidad y coherencia en la estructura y diagnóstico del Plan (objetivo 2).</w:t></w:r></w:p><w:p><w:pPr><w:numPr><w:ilvl w:val="0"/><w:numId w:val="14"/></w:numPr></w:pPr><w:r><w:rPr/><w:t xml:space="preserve">Formulación precisa y viable de metas, indicadores y plan de inversiones (objetivo 3).</w:t></w:r></w:p><w:p><w:pPr><w:numPr><w:ilvl w:val="0"/><w:numId w:val="14"/></w:numPr></w:pPr><w:r><w:rPr/><w:t xml:space="preserve">Habilidad para argumentar y simular procesos de aprobación (objetivo 4).</w:t></w:r></w:p><w:p><w:pPr><w:numPr><w:ilvl w:val="0"/><w:numId w:val="14"/></w:numPr></w:pPr><w:r><w:rPr/><w:t xml:space="preserve">Diseño adecuado de mecanismos de seguimiento y rendición de cuentas (objetivo 5).</w:t></w:r></w:p><w:p><w:pPr/><w:r><w:rPr><w:b w:val="1"/><w:bCs w:val="1"/></w:rPr><w:t xml:space="preserve">Instrumentos sugeridos:</w:t></w:r></w:p><w:p><w:pPr><w:numPr><w:ilvl w:val="0"/><w:numId w:val="15"/></w:numPr></w:pPr><w:r><w:rPr/><w:t xml:space="preserve">Rúbrica para evaluar productos escritos (diagnóstico, metas, indicadores, PPI, plan de rendición de cuentas).</w:t></w:r></w:p><w:p><w:pPr><w:numPr><w:ilvl w:val="0"/><w:numId w:val="15"/></w:numPr></w:pPr><w:r><w:rPr/><w:t xml:space="preserve">Lista de cotejo para observación en simulaciones y participación.</w:t></w:r></w:p><w:p><w:pPr><w:numPr><w:ilvl w:val="0"/><w:numId w:val="15"/></w:numPr></w:pPr><w:r><w:rPr/><w:t xml:space="preserve">Portafolio digital con evidencias de actividades.</w:t></w:r></w:p><w:p><w:pPr><w:numPr><w:ilvl w:val="0"/><w:numId w:val="15"/></w:numPr></w:pPr><w:r><w:rPr/><w:t xml:space="preserve">Autoevaluación y coevaluación para reflexionar sobre el aprendizaje y trabajo en equipo.</w:t></w:r></w:p><w:p><w:pPr/><w:r><w:rPr><w:b w:val="1"/><w:bCs w:val="1"/></w:rPr><w:t xml:space="preserve">Evidencias de aprendizaje:</w:t></w:r></w:p><w:p><w:pPr><w:numPr><w:ilvl w:val="0"/><w:numId w:val="16"/></w:numPr></w:pPr><w:r><w:rPr/><w:t xml:space="preserve">Diagnóstico municipal elaborado.</w:t></w:r></w:p><w:p><w:pPr><w:numPr><w:ilvl w:val="0"/><w:numId w:val="16"/></w:numPr></w:pPr><w:r><w:rPr/><w:t xml:space="preserve">Metas SMART e indicadores formulados.</w:t></w:r></w:p><w:p><w:pPr><w:numPr><w:ilvl w:val="0"/><w:numId w:val="16"/></w:numPr></w:pPr><w:r><w:rPr/><w:t xml:space="preserve">Plan Plurianual de Inversiones inicial.</w:t></w:r></w:p><w:p><w:pPr><w:numPr><w:ilvl w:val="0"/><w:numId w:val="16"/></w:numPr></w:pPr><w:r><w:rPr/><w:t xml:space="preserve">Acta simulada de aprobación del Plan.</w:t></w:r></w:p><w:p><w:pPr><w:numPr><w:ilvl w:val="0"/><w:numId w:val="16"/></w:numPr></w:pPr><w:r><w:rPr/><w:t xml:space="preserve">Reporte generado en SISPT.</w:t></w:r></w:p><w:p><w:pPr><w:numPr><w:ilvl w:val="0"/><w:numId w:val="16"/></w:numPr></w:pPr><w:r><w:rPr/><w:t xml:space="preserve">Estrategia de rendición de cuentas diseñada.</w:t></w:r></w:p><w:p><w:pPr><w:numPr><w:ilvl w:val="0"/><w:numId w:val="16"/></w:numPr></w:pPr><w:r><w:rPr/><w:t xml:space="preserve">Ensayo final sobre rendición de cuentas.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C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D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05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44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6B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8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05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9B1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BF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63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F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48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3A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05A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8D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95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2026-09-26T04:50:26-05:00</dcterms:created>
  <dcterms:modified xsi:type="dcterms:W3CDTF">2026-09-26T04:50:26-05:00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