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del Comercio: Navegando Europa y Asia en el Siglo XV</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invita a los estudiantes a investigar y comprender cómo el comercio en el siglo XV transformó la geografía y la navegación en Europa y Asia. A través de materiales didácticos vistosos y actividades interactivas, los jóvenes explorarán las rutas comerciales, los avances en navegación y su impacto en el desarrollo cultural y económico de estas regiones. Esta experiencia de aprendizaje es relevante porque conecta eventos históricos con la forma en que el comercio y la tecnología influyen en nuestra vida cotidiana, desde la globalización hasta el intercambio cultural. Al comprender estos procesos, los estudiantes desarrollarán habilidades para analizar cambios históricos y su relación con el mundo actual, fomentando un aprendizaje activo y significativo.</w:t>
      </w:r>
    </w:p>
    <w:p/>
    <w:p>
      <w:pPr/>
      <w:r>
        <w:rPr>
          <w:color w:val="2b6cb0"/>
          <w:sz w:val="28"/>
          <w:szCs w:val="28"/>
          <w:b w:val="1"/>
          <w:bCs w:val="1"/>
        </w:rPr>
        <w:t xml:space="preserve">Objetivos de Aprendizaje</w:t>
      </w:r>
    </w:p>
    <w:p>
      <w:pPr>
        <w:numPr>
          <w:ilvl w:val="0"/>
          <w:numId w:val="1"/>
        </w:numPr>
      </w:pPr>
      <w:r>
        <w:rPr/>
        <w:t xml:space="preserve">Analizar las principales rutas comerciales del siglo XV entre Europa y Asia y su impacto en la geografía.</w:t>
      </w:r>
    </w:p>
    <w:p>
      <w:pPr>
        <w:numPr>
          <w:ilvl w:val="0"/>
          <w:numId w:val="1"/>
        </w:numPr>
      </w:pPr>
      <w:r>
        <w:rPr/>
        <w:t xml:space="preserve">Describir los avances en navegación que permitieron el desarrollo del comercio en esa época.</w:t>
      </w:r>
    </w:p>
    <w:p>
      <w:pPr>
        <w:numPr>
          <w:ilvl w:val="0"/>
          <w:numId w:val="1"/>
        </w:numPr>
      </w:pPr>
      <w:r>
        <w:rPr/>
        <w:t xml:space="preserve">Comparar cómo el comercio influyó en la interacción cultural y económica entre Europa y Asia.</w:t>
      </w:r>
    </w:p>
    <w:p>
      <w:pPr>
        <w:numPr>
          <w:ilvl w:val="0"/>
          <w:numId w:val="1"/>
        </w:numPr>
      </w:pPr>
      <w:r>
        <w:rPr/>
        <w:t xml:space="preserve">Crear una representación visual (mapa o infografía) que explique estas transformaciones.</w:t>
      </w:r>
    </w:p>
    <w:p/>
    <w:p>
      <w:pPr/>
      <w:r>
        <w:rPr>
          <w:color w:val="2b6cb0"/>
          <w:sz w:val="28"/>
          <w:szCs w:val="28"/>
          <w:b w:val="1"/>
          <w:bCs w:val="1"/>
        </w:rPr>
        <w:t xml:space="preserve">Recursos Necesarios</w:t>
      </w:r>
    </w:p>
    <w:p>
      <w:pPr>
        <w:numPr>
          <w:ilvl w:val="0"/>
          <w:numId w:val="2"/>
        </w:numPr>
      </w:pPr>
      <w:r>
        <w:rPr/>
        <w:t xml:space="preserve">Mapa impreso de Europa y Asia en el siglo XV (1 por cada 2 estudiantes)</w:t>
      </w:r>
    </w:p>
    <w:p>
      <w:pPr>
        <w:numPr>
          <w:ilvl w:val="0"/>
          <w:numId w:val="2"/>
        </w:numPr>
      </w:pPr>
      <w:r>
        <w:rPr/>
        <w:t xml:space="preserve">Materiales para crear infografías: hojas blancas tamaño carta, marcadores de colores, lápices, reglas</w:t>
      </w:r>
    </w:p>
    <w:p>
      <w:pPr>
        <w:numPr>
          <w:ilvl w:val="0"/>
          <w:numId w:val="2"/>
        </w:numPr>
      </w:pPr>
      <w:r>
        <w:rPr/>
        <w:t xml:space="preserve">Proyector y computadora para mostrar video corto (5 minutos) sobre rutas comerciales y navegación</w:t>
      </w:r>
    </w:p>
    <w:p>
      <w:pPr>
        <w:numPr>
          <w:ilvl w:val="0"/>
          <w:numId w:val="2"/>
        </w:numPr>
      </w:pPr>
      <w:r>
        <w:rPr/>
        <w:t xml:space="preserve">Tarjetas con datos curiosos y vocabulario clave (20 tarjetas)</w:t>
      </w:r>
    </w:p>
    <w:p>
      <w:pPr>
        <w:numPr>
          <w:ilvl w:val="0"/>
          <w:numId w:val="2"/>
        </w:numPr>
      </w:pPr>
      <w:r>
        <w:rPr/>
        <w:t xml:space="preserve">Hojas de trabajo con preguntas guía impresas (1 por estudiante)</w:t>
      </w:r>
    </w:p>
    <w:p>
      <w:pPr>
        <w:numPr>
          <w:ilvl w:val="0"/>
          <w:numId w:val="2"/>
        </w:numPr>
      </w:pPr>
      <w:r>
        <w:rPr/>
        <w:t xml:space="preserve">Presentación digital con imágenes y mapas animados (PowerPoint o similar)</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continentes y océanos.</w:t>
      </w:r>
    </w:p>
    <w:p>
      <w:pPr>
        <w:numPr>
          <w:ilvl w:val="0"/>
          <w:numId w:val="3"/>
        </w:numPr>
      </w:pPr>
      <w:r>
        <w:rPr/>
        <w:t xml:space="preserve">Familiaridad previa con conceptos de comercio y navegación (introducción de Historia básica en cursos anteriores).</w:t>
      </w:r>
    </w:p>
    <w:p>
      <w:pPr>
        <w:numPr>
          <w:ilvl w:val="0"/>
          <w:numId w:val="3"/>
        </w:numPr>
      </w:pPr>
      <w:r>
        <w:rPr/>
        <w:t xml:space="preserve">Habilidades básicas para trabajar en equipo y expresar ideas oralmente y por escrito.</w:t>
      </w:r>
    </w:p>
    <w:p/>
    <w:p>
      <w:pPr/>
      <w:r>
        <w:rPr>
          <w:color w:val="2b6cb0"/>
          <w:sz w:val="28"/>
          <w:szCs w:val="28"/>
          <w:b w:val="1"/>
          <w:bCs w:val="1"/>
        </w:rPr>
        <w:t xml:space="preserve">Actividades</w:t>
      </w:r>
    </w:p>
    <w:p>
      <w:pPr/>
      <w:r>
        <w:rPr/>
        <w:t xml:space="preserve">Plan de Clase: Rutas del Comercio en el Siglo XVFase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el comercio en el siglo XV cambió no solo las rutas y la navegación, sino también la forma en que los pueblos de Europa y Asia se relacionaban entre sí. Esto es importante porque esas transformaciones sentaron las bases para el mundo globalizado en que vivimos."</w:t>
      </w:r>
    </w:p>
    <w:p>
      <w:pPr/>
      <w:r>
        <w:rPr>
          <w:b w:val="1"/>
          <w:bCs w:val="1"/>
        </w:rPr>
        <w:t xml:space="preserve">Activación de conocimientos previos:</w:t>
      </w:r>
    </w:p>
    <w:p>
      <w:pPr/>
      <w:r>
        <w:rPr>
          <w:b w:val="1"/>
          <w:bCs w:val="1"/>
        </w:rPr>
        <w:t xml:space="preserve">Docente:</w:t>
      </w:r>
      <w:r>
        <w:rPr/>
        <w:t xml:space="preserve"> "Antes de comenzar, quiero que piensen: ¿cuáles son algunos productos que vienen de otros países y que usamos en nuestra vida diaria? ¿Cómo creen que llegan hasta aquí?"</w:t>
      </w:r>
    </w:p>
    <w:p>
      <w:pPr>
        <w:numPr>
          <w:ilvl w:val="0"/>
          <w:numId w:val="4"/>
        </w:numPr>
      </w:pPr>
      <w:r>
        <w:rPr>
          <w:b w:val="1"/>
          <w:bCs w:val="1"/>
        </w:rPr>
        <w:t xml:space="preserve">Estudiantes:</w:t>
      </w:r>
      <w:r>
        <w:rPr/>
        <w:t xml:space="preserve"> Responden en voz alta o escriben una lista rápida en su hoja de trabajo.</w:t>
      </w:r>
    </w:p>
    <w:p>
      <w:pPr/>
      <w:r>
        <w:rPr>
          <w:b w:val="1"/>
          <w:bCs w:val="1"/>
        </w:rPr>
        <w:t xml:space="preserve">Motivación y enganche:</w:t>
      </w:r>
    </w:p>
    <w:p>
      <w:pPr/>
      <w:r>
        <w:rPr>
          <w:b w:val="1"/>
          <w:bCs w:val="1"/>
        </w:rPr>
        <w:t xml:space="preserve">Docente:</w:t>
      </w:r>
      <w:r>
        <w:rPr/>
        <w:t xml:space="preserve"> "Les mostraré un video corto de 5 minutos sobre las rutas comerciales más importantes del siglo XV y cómo los marineros usaban nuevas técnicas de navegación para descubrir nuevos caminos. ¿Sabían que algunos navegantes usaban estrellas para orientarse? Vamos a descubrir juntos cómo fue esa aventura."</w:t>
      </w:r>
    </w:p>
    <w:p>
      <w:pPr>
        <w:numPr>
          <w:ilvl w:val="0"/>
          <w:numId w:val="5"/>
        </w:numPr>
      </w:pPr>
      <w:r>
        <w:rPr/>
        <w:t xml:space="preserve">Se proyecta el video.</w:t>
      </w:r>
    </w:p>
    <w:p>
      <w:pPr>
        <w:numPr>
          <w:ilvl w:val="0"/>
          <w:numId w:val="5"/>
        </w:numPr>
      </w:pPr>
      <w:r>
        <w:rPr>
          <w:b w:val="1"/>
          <w:bCs w:val="1"/>
        </w:rPr>
        <w:t xml:space="preserve">Estudiantes:</w:t>
      </w:r>
      <w:r>
        <w:rPr/>
        <w:t xml:space="preserve"> Observan atentamente y toman notas sobre datos que les llamen la atención.</w:t>
      </w:r>
    </w:p>
    <w:p>
      <w:pPr/>
      <w:r>
        <w:rPr>
          <w:b w:val="1"/>
          <w:bCs w:val="1"/>
        </w:rPr>
        <w:t xml:space="preserve">Contextualización:</w:t>
      </w:r>
    </w:p>
    <w:p>
      <w:pPr/>
      <w:r>
        <w:rPr>
          <w:b w:val="1"/>
          <w:bCs w:val="1"/>
        </w:rPr>
        <w:t xml:space="preserve">Docente:</w:t>
      </w:r>
      <w:r>
        <w:rPr/>
        <w:t xml:space="preserve"> "El comercio no solo mueve mercancías, también ideas, costumbres y tecnologías. Ustedes, como jóvenes que viven en un mundo conectado, tienen en sus manos la historia de cómo el intercambio entre culturas se ha dado desde hace siglos. Hoy veremos ese proceso en Europa y Asia, y entenderemos por qué es tan importante."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trabajaremos con mapas y materiales vistosos para explorar las rutas comerciales y los avances en navegación. Vamos a descubrir juntos cómo estos cambios transformaron la geografía conocida en esa época."</w:t>
      </w:r>
    </w:p>
    <w:p>
      <w:pPr/>
      <w:r>
        <w:rPr>
          <w:b w:val="1"/>
          <w:bCs w:val="1"/>
        </w:rPr>
        <w:t xml:space="preserve">Actividad 1: Explorando Rutas Comerciales</w:t>
      </w:r>
    </w:p>
    <w:p>
      <w:pPr>
        <w:numPr>
          <w:ilvl w:val="0"/>
          <w:numId w:val="6"/>
        </w:numPr>
      </w:pPr>
      <w:r>
        <w:rPr>
          <w:b w:val="1"/>
          <w:bCs w:val="1"/>
        </w:rPr>
        <w:t xml:space="preserve">Objetivo:</w:t>
      </w:r>
      <w:r>
        <w:rPr/>
        <w:t xml:space="preserve"> Analizar las principales rutas comerciales y su impacto en la geografía (Objetivo 1).</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"Formen parejas y reciban un mapa del siglo XV. En este mapa encontrarán indicadas algunas rutas comerciales. Su tarea es identificar y marcar con colores las rutas que conectan Europa y Asia, y señalar en el mapa los productos más importantes que se intercambiaban."</w:t>
      </w:r>
    </w:p>
    <w:p>
      <w:pPr>
        <w:numPr>
          <w:ilvl w:val="1"/>
          <w:numId w:val="6"/>
        </w:numPr>
      </w:pPr>
      <w:r>
        <w:rPr/>
        <w:t xml:space="preserve">Distribuye mapas y marcadores de colores.</w:t>
      </w:r>
    </w:p>
    <w:p>
      <w:pPr>
        <w:numPr>
          <w:ilvl w:val="1"/>
          <w:numId w:val="6"/>
        </w:numPr>
      </w:pPr>
      <w:r>
        <w:rPr>
          <w:b w:val="1"/>
          <w:bCs w:val="1"/>
        </w:rPr>
        <w:t xml:space="preserve">Estudiantes:</w:t>
      </w:r>
      <w:r>
        <w:rPr/>
        <w:t xml:space="preserve"> Trabajan en parejas para colorear rutas, subrayar productos y completar el mapa con anotaciones.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marcado con rutas y productos comerciales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Circular entre parejas, preguntar "¿Por qué creen que esta ruta era tan importante?", "¿Cómo afectaba esta ruta a las ciudades cercanas?"</w:t>
      </w:r>
    </w:p>
    <w:p>
      <w:pPr/>
      <w:r>
        <w:rPr>
          <w:b w:val="1"/>
          <w:bCs w:val="1"/>
        </w:rPr>
        <w:t xml:space="preserve">Transición:</w:t>
      </w:r>
    </w:p>
    <w:p>
      <w:pPr/>
      <w:r>
        <w:rPr>
          <w:b w:val="1"/>
          <w:bCs w:val="1"/>
        </w:rPr>
        <w:t xml:space="preserve">Docente:</w:t>
      </w:r>
      <w:r>
        <w:rPr/>
        <w:t xml:space="preserve"> "Ahora que conocen las rutas, vamos a aprender qué avances en navegación hicieron posible recorrer estos caminos con más seguridad y rapidez."</w:t>
      </w:r>
    </w:p>
    <w:p>
      <w:pPr/>
      <w:r>
        <w:rPr>
          <w:b w:val="1"/>
          <w:bCs w:val="1"/>
        </w:rPr>
        <w:t xml:space="preserve">Actividad 2: Descubriendo avances en navegación</w:t>
      </w:r>
    </w:p>
    <w:p>
      <w:pPr>
        <w:numPr>
          <w:ilvl w:val="0"/>
          <w:numId w:val="7"/>
        </w:numPr>
      </w:pPr>
      <w:r>
        <w:rPr>
          <w:b w:val="1"/>
          <w:bCs w:val="1"/>
        </w:rPr>
        <w:t xml:space="preserve">Objetivo:</w:t>
      </w:r>
      <w:r>
        <w:rPr/>
        <w:t xml:space="preserve"> Describir avances en navegación que facilitaron el comercio (Objetivo 2).</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entregaré tarjetas con datos curiosos y vocabulario sobre instrumentos y técnicas de navegación. Lean en voz alta y expliquen con sus propias palabras qué función tenía cada uno."</w:t>
      </w:r>
    </w:p>
    <w:p>
      <w:pPr>
        <w:numPr>
          <w:ilvl w:val="1"/>
          <w:numId w:val="7"/>
        </w:numPr>
      </w:pPr>
      <w:r>
        <w:rPr/>
        <w:t xml:space="preserve">Distribuye tarjetas (ejemplos: brújula, astrolabio, carabela, mapas náuticos).</w:t>
      </w:r>
    </w:p>
    <w:p>
      <w:pPr>
        <w:numPr>
          <w:ilvl w:val="1"/>
          <w:numId w:val="7"/>
        </w:numPr>
      </w:pPr>
      <w:r>
        <w:rPr>
          <w:b w:val="1"/>
          <w:bCs w:val="1"/>
        </w:rPr>
        <w:t xml:space="preserve">Estudiantes:</w:t>
      </w:r>
      <w:r>
        <w:rPr/>
        <w:t xml:space="preserve"> En grupos de 3-4, leen y discuten para entender cada avance.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y breve resumen en hoja de trabajo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Escuchar explicaciones, hacer preguntas guía "¿Cómo ayudaba la brújula a los navegantes?", "¿Qué ventajas tenía la carabela frente a barcos anteriores?"</w:t>
      </w:r>
    </w:p>
    <w:p>
      <w:pPr/>
      <w:r>
        <w:rPr>
          <w:b w:val="1"/>
          <w:bCs w:val="1"/>
        </w:rPr>
        <w:t xml:space="preserve">Transición:</w:t>
      </w:r>
    </w:p>
    <w:p>
      <w:pPr/>
      <w:r>
        <w:rPr>
          <w:b w:val="1"/>
          <w:bCs w:val="1"/>
        </w:rPr>
        <w:t xml:space="preserve">Docente:</w:t>
      </w:r>
      <w:r>
        <w:rPr/>
        <w:t xml:space="preserve"> "Con toda esta información, vamos a crear un material visual para sintetizar lo aprendido y compartirlo con la clase."</w:t>
      </w:r>
    </w:p>
    <w:p>
      <w:pPr/>
      <w:r>
        <w:rPr>
          <w:b w:val="1"/>
          <w:bCs w:val="1"/>
        </w:rPr>
        <w:t xml:space="preserve">Actividad 3: Creando una infografía visual</w:t>
      </w:r>
    </w:p>
    <w:p>
      <w:pPr>
        <w:numPr>
          <w:ilvl w:val="0"/>
          <w:numId w:val="8"/>
        </w:numPr>
      </w:pPr>
      <w:r>
        <w:rPr>
          <w:b w:val="1"/>
          <w:bCs w:val="1"/>
        </w:rPr>
        <w:t xml:space="preserve">Objetivo:</w:t>
      </w:r>
      <w:r>
        <w:rPr/>
        <w:t xml:space="preserve"> Crear una representación visual que explique las rutas y avances (Objetivo 4).</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usen hojas, marcadores y sus notas para confeccionar una infografía que muestre las rutas comerciales, productos y avances en navegación. Debe ser clara, vistosa y fácil de entender."</w:t>
      </w:r>
    </w:p>
    <w:p>
      <w:pPr>
        <w:numPr>
          <w:ilvl w:val="1"/>
          <w:numId w:val="8"/>
        </w:numPr>
      </w:pPr>
      <w:r>
        <w:rPr>
          <w:b w:val="1"/>
          <w:bCs w:val="1"/>
        </w:rPr>
        <w:t xml:space="preserve">Estudiantes:</w:t>
      </w:r>
      <w:r>
        <w:rPr/>
        <w:t xml:space="preserve"> Trabajan en grupo para diseñar y colorear la infografía.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Infografía colectiva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Asesorar en diseño, fomentar participación equitativa, estimular creatividad y claridad.</w:t>
      </w:r>
    </w:p>
    <w:p>
      <w:pPr/>
      <w:r>
        <w:rPr>
          <w:b w:val="1"/>
          <w:bCs w:val="1"/>
        </w:rPr>
        <w:t xml:space="preserve">Diferenciación:</w:t>
      </w:r>
    </w:p>
    <w:p>
      <w:pPr>
        <w:numPr>
          <w:ilvl w:val="0"/>
          <w:numId w:val="9"/>
        </w:numPr>
      </w:pPr>
      <w:r>
        <w:rPr/>
        <w:t xml:space="preserve">Para estudiantes que terminan antes: Proponer que agreguen datos sobre cómo el comercio influyó en la cultura o economía local (Objetivo 3).</w:t>
      </w:r>
    </w:p>
    <w:p>
      <w:pPr>
        <w:numPr>
          <w:ilvl w:val="0"/>
          <w:numId w:val="9"/>
        </w:numPr>
      </w:pPr>
      <w:r>
        <w:rPr/>
        <w:t xml:space="preserve">Para estudiantes que necesitan más apoyo: Ofrecer guía visual adicional y apoyo verbal para entender tarjetas y mapas.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compartir nuestras infografías y realizar un breve resumen grupal con tres ideas clave que aprendimos hoy."</w:t>
      </w:r>
    </w:p>
    <w:p>
      <w:pPr>
        <w:numPr>
          <w:ilvl w:val="0"/>
          <w:numId w:val="10"/>
        </w:numPr>
      </w:pPr>
      <w:r>
        <w:rPr>
          <w:b w:val="1"/>
          <w:bCs w:val="1"/>
        </w:rPr>
        <w:t xml:space="preserve">Estudiantes:</w:t>
      </w:r>
      <w:r>
        <w:rPr/>
        <w:t xml:space="preserve"> Presentan su infografía en plenaria y proponen ideas para el resumen colectivo.</w:t>
      </w:r>
    </w:p>
    <w:p>
      <w:pPr>
        <w:numPr>
          <w:ilvl w:val="0"/>
          <w:numId w:val="10"/>
        </w:numPr>
      </w:pPr>
      <w:r>
        <w:rPr>
          <w:b w:val="1"/>
          <w:bCs w:val="1"/>
        </w:rPr>
        <w:t xml:space="preserve">Docente:</w:t>
      </w:r>
      <w:r>
        <w:rPr/>
        <w:t xml:space="preserve"> Escribe las tres ideas en el pizarrón o pantalla.</w:t>
      </w:r>
    </w:p>
    <w:p>
      <w:pPr/>
      <w:r>
        <w:rPr>
          <w:b w:val="1"/>
          <w:bCs w:val="1"/>
        </w:rPr>
        <w:t xml:space="preserve">Reflexión metacognitiva:</w:t>
      </w:r>
    </w:p>
    <w:p>
      <w:pPr/>
      <w:r>
        <w:rPr>
          <w:b w:val="1"/>
          <w:bCs w:val="1"/>
        </w:rPr>
        <w:t xml:space="preserve">Docente:</w:t>
      </w:r>
      <w:r>
        <w:rPr/>
        <w:t xml:space="preserve"> "Para cerrar, respondan por escrito en su hoja de trabajo estas preguntas:"</w:t>
      </w:r>
    </w:p>
    <w:p>
      <w:pPr>
        <w:numPr>
          <w:ilvl w:val="0"/>
          <w:numId w:val="11"/>
        </w:numPr>
      </w:pPr>
      <w:r>
        <w:rPr/>
        <w:t xml:space="preserve">¿Qué ruta comercial te pareció más importante y por qué?</w:t>
      </w:r>
    </w:p>
    <w:p>
      <w:pPr>
        <w:numPr>
          <w:ilvl w:val="0"/>
          <w:numId w:val="11"/>
        </w:numPr>
      </w:pPr>
      <w:r>
        <w:rPr/>
        <w:t xml:space="preserve">¿Cómo crees que los avances en navegación cambiaron la forma de comerciar?</w:t>
      </w:r>
    </w:p>
    <w:p>
      <w:pPr>
        <w:numPr>
          <w:ilvl w:val="0"/>
          <w:numId w:val="11"/>
        </w:numPr>
      </w:pPr>
      <w:r>
        <w:rPr/>
        <w:t xml:space="preserve">¿De qué manera el comercio entre Europa y Asia del siglo XV se parece o diferencia del comercio actual?</w:t>
      </w:r>
    </w:p>
    <w:p>
      <w:pPr/>
      <w:r>
        <w:rPr>
          <w:b w:val="1"/>
          <w:bCs w:val="1"/>
        </w:rPr>
        <w:t xml:space="preserve">Retroalimentación:</w:t>
      </w:r>
    </w:p>
    <w:p>
      <w:pPr/>
      <w:r>
        <w:rPr>
          <w:b w:val="1"/>
          <w:bCs w:val="1"/>
        </w:rPr>
        <w:t xml:space="preserve">Docente:</w:t>
      </w:r>
      <w:r>
        <w:rPr/>
        <w:t xml:space="preserve"> Recolecta las respuestas, ofrece comentarios orales de forma inmediata resaltando aciertos y aclarando dudas comunes.</w:t>
      </w:r>
    </w:p>
    <w:p>
      <w:pPr/>
      <w:r>
        <w:rPr>
          <w:b w:val="1"/>
          <w:bCs w:val="1"/>
        </w:rPr>
        <w:t xml:space="preserve">Transferencia:</w:t>
      </w:r>
    </w:p>
    <w:p>
      <w:pPr/>
      <w:r>
        <w:rPr>
          <w:b w:val="1"/>
          <w:bCs w:val="1"/>
        </w:rPr>
        <w:t xml:space="preserve">Docente:</w:t>
      </w:r>
      <w:r>
        <w:rPr/>
        <w:t xml:space="preserve"> "En la próxima sesión analizaremos cómo estos cambios impulsaron exploraciones más grandes y el contacto con América. Así podrán ver la continuidad histórica de estos procesos."</w:t>
      </w:r>
    </w:p>
    <w:p>
      <w:pPr/>
      <w:r>
        <w:rPr>
          <w:b w:val="1"/>
          <w:bCs w:val="1"/>
        </w:rPr>
        <w:t xml:space="preserve">Tarea o reto:</w:t>
      </w:r>
    </w:p>
    <w:p>
      <w:pPr/>
      <w:r>
        <w:rPr>
          <w:b w:val="1"/>
          <w:bCs w:val="1"/>
        </w:rPr>
        <w:t xml:space="preserve">Docente:</w:t>
      </w:r>
      <w:r>
        <w:rPr/>
        <w:t xml:space="preserve"> "Busquen en casa un producto cotidiano que provenga de Asia o Europa, y preparen una breve explicación escrita o dibujo sobre cómo creen que llegó hasta aquí."</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directa, productos de actividades) y sumativa en el cierre (respuestas escritas y presentación de infografías).</w:t>
      </w:r>
    </w:p>
    <w:p>
      <w:pPr/>
      <w:r>
        <w:rPr>
          <w:b w:val="1"/>
          <w:bCs w:val="1"/>
        </w:rPr>
        <w:t xml:space="preserve">Criterios de evaluación:</w:t>
      </w:r>
    </w:p>
    <w:p>
      <w:pPr>
        <w:numPr>
          <w:ilvl w:val="0"/>
          <w:numId w:val="12"/>
        </w:numPr>
      </w:pPr>
      <w:r>
        <w:rPr/>
        <w:t xml:space="preserve">Identifica correctamente las rutas comerciales y productos relevantes (Objetivo 1).</w:t>
      </w:r>
    </w:p>
    <w:p>
      <w:pPr>
        <w:numPr>
          <w:ilvl w:val="0"/>
          <w:numId w:val="12"/>
        </w:numPr>
      </w:pPr>
      <w:r>
        <w:rPr/>
        <w:t xml:space="preserve">Explica con claridad los avances en navegación y su función (Objetivo 2).</w:t>
      </w:r>
    </w:p>
    <w:p>
      <w:pPr>
        <w:numPr>
          <w:ilvl w:val="0"/>
          <w:numId w:val="12"/>
        </w:numPr>
      </w:pPr>
      <w:r>
        <w:rPr/>
        <w:t xml:space="preserve">Compara e interpreta el impacto cultural y económico del comercio (Objetivo 3).</w:t>
      </w:r>
    </w:p>
    <w:p>
      <w:pPr>
        <w:numPr>
          <w:ilvl w:val="0"/>
          <w:numId w:val="12"/>
        </w:numPr>
      </w:pPr>
      <w:r>
        <w:rPr/>
        <w:t xml:space="preserve">Diseña una infografía clara y vistosa que sintetice la información (Objetivo 4).</w:t>
      </w:r>
    </w:p>
    <w:p>
      <w:pPr/>
      <w:r>
        <w:rPr>
          <w:b w:val="1"/>
          <w:bCs w:val="1"/>
        </w:rPr>
        <w:t xml:space="preserve">Instrumentos sugeridos:</w:t>
      </w:r>
      <w:r>
        <w:rPr/>
        <w:t xml:space="preserve"> Lista de cotejo para la infografía, lista de preguntas para la reflexión escrita, observación directa con registro anecdótico durante actividades grupales.</w:t>
      </w:r>
    </w:p>
    <w:p>
      <w:pPr/>
      <w:r>
        <w:rPr>
          <w:b w:val="1"/>
          <w:bCs w:val="1"/>
        </w:rPr>
        <w:t xml:space="preserve">Evidencias de aprendizaje:</w:t>
      </w:r>
      <w:r>
        <w:rPr/>
        <w:t xml:space="preserve"> Mapas marcados, explicaciones orales, infografías grupales, respuestas escritas en reflexión metacognitiva y participación en discusiones.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Rutas del Comercio en Europa y Asia en el Siglo XV</w:t>
      </w:r>
    </w:p>
    <w:p>
      <w:pPr/>
      <w:r>
        <w:rPr>
          <w:b w:val="1"/>
          <w:bCs w:val="1"/>
        </w:rPr>
        <w:t xml:space="preserve">Objetivo:</w:t>
      </w:r>
      <w:r>
        <w:rPr/>
        <w:t xml:space="preserve"> Identificar conocimientos previos sobre comercio, geografía y navegación en Europa y Asia durante el Siglo XV para ajustar la sesión a las necesidades del grupo.</w:t>
      </w:r>
    </w:p>
    <w:p>
      <w:pPr/>
      <w:r>
        <w:rPr>
          <w:b w:val="1"/>
          <w:bCs w:val="1"/>
        </w:rPr>
        <w:t xml:space="preserve">Duración:</w:t>
      </w:r>
      <w:r>
        <w:rPr/>
        <w:t xml:space="preserve"> 5-10 minutos</w:t>
      </w:r>
    </w:p>
    <w:p>
      <w:pPr/>
      <w:r>
        <w:rPr>
          <w:b w:val="1"/>
          <w:bCs w:val="1"/>
        </w:rPr>
        <w:t xml:space="preserve">Instrucciones para el docente:</w:t>
      </w:r>
    </w:p>
    <w:p>
      <w:pPr>
        <w:numPr>
          <w:ilvl w:val="0"/>
          <w:numId w:val="13"/>
        </w:numPr>
      </w:pPr>
      <w:r>
        <w:rPr/>
        <w:t xml:space="preserve">Realizar la evaluación al inicio de la sesión.</w:t>
      </w:r>
    </w:p>
    <w:p>
      <w:pPr>
        <w:numPr>
          <w:ilvl w:val="0"/>
          <w:numId w:val="13"/>
        </w:numPr>
      </w:pPr>
      <w:r>
        <w:rPr/>
        <w:t xml:space="preserve">Animar a los estudiantes a responder de forma breve y espontánea.</w:t>
      </w:r>
    </w:p>
    <w:p>
      <w:pPr>
        <w:numPr>
          <w:ilvl w:val="0"/>
          <w:numId w:val="13"/>
        </w:numPr>
      </w:pPr>
      <w:r>
        <w:rPr/>
        <w:t xml:space="preserve">Utilizar respuestas para adaptar el desarrollo del plan y materiales visuales.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Actividad/Pregunta</w:t>
            </w:r>
          </w:p>
        </w:tc>
        <w:tc>
          <w:tcPr>
            <w:noWrap/>
          </w:tcPr>
          <w:p>
            <w:pPr/>
            <w:r>
              <w:rPr/>
              <w:t xml:space="preserve">Propósito</w:t>
            </w:r>
          </w:p>
        </w:tc>
      </w:tr>
      <w:tr>
        <w:trPr/>
        <w:tc>
          <w:tcPr>
            <w:noWrap/>
          </w:tcPr>
          <w:p>
            <w:pPr/>
            <w:r>
              <w:rPr/>
              <w:t xml:space="preserve">Pregunta abierta</w:t>
            </w:r>
          </w:p>
        </w:tc>
        <w:tc>
          <w:tcPr>
            <w:noWrap/>
          </w:tcPr>
          <w:p>
            <w:pPr/>
            <w:r>
              <w:rPr/>
              <w:t xml:space="preserve">¿Qué sabes sobre cómo las personas comerciaban entre Europa y Asia hace muchos años?</w:t>
            </w:r>
          </w:p>
        </w:tc>
        <w:tc>
          <w:tcPr>
            <w:noWrap/>
          </w:tcPr>
          <w:p>
            <w:pPr/>
            <w:r>
              <w:rPr/>
              <w:t xml:space="preserve">Explorar ideas previas sobre comercio y contacto entre continentes.</w:t>
            </w:r>
          </w:p>
        </w:tc>
      </w:tr>
      <w:tr>
        <w:trPr/>
        <w:tc>
          <w:tcPr>
            <w:noWrap/>
          </w:tcPr>
          <w:p>
            <w:pPr/>
            <w:r>
              <w:rPr/>
              <w:t xml:space="preserve">Pregunta de opción múltiple</w:t>
            </w:r>
          </w:p>
        </w:tc>
        <w:tc>
          <w:tcPr>
            <w:noWrap/>
          </w:tcPr>
          <w:p>
            <w:pPr/>
            <w:r>
              <w:rPr/>
              <w:t xml:space="preserve">¿Cuál de estas rutas crees que era importante para el comercio en el Siglo XV?        </w:t>
            </w:r>
          </w:p>
          <w:p>
            <w:pPr>
              <w:numPr>
                <w:ilvl w:val="0"/>
                <w:numId w:val="14"/>
              </w:numPr>
            </w:pPr>
            <w:r>
              <w:rPr/>
              <w:t xml:space="preserve">a) Ruta de la Seda</w:t>
            </w:r>
          </w:p>
          <w:p>
            <w:pPr>
              <w:numPr>
                <w:ilvl w:val="0"/>
                <w:numId w:val="14"/>
              </w:numPr>
            </w:pPr>
            <w:r>
              <w:rPr/>
              <w:t xml:space="preserve">b) Ruta Transatlántica</w:t>
            </w:r>
          </w:p>
          <w:p>
            <w:pPr>
              <w:numPr>
                <w:ilvl w:val="0"/>
                <w:numId w:val="14"/>
              </w:numPr>
            </w:pPr>
            <w:r>
              <w:rPr/>
              <w:t xml:space="preserve">c) Ruta del Pacífico</w:t>
            </w:r>
          </w:p>
          <w:p>
            <w:pPr/>
            <w:r>
              <w:rPr/>
              <w:t xml:space="preserve">    </w:t>
            </w:r>
          </w:p>
        </w:tc>
        <w:tc>
          <w:tcPr>
            <w:noWrap/>
          </w:tcPr>
          <w:p>
            <w:pPr/>
            <w:r>
              <w:rPr/>
              <w:t xml:space="preserve">Identificar conocimiento sobre rutas comerciales históricas.</w:t>
            </w:r>
          </w:p>
        </w:tc>
      </w:tr>
      <w:tr>
        <w:trPr/>
        <w:tc>
          <w:tcPr>
            <w:noWrap/>
          </w:tcPr>
          <w:p>
            <w:pPr/>
            <w:r>
              <w:rPr/>
              <w:t xml:space="preserve">Actividad rápida (mapa visual)</w:t>
            </w:r>
          </w:p>
        </w:tc>
        <w:tc>
          <w:tcPr>
            <w:noWrap/>
          </w:tcPr>
          <w:p>
            <w:pPr/>
            <w:r>
              <w:rPr/>
              <w:t xml:space="preserve">Observa el mapa sencillo del comercio entre Europa y Asia (material didáctico vistoso). Señala con un lápiz o marcador las zonas donde piensas que se movían los comerciantes.</w:t>
            </w:r>
          </w:p>
        </w:tc>
        <w:tc>
          <w:tcPr>
            <w:noWrap/>
          </w:tcPr>
          <w:p>
            <w:pPr/>
            <w:r>
              <w:rPr/>
              <w:t xml:space="preserve">Evaluar reconocimiento espacial y geográfico básico.</w:t>
            </w:r>
          </w:p>
        </w:tc>
      </w:tr>
      <w:tr>
        <w:trPr/>
        <w:tc>
          <w:tcPr>
            <w:noWrap/>
          </w:tcPr>
          <w:p>
            <w:pPr/>
            <w:r>
              <w:rPr/>
              <w:t xml:space="preserve">Pregunta corta</w:t>
            </w:r>
          </w:p>
        </w:tc>
        <w:tc>
          <w:tcPr>
            <w:noWrap/>
          </w:tcPr>
          <w:p>
            <w:pPr/>
            <w:r>
              <w:rPr/>
              <w:t xml:space="preserve">¿Por qué crees que las personas usaban barcos para el comercio en esa época?</w:t>
            </w:r>
          </w:p>
        </w:tc>
        <w:tc>
          <w:tcPr>
            <w:noWrap/>
          </w:tcPr>
          <w:p>
            <w:pPr/>
            <w:r>
              <w:rPr/>
              <w:t xml:space="preserve">Conocer ideas previas sobre navegación y su importancia.</w:t>
            </w:r>
          </w:p>
        </w:tc>
      </w:tr>
    </w:tbl>
    <w:p>
      <w:pPr/>
      <w:r>
        <w:rPr>
          <w:b w:val="1"/>
          <w:bCs w:val="1"/>
        </w:rPr>
        <w:t xml:space="preserve">Notas para el docente:</w:t>
      </w:r>
    </w:p>
    <w:p>
      <w:pPr>
        <w:numPr>
          <w:ilvl w:val="0"/>
          <w:numId w:val="15"/>
        </w:numPr>
      </w:pPr>
      <w:r>
        <w:rPr/>
        <w:t xml:space="preserve">Registrar respuestas claves en una pizarra o cuaderno para referencia.</w:t>
      </w:r>
    </w:p>
    <w:p>
      <w:pPr>
        <w:numPr>
          <w:ilvl w:val="0"/>
          <w:numId w:val="15"/>
        </w:numPr>
      </w:pPr>
      <w:r>
        <w:rPr/>
        <w:t xml:space="preserve">Observar diversidad en respuestas para preparar apoyos visuales y estrategias UDL.</w:t>
      </w:r>
    </w:p>
    <w:p>
      <w:pPr>
        <w:numPr>
          <w:ilvl w:val="0"/>
          <w:numId w:val="15"/>
        </w:numPr>
      </w:pPr>
      <w:r>
        <w:rPr/>
        <w:t xml:space="preserve">Promover la participación activa y evitar respuestas largas para mantener el tiempo.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Interacción con materiales didácticos vistosos</w:t>
            </w:r>
          </w:p>
        </w:tc>
        <w:tc>
          <w:tcPr>
            <w:noWrap/>
          </w:tcPr>
          <w:p>
            <w:pPr/>
            <w:r>
              <w:rPr/>
              <w:t xml:space="preserve">Utiliza los materiales con entusiasmo, mostrando curiosidad y exploración activa.</w:t>
            </w:r>
          </w:p>
        </w:tc>
        <w:tc>
          <w:tcPr>
            <w:noWrap/>
          </w:tcPr>
          <w:p>
            <w:pPr/>
            <w:r>
              <w:rPr/>
              <w:t xml:space="preserve">Usa los materiales correctamente y muestra interés en el contenido.</w:t>
            </w:r>
          </w:p>
        </w:tc>
        <w:tc>
          <w:tcPr>
            <w:noWrap/>
          </w:tcPr>
          <w:p>
            <w:pPr/>
            <w:r>
              <w:rPr/>
              <w:t xml:space="preserve">Interacción limitada con los materiales, requiere motivación para participar.</w:t>
            </w:r>
          </w:p>
        </w:tc>
        <w:tc>
          <w:tcPr>
            <w:noWrap/>
          </w:tcPr>
          <w:p>
            <w:pPr/>
            <w:r>
              <w:rPr/>
              <w:t xml:space="preserve">No interactúa con los materiales o los ignora durante la actividad.</w:t>
            </w:r>
          </w:p>
        </w:tc>
      </w:tr>
      <w:tr>
        <w:trPr/>
        <w:tc>
          <w:tcPr>
            <w:noWrap/>
          </w:tcPr>
          <w:p>
            <w:pPr/>
            <w:r>
              <w:rPr>
                <w:b w:val="1"/>
                <w:bCs w:val="1"/>
              </w:rPr>
              <w:t xml:space="preserve">Participación en la discusión inicial</w:t>
            </w:r>
          </w:p>
        </w:tc>
        <w:tc>
          <w:tcPr>
            <w:noWrap/>
          </w:tcPr>
          <w:p>
            <w:pPr/>
            <w:r>
              <w:rPr/>
              <w:t xml:space="preserve">Contribuye con ideas relevantes y fomenta la conversación entre sus compañeros.</w:t>
            </w:r>
          </w:p>
        </w:tc>
        <w:tc>
          <w:tcPr>
            <w:noWrap/>
          </w:tcPr>
          <w:p>
            <w:pPr/>
            <w:r>
              <w:rPr/>
              <w:t xml:space="preserve">Participa con aportes adecuados cuando se le invita a hablar.</w:t>
            </w:r>
          </w:p>
        </w:tc>
        <w:tc>
          <w:tcPr>
            <w:noWrap/>
          </w:tcPr>
          <w:p>
            <w:pPr/>
            <w:r>
              <w:rPr/>
              <w:t xml:space="preserve">Interviene pocas veces y con aportes poco claros o escasos.</w:t>
            </w:r>
          </w:p>
        </w:tc>
        <w:tc>
          <w:tcPr>
            <w:noWrap/>
          </w:tcPr>
          <w:p>
            <w:pPr/>
            <w:r>
              <w:rPr/>
              <w:t xml:space="preserve">No participa ni muestra disposición para integrarse en la conversación.</w:t>
            </w:r>
          </w:p>
        </w:tc>
      </w:tr>
      <w:tr>
        <w:trPr/>
        <w:tc>
          <w:tcPr>
            <w:noWrap/>
          </w:tcPr>
          <w:p>
            <w:pPr/>
            <w:r>
              <w:rPr>
                <w:b w:val="1"/>
                <w:bCs w:val="1"/>
              </w:rPr>
              <w:t xml:space="preserve">Atención y disposición para aprender</w:t>
            </w:r>
          </w:p>
        </w:tc>
        <w:tc>
          <w:tcPr>
            <w:noWrap/>
          </w:tcPr>
          <w:p>
            <w:pPr/>
            <w:r>
              <w:rPr/>
              <w:t xml:space="preserve">Muestra concentración constante y actitud positiva hacia la actividad.</w:t>
            </w:r>
          </w:p>
        </w:tc>
        <w:tc>
          <w:tcPr>
            <w:noWrap/>
          </w:tcPr>
          <w:p>
            <w:pPr/>
            <w:r>
              <w:rPr/>
              <w:t xml:space="preserve">Está atento la mayoría del tiempo y responde bien a indicaciones.</w:t>
            </w:r>
          </w:p>
        </w:tc>
        <w:tc>
          <w:tcPr>
            <w:noWrap/>
          </w:tcPr>
          <w:p>
            <w:pPr/>
            <w:r>
              <w:rPr/>
              <w:t xml:space="preserve">Se distrae ocasionalmente, pero retoma la actividad cuando se le recuerda.</w:t>
            </w:r>
          </w:p>
        </w:tc>
        <w:tc>
          <w:tcPr>
            <w:noWrap/>
          </w:tcPr>
          <w:p>
            <w:pPr/>
            <w:r>
              <w:rPr/>
              <w:t xml:space="preserve">Se distrae frecuentemente y muestra desinterés o rechazo hacia la actividad.</w:t>
            </w:r>
          </w:p>
        </w:tc>
      </w:tr>
      <w:tr>
        <w:trPr/>
        <w:tc>
          <w:tcPr>
            <w:noWrap/>
          </w:tcPr>
          <w:p>
            <w:pPr/>
            <w:r>
              <w:rPr>
                <w:b w:val="1"/>
                <w:bCs w:val="1"/>
              </w:rPr>
              <w:t xml:space="preserve">Colaboración con compañeros</w:t>
            </w:r>
          </w:p>
        </w:tc>
        <w:tc>
          <w:tcPr>
            <w:noWrap/>
          </w:tcPr>
          <w:p>
            <w:pPr/>
            <w:r>
              <w:rPr/>
              <w:t xml:space="preserve">Trabaja cooperativamente, respetando turnos y apoyando a sus compañeros.</w:t>
            </w:r>
          </w:p>
        </w:tc>
        <w:tc>
          <w:tcPr>
            <w:noWrap/>
          </w:tcPr>
          <w:p>
            <w:pPr/>
            <w:r>
              <w:rPr/>
              <w:t xml:space="preserve">Colabora cuando se le solicita y mantiene buena relación con el grupo.</w:t>
            </w:r>
          </w:p>
        </w:tc>
        <w:tc>
          <w:tcPr>
            <w:noWrap/>
          </w:tcPr>
          <w:p>
            <w:pPr/>
            <w:r>
              <w:rPr/>
              <w:t xml:space="preserve">Participa de forma ocasional y requiere recordatorios para respetar a otros.</w:t>
            </w:r>
          </w:p>
        </w:tc>
        <w:tc>
          <w:tcPr>
            <w:noWrap/>
          </w:tcPr>
          <w:p>
            <w:pPr/>
            <w:r>
              <w:rPr/>
              <w:t xml:space="preserve">No colabora y puede interrumpir o dificultar el trabajo en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C8E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94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821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4C4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C5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085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FC8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029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A95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C6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C7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569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34E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4BE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C8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2026-09-25T23:35:22-05:00</dcterms:created>
  <dcterms:modified xsi:type="dcterms:W3CDTF">2026-09-25T23:35:22-05:00</dcterms:modified>
</cp:coreProperties>
</file>

<file path=docProps/custom.xml><?xml version="1.0" encoding="utf-8"?>
<Properties xmlns="http://schemas.openxmlformats.org/officeDocument/2006/custom-properties" xmlns:vt="http://schemas.openxmlformats.org/officeDocument/2006/docPropsVTypes"/>
</file>