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Recordando Juntos: Dibujos y Palabras para Nuestras Reglas Escolares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tiene como propósito que los estudiantes de primer grado utilicen el dibujo y la escritura como herramientas para recordar actividades y acuerdos escolares. A través de actividades colaborativas, los niños aprenderán a expresar sus ideas visual y textualmente, facilitando la comprensión y memorización de normas importantes para su vida en la escuela. Esta experiencia es relevante porque les ayuda a internalizar la importancia de respetar acuerdos colectivos, fomenta la comunicación entre compañeros y desarrolla habilidades básicas de escritura y dibujo. Además, al trabajar en grupos, los estudiantes practican la colaboración, la escucha activa y el respeto hacia las ideas de los demás, aspectos fundamentales para una convivencia armónica. El uso de dibujos les permite representar sus ideas de manera creativa y accesible, especialmente para quienes aún están en proceso de alfabetización o tienen diferentes formas de aprendizaje, como estudiantes con autismo. Este aprendizaje se conecta con su vida cotidiana, ya que recordar acuerdos y actividades escolares les ayuda a sentirse seguros, responsables y parte importante de su grupo. Al final, los estudiantes contarán con un mural visual y escrito que podrán consultar diariamente para recordar lo que han acordado como comunidad escolar.</w:t>
      </w:r>
    </w:p>
    <w:p/>
    <w:p>
      <w:pPr/>
      <w:r>
        <w:rPr>
          <w:color w:val="2b6cb0"/>
          <w:sz w:val="28"/>
          <w:szCs w:val="28"/>
          <w:b w:val="1"/>
          <w:bCs w:val="1"/>
        </w:rPr>
        <w:t xml:space="preserve">Objetivos de Aprendizaje</w:t>
      </w:r>
    </w:p>
    <w:p>
      <w:pPr>
        <w:numPr>
          <w:ilvl w:val="0"/>
          <w:numId w:val="1"/>
        </w:numPr>
      </w:pPr>
      <w:r>
        <w:rPr/>
        <w:t xml:space="preserve">Crear dibujos y textos sencillos que representen actividades y acuerdos escolares.</w:t>
      </w:r>
    </w:p>
    <w:p>
      <w:pPr>
        <w:numPr>
          <w:ilvl w:val="0"/>
          <w:numId w:val="1"/>
        </w:numPr>
      </w:pPr>
      <w:r>
        <w:rPr/>
        <w:t xml:space="preserve">Colaborar en grupos pequeños para diseñar un mural visual que recuerde las reglas y actividades del aula.</w:t>
      </w:r>
    </w:p>
    <w:p>
      <w:pPr>
        <w:numPr>
          <w:ilvl w:val="0"/>
          <w:numId w:val="1"/>
        </w:numPr>
      </w:pPr>
      <w:r>
        <w:rPr/>
        <w:t xml:space="preserve">Expresar oralmente las ideas de sus dibujos y escritos para compartir con sus compañeros.</w:t>
      </w:r>
    </w:p>
    <w:p>
      <w:pPr>
        <w:numPr>
          <w:ilvl w:val="0"/>
          <w:numId w:val="1"/>
        </w:numPr>
      </w:pPr>
      <w:r>
        <w:rPr/>
        <w:t xml:space="preserve">Identificar la importancia de recordar acuerdos para mejorar la convivencia escolar.</w:t>
      </w:r>
    </w:p>
    <w:p/>
    <w:p>
      <w:pPr/>
      <w:r>
        <w:rPr>
          <w:color w:val="2b6cb0"/>
          <w:sz w:val="28"/>
          <w:szCs w:val="28"/>
          <w:b w:val="1"/>
          <w:bCs w:val="1"/>
        </w:rPr>
        <w:t xml:space="preserve">Recursos Necesarios</w:t>
      </w:r>
    </w:p>
    <w:p>
      <w:pPr>
        <w:numPr>
          <w:ilvl w:val="0"/>
          <w:numId w:val="2"/>
        </w:numPr>
      </w:pPr>
      <w:r>
        <w:rPr/>
        <w:t xml:space="preserve">Cartulinas grandes blancas (1 por grupo, total 9 cartulinas)</w:t>
      </w:r>
    </w:p>
    <w:p>
      <w:pPr>
        <w:numPr>
          <w:ilvl w:val="0"/>
          <w:numId w:val="2"/>
        </w:numPr>
      </w:pPr>
      <w:r>
        <w:rPr/>
        <w:t xml:space="preserve">Marcadores de colores (varios juegos, al menos 3 por grupo)</w:t>
      </w:r>
    </w:p>
    <w:p>
      <w:pPr>
        <w:numPr>
          <w:ilvl w:val="0"/>
          <w:numId w:val="2"/>
        </w:numPr>
      </w:pPr>
      <w:r>
        <w:rPr/>
        <w:t xml:space="preserve">Lápices de colores y crayones variados</w:t>
      </w:r>
    </w:p>
    <w:p>
      <w:pPr>
        <w:numPr>
          <w:ilvl w:val="0"/>
          <w:numId w:val="2"/>
        </w:numPr>
      </w:pPr>
      <w:r>
        <w:rPr/>
        <w:t xml:space="preserve">Hojas blancas tamaño carta para bocetos (3 por estudiante)</w:t>
      </w:r>
    </w:p>
    <w:p>
      <w:pPr>
        <w:numPr>
          <w:ilvl w:val="0"/>
          <w:numId w:val="2"/>
        </w:numPr>
      </w:pPr>
      <w:r>
        <w:rPr/>
        <w:t xml:space="preserve">Notas adhesivas de colores</w:t>
      </w:r>
    </w:p>
    <w:p>
      <w:pPr>
        <w:numPr>
          <w:ilvl w:val="0"/>
          <w:numId w:val="2"/>
        </w:numPr>
      </w:pPr>
      <w:r>
        <w:rPr/>
        <w:t xml:space="preserve">Pegamento en barra</w:t>
      </w:r>
    </w:p>
    <w:p>
      <w:pPr>
        <w:numPr>
          <w:ilvl w:val="0"/>
          <w:numId w:val="2"/>
        </w:numPr>
      </w:pPr>
      <w:r>
        <w:rPr/>
        <w:t xml:space="preserve">Tijeras de seguridad</w:t>
      </w:r>
    </w:p>
    <w:p>
      <w:pPr>
        <w:numPr>
          <w:ilvl w:val="0"/>
          <w:numId w:val="2"/>
        </w:numPr>
      </w:pPr>
      <w:r>
        <w:rPr/>
        <w:t xml:space="preserve">Imágenes impresas de actividades escolares comunes (jugar, leer, limpiar, etc.)</w:t>
      </w:r>
    </w:p>
    <w:p>
      <w:pPr>
        <w:numPr>
          <w:ilvl w:val="0"/>
          <w:numId w:val="2"/>
        </w:numPr>
      </w:pPr>
      <w:r>
        <w:rPr/>
        <w:t xml:space="preserve">Ejemplos visuales de dibujos simples y palabras relacionadas con reglas escolares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colores y formas</w:t>
      </w:r>
    </w:p>
    <w:p>
      <w:pPr>
        <w:numPr>
          <w:ilvl w:val="0"/>
          <w:numId w:val="3"/>
        </w:numPr>
      </w:pPr>
      <w:r>
        <w:rPr/>
        <w:t xml:space="preserve">Familiaridad con la escritura de algunas letras y palabras simples</w:t>
      </w:r>
    </w:p>
    <w:p>
      <w:pPr>
        <w:numPr>
          <w:ilvl w:val="0"/>
          <w:numId w:val="3"/>
        </w:numPr>
      </w:pPr>
      <w:r>
        <w:rPr/>
        <w:t xml:space="preserve">Experiencias previas en trabajo en equipo y turnos para hablar</w:t>
      </w:r>
    </w:p>
    <w:p>
      <w:pPr>
        <w:numPr>
          <w:ilvl w:val="0"/>
          <w:numId w:val="3"/>
        </w:numPr>
      </w:pPr>
      <w:r>
        <w:rPr/>
        <w:t xml:space="preserve">Identificación de actividades escolares comunes (por ejemplo, hora de juego, limpieza)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Forty-five minutes (45 minutos)</w:t>
      </w:r>
    </w:p>
    <w:p/>
    <w:p>
      <w:pPr/>
      <w:r>
        <w:rPr>
          <w:b w:val="1"/>
          <w:bCs w:val="1"/>
        </w:rPr>
        <w:t xml:space="preserve">Propósito de la sesión:</w:t>
      </w:r>
    </w:p>
    <w:p>
      <w:pPr/>
      <w:r>
        <w:rPr/>
        <w:t xml:space="preserve"> </w:t>
      </w:r>
    </w:p>
    <w:p>
      <w:pPr/>
      <w:r>
        <w:rPr/>
        <w:t xml:space="preserve">Hoy vamos a aprender a usar dibujos y palabras para recordar las actividades y reglas importantes de nuestra escuela. Esto nos ayudará a trabajar mejor juntos y a saber qué hacer cada día.</w:t>
      </w:r>
    </w:p>
    <w:p>
      <w:pPr/>
      <w:r>
        <w:rPr>
          <w:b w:val="1"/>
          <w:bCs w:val="1"/>
        </w:rPr>
        <w:t xml:space="preserve">Activación de conocimientos previos:</w:t>
      </w:r>
    </w:p>
    <w:p>
      <w:pPr/>
      <w:r>
        <w:rPr>
          <w:b w:val="1"/>
          <w:bCs w:val="1"/>
        </w:rPr>
        <w:t xml:space="preserve">Docente:</w:t>
      </w:r>
      <w:r>
        <w:rPr/>
        <w:t xml:space="preserve"> "Vamos a jugar un juego rápido. ¿Quién puede contarme qué actividades hacemos en la escuela? Por ejemplo, ¿qué hacemos en la hora de juegos? ¿Qué reglas tenemos para compartir los juguetes?"</w:t>
      </w:r>
    </w:p>
    <w:p>
      <w:pPr/>
      <w:r>
        <w:rPr>
          <w:b w:val="1"/>
          <w:bCs w:val="1"/>
        </w:rPr>
        <w:t xml:space="preserve">Estudiantes:</w:t>
      </w:r>
      <w:r>
        <w:rPr/>
        <w:t xml:space="preserve"> Responden nombrando actividades y reglas que conocen, el docente anota palabras clave en la pizarra y muestra imágenes relacionadas.</w:t>
      </w:r>
    </w:p>
    <w:p>
      <w:pPr/>
      <w:r>
        <w:rPr>
          <w:b w:val="1"/>
          <w:bCs w:val="1"/>
        </w:rPr>
        <w:t xml:space="preserve">Motivación y enganche:</w:t>
      </w:r>
    </w:p>
    <w:p>
      <w:pPr/>
      <w:r>
        <w:rPr>
          <w:b w:val="1"/>
          <w:bCs w:val="1"/>
        </w:rPr>
        <w:t xml:space="preserve">Docente:</w:t>
      </w:r>
      <w:r>
        <w:rPr/>
        <w:t xml:space="preserve"> "¿Sabían que cuando dibujamos y escribimos, nuestro cerebro recuerda mejor las cosas? Hoy vamos a hacer dibujos y palabras que nos ayuden a recordar nuestras reglas y actividades para que todos estemos contentos y seguros."</w:t>
      </w:r>
    </w:p>
    <w:p>
      <w:pPr/>
      <w:r>
        <w:rPr>
          <w:b w:val="1"/>
          <w:bCs w:val="1"/>
        </w:rPr>
        <w:t xml:space="preserve">Estudiantes:</w:t>
      </w:r>
      <w:r>
        <w:rPr/>
        <w:t xml:space="preserve"> Escuchan con atención y muestran interés por participar en la actividad.</w:t>
      </w:r>
    </w:p>
    <w:p>
      <w:pPr/>
      <w:r>
        <w:rPr>
          <w:b w:val="1"/>
          <w:bCs w:val="1"/>
        </w:rPr>
        <w:t xml:space="preserve">Contextualización:</w:t>
      </w:r>
    </w:p>
    <w:p>
      <w:pPr/>
      <w:r>
        <w:rPr>
          <w:b w:val="1"/>
          <w:bCs w:val="1"/>
        </w:rPr>
        <w:t xml:space="preserve">Docente:</w:t>
      </w:r>
      <w:r>
        <w:rPr/>
        <w:t xml:space="preserve"> "Cada día hacemos muchas cosas en la escuela, y es importante recordar cómo debemos comportarnos para que todos podamos aprender y divertirnos. Vamos a trabajar en equipo para crear un gran mural con dibujos y palabras que nos ayuden a recordar juntos."</w:t>
      </w:r>
    </w:p>
    <w:p>
      <w:pPr/>
      <w:r>
        <w:rPr>
          <w:b w:val="1"/>
          <w:bCs w:val="1"/>
        </w:rPr>
        <w:t xml:space="preserve">Estudiantes:</w:t>
      </w:r>
      <w:r>
        <w:rPr/>
        <w:t xml:space="preserve"> Asienten y expresan entusiasmo por colaborar en la creación del mural.</w:t>
      </w:r>
    </w:p>
    <w:p>
      <w:pPr/>
      <w:r>
        <w:rPr/>
        <w:t xml:space="preserve">Fase de Desarrollo</w:t>
      </w:r>
    </w:p>
    <w:p>
      <w:pPr/>
      <w:r>
        <w:rPr>
          <w:b w:val="1"/>
          <w:bCs w:val="1"/>
        </w:rPr>
        <w:t xml:space="preserve">Tiempo estimado:</w:t>
      </w:r>
    </w:p>
    <w:p>
      <w:pPr/>
      <w:r>
        <w:rPr/>
        <w:t xml:space="preserve">  150 minutos (2 horas 30 minutos)</w:t>
      </w:r>
    </w:p>
    <w:p/>
    <w:p>
      <w:pPr/>
      <w:r>
        <w:rPr>
          <w:b w:val="1"/>
          <w:bCs w:val="1"/>
        </w:rPr>
        <w:t xml:space="preserve">Presentación del contenido:</w:t>
      </w:r>
    </w:p>
    <w:p>
      <w:pPr/>
      <w:r>
        <w:rPr/>
        <w:t xml:space="preserve"> </w:t>
      </w:r>
    </w:p>
    <w:p>
      <w:pPr/>
      <w:r>
        <w:rPr>
          <w:b w:val="1"/>
          <w:bCs w:val="1"/>
        </w:rPr>
        <w:t xml:space="preserve">Docente:</w:t>
      </w:r>
      <w:r>
        <w:rPr/>
        <w:t xml:space="preserve"> "Vamos a formar grupos de 3 o 4 niños para trabajar juntos. Cada grupo recibirá una cartulina grande donde dibujarán y escribirán sobre una actividad o regla escolar. Primero, haremos un boceto en hojas pequeñas y luego lo pasaremos a la cartulina para compartirlo con todos."</w:t>
      </w:r>
    </w:p>
    <w:p>
      <w:pPr/>
      <w:r>
        <w:rPr>
          <w:b w:val="1"/>
          <w:bCs w:val="1"/>
        </w:rPr>
        <w:t xml:space="preserve">Actividad 1: "Mis dibujos para recordar"</w:t>
      </w:r>
    </w:p>
    <w:p>
      <w:pPr>
        <w:numPr>
          <w:ilvl w:val="0"/>
          <w:numId w:val="4"/>
        </w:numPr>
      </w:pPr>
      <w:r>
        <w:rPr>
          <w:b w:val="1"/>
          <w:bCs w:val="1"/>
        </w:rPr>
        <w:t xml:space="preserve">Objetivo:</w:t>
      </w:r>
      <w:r>
        <w:rPr/>
        <w:t xml:space="preserve"> Crear dibujos y textos sencillos que representen una actividad o regla escolar.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tu grupo, elijan una regla o actividad que sea importante para ustedes. Usen las hojas blancas para hacer dibujos que expliquen esa regla o actividad. Luego, escriban una palabra o frase corta que la describa."</w:t>
      </w:r>
    </w:p>
    <w:p>
      <w:pPr>
        <w:numPr>
          <w:ilvl w:val="1"/>
          <w:numId w:val="4"/>
        </w:numPr>
      </w:pPr>
      <w:r>
        <w:rPr>
          <w:b w:val="1"/>
          <w:bCs w:val="1"/>
        </w:rPr>
        <w:t xml:space="preserve">Estudiantes:</w:t>
      </w:r>
      <w:r>
        <w:rPr/>
        <w:t xml:space="preserve"> Trabajan juntos para idear y dibujar, discuten qué palabras escribir y cómo representar la idea.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Bocetos individuales y discusión grupal para decidir el diseño final</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del docente:</w:t>
      </w:r>
      <w:r>
        <w:rPr/>
        <w:t xml:space="preserve"> Observar la participación, apoyar al estudiante con autismo adaptando instrucciones claras y pausadas, hacer preguntas como "¿Qué muestra tu dibujo?" o "¿Cómo podemos escribir esto para que todos lo entiendan?"</w:t>
      </w:r>
    </w:p>
    <w:p>
      <w:pPr/>
      <w:r>
        <w:rPr>
          <w:b w:val="1"/>
          <w:bCs w:val="1"/>
        </w:rPr>
        <w:t xml:space="preserve">Actividad 2: "Nuestro mural colaborativo"</w:t>
      </w:r>
    </w:p>
    <w:p>
      <w:pPr>
        <w:numPr>
          <w:ilvl w:val="0"/>
          <w:numId w:val="5"/>
        </w:numPr>
      </w:pPr>
      <w:r>
        <w:rPr>
          <w:b w:val="1"/>
          <w:bCs w:val="1"/>
        </w:rPr>
        <w:t xml:space="preserve">Objetivo:</w:t>
      </w:r>
      <w:r>
        <w:rPr/>
        <w:t xml:space="preserve"> Colaborar para diseñar un mural visual y escrito que recuerde las reglas y actividades.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tienen su boceto, en el grupo pasen su dibujo y palabras a la cartulina grande. Usen colores y marcadores para hacerlo más visible y bonito."</w:t>
      </w:r>
    </w:p>
    <w:p>
      <w:pPr>
        <w:numPr>
          <w:ilvl w:val="1"/>
          <w:numId w:val="5"/>
        </w:numPr>
      </w:pPr>
      <w:r>
        <w:rPr>
          <w:b w:val="1"/>
          <w:bCs w:val="1"/>
        </w:rPr>
        <w:t xml:space="preserve">Estudiantes:</w:t>
      </w:r>
      <w:r>
        <w:rPr/>
        <w:t xml:space="preserve"> Pegan sus dibujos si es necesario, dibujan y escriben en la cartulina, organizan el espacio en equipo.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Una cartulina con dibujos y textos que representan reglas o actividades escolares</w:t>
      </w:r>
    </w:p>
    <w:p>
      <w:pPr>
        <w:numPr>
          <w:ilvl w:val="0"/>
          <w:numId w:val="5"/>
        </w:numPr>
      </w:pPr>
      <w:r>
        <w:rPr>
          <w:b w:val="1"/>
          <w:bCs w:val="1"/>
        </w:rPr>
        <w:t xml:space="preserve">Duración:</w:t>
      </w:r>
      <w:r>
        <w:rPr/>
        <w:t xml:space="preserve"> 70 minutos</w:t>
      </w:r>
    </w:p>
    <w:p>
      <w:pPr>
        <w:numPr>
          <w:ilvl w:val="0"/>
          <w:numId w:val="5"/>
        </w:numPr>
      </w:pPr>
      <w:r>
        <w:rPr>
          <w:b w:val="1"/>
          <w:bCs w:val="1"/>
        </w:rPr>
        <w:t xml:space="preserve">Rol del docente:</w:t>
      </w:r>
      <w:r>
        <w:rPr/>
        <w:t xml:space="preserve"> Facilitar materiales, guiar para que todos participen, fomentar la comunicación entre estudiantes, asegurar que el estudiante con autismo tenga tareas concretas y apoyo visual</w:t>
      </w:r>
    </w:p>
    <w:p>
      <w:pPr/>
      <w:r>
        <w:rPr>
          <w:b w:val="1"/>
          <w:bCs w:val="1"/>
        </w:rPr>
        <w:t xml:space="preserve">Actividad 3: "Compartimos nuestras ideas"</w:t>
      </w:r>
    </w:p>
    <w:p>
      <w:pPr>
        <w:numPr>
          <w:ilvl w:val="0"/>
          <w:numId w:val="6"/>
        </w:numPr>
      </w:pPr>
      <w:r>
        <w:rPr>
          <w:b w:val="1"/>
          <w:bCs w:val="1"/>
        </w:rPr>
        <w:t xml:space="preserve">Objetivo:</w:t>
      </w:r>
      <w:r>
        <w:rPr/>
        <w:t xml:space="preserve"> Expresar oralmente las ideas para reforzar la comprensión y comunicación.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presentar su mural al resto de la clase. Cuéntenos qué dibujaron y qué palabras usaron para explicar la regla o actividad."</w:t>
      </w:r>
    </w:p>
    <w:p>
      <w:pPr>
        <w:numPr>
          <w:ilvl w:val="1"/>
          <w:numId w:val="6"/>
        </w:numPr>
      </w:pPr>
      <w:r>
        <w:rPr>
          <w:b w:val="1"/>
          <w:bCs w:val="1"/>
        </w:rPr>
        <w:t xml:space="preserve">Estudiantes:</w:t>
      </w:r>
      <w:r>
        <w:rPr/>
        <w:t xml:space="preserve"> Un representante o todos los miembros explican su mural en voz alta, mientras los demás escuchan respetuosamente.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Duración:</w:t>
      </w:r>
      <w:r>
        <w:rPr/>
        <w:t xml:space="preserve"> 40 minutos</w:t>
      </w:r>
    </w:p>
    <w:p>
      <w:pPr>
        <w:numPr>
          <w:ilvl w:val="0"/>
          <w:numId w:val="6"/>
        </w:numPr>
      </w:pPr>
      <w:r>
        <w:rPr>
          <w:b w:val="1"/>
          <w:bCs w:val="1"/>
        </w:rPr>
        <w:t xml:space="preserve">Rol del docente:</w:t>
      </w:r>
      <w:r>
        <w:rPr/>
        <w:t xml:space="preserve"> Escuchar activamente, hacer preguntas aclaratorias, reforzar vocabulario y apoyar al estudiante con autismo para que participe con su nivel de comodidad</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decoren su cartulina con detalles adicionales o preparen una pequeña historia sobre su dibujo para compartir.</w:t>
      </w:r>
    </w:p>
    <w:p>
      <w:pPr>
        <w:numPr>
          <w:ilvl w:val="0"/>
          <w:numId w:val="7"/>
        </w:numPr>
      </w:pPr>
      <w:r>
        <w:rPr>
          <w:b w:val="1"/>
          <w:bCs w:val="1"/>
        </w:rPr>
        <w:t xml:space="preserve">Para estudiantes que necesitan más apoyo:</w:t>
      </w:r>
      <w:r>
        <w:rPr/>
        <w:t xml:space="preserve"> Proveer plantillas con dibujos base para colorear y palabras clave, brindar apoyo individualizado o en pareja, usar apoyos visuales y tiempo extra.</w:t>
      </w:r>
    </w:p>
    <w:p>
      <w:pPr/>
      <w:r>
        <w:rPr>
          <w:b w:val="1"/>
          <w:bCs w:val="1"/>
        </w:rPr>
        <w:t xml:space="preserve">Transiciones:</w:t>
      </w:r>
    </w:p>
    <w:p>
      <w:pPr>
        <w:numPr>
          <w:ilvl w:val="0"/>
          <w:numId w:val="8"/>
        </w:numPr>
      </w:pPr>
      <w:r>
        <w:rPr/>
        <w:t xml:space="preserve">Al terminar el boceto, el docente invita a guardar los materiales y pasar a decorar la cartulina, explicando la importancia de trabajar juntos para que todos entiendan.</w:t>
      </w:r>
    </w:p>
    <w:p>
      <w:pPr>
        <w:numPr>
          <w:ilvl w:val="0"/>
          <w:numId w:val="8"/>
        </w:numPr>
      </w:pPr>
      <w:r>
        <w:rPr/>
        <w:t xml:space="preserve">Al concluir el mural, el docente organiza a los grupos para la presentación, motivando a escuchar con respeto y hacer preguntas.</w:t>
      </w:r>
    </w:p>
    <w:p>
      <w:pPr/>
      <w:r>
        <w:rPr/>
        <w:t xml:space="preserve">Fase de Cierre</w:t>
      </w:r>
    </w:p>
    <w:p>
      <w:pPr/>
      <w:r>
        <w:rPr>
          <w:b w:val="1"/>
          <w:bCs w:val="1"/>
        </w:rPr>
        <w:t xml:space="preserve">Tiempo estimado:</w:t>
      </w:r>
    </w:p>
    <w:p>
      <w:pPr/>
      <w:r>
        <w:rPr/>
        <w:t xml:space="preserve"> 45 minutos</w:t>
      </w:r>
    </w:p>
    <w:p/>
    <w:p>
      <w:pPr/>
      <w:r>
        <w:rPr>
          <w:b w:val="1"/>
          <w:bCs w:val="1"/>
        </w:rPr>
        <w:t xml:space="preserve">Síntesis:</w:t>
      </w:r>
    </w:p>
    <w:p>
      <w:pPr/>
      <w:r>
        <w:rPr>
          <w:b w:val="1"/>
          <w:bCs w:val="1"/>
        </w:rPr>
        <w:t xml:space="preserve">Docente:</w:t>
      </w:r>
      <w:r>
        <w:rPr/>
        <w:t xml:space="preserve"> "Vamos a hacer un 'ticket de salida' donde cada uno dibujará o escribirá una cosa que aprendió hoy sobre cómo recordar nuestras reglas y actividades."</w:t>
      </w:r>
    </w:p>
    <w:p>
      <w:pPr/>
      <w:r>
        <w:rPr>
          <w:b w:val="1"/>
          <w:bCs w:val="1"/>
        </w:rPr>
        <w:t xml:space="preserve">Estudiantes:</w:t>
      </w:r>
      <w:r>
        <w:rPr/>
        <w:t xml:space="preserve"> En hojas pequeñas, realizan su dibujo o escritura individual.</w:t>
      </w:r>
    </w:p>
    <w:p>
      <w:pPr/>
      <w:r>
        <w:rPr>
          <w:b w:val="1"/>
          <w:bCs w:val="1"/>
        </w:rPr>
        <w:t xml:space="preserve">Reflexión metacognitiva:</w:t>
      </w:r>
    </w:p>
    <w:p>
      <w:pPr>
        <w:numPr>
          <w:ilvl w:val="0"/>
          <w:numId w:val="9"/>
        </w:numPr>
      </w:pPr>
      <w:r>
        <w:rPr/>
        <w:t xml:space="preserve">¿Qué dibujo o palabra te ayudó más para recordar una regla o actividad?</w:t>
      </w:r>
    </w:p>
    <w:p>
      <w:pPr>
        <w:numPr>
          <w:ilvl w:val="0"/>
          <w:numId w:val="9"/>
        </w:numPr>
      </w:pPr>
      <w:r>
        <w:rPr/>
        <w:t xml:space="preserve">¿Cómo te sentiste al trabajar con tus compañeros para hacer el mural?</w:t>
      </w:r>
    </w:p>
    <w:p>
      <w:pPr>
        <w:numPr>
          <w:ilvl w:val="0"/>
          <w:numId w:val="9"/>
        </w:numPr>
      </w:pPr>
      <w:r>
        <w:rPr/>
        <w:t xml:space="preserve">¿Por qué crees que es importante recordar nuestras reglas todos los días?</w:t>
      </w:r>
    </w:p>
    <w:p>
      <w:pPr/>
      <w:r>
        <w:rPr>
          <w:b w:val="1"/>
          <w:bCs w:val="1"/>
        </w:rPr>
        <w:t xml:space="preserve">Retroalimentación:</w:t>
      </w:r>
    </w:p>
    <w:p>
      <w:pPr/>
      <w:r>
        <w:rPr>
          <w:b w:val="1"/>
          <w:bCs w:val="1"/>
        </w:rPr>
        <w:t xml:space="preserve">Docente:</w:t>
      </w:r>
      <w:r>
        <w:rPr/>
        <w:t xml:space="preserve"> Revisa los tickets de salida, comenta positivamente cada esfuerzo, destaca la creatividad y la colaboración vista en el mural y en las presentaciones, y ofrece sugerencias amables para mejorar la escritura y el dibujo.</w:t>
      </w:r>
    </w:p>
    <w:p>
      <w:pPr/>
      <w:r>
        <w:rPr>
          <w:b w:val="1"/>
          <w:bCs w:val="1"/>
        </w:rPr>
        <w:t xml:space="preserve">Transferencia:</w:t>
      </w:r>
    </w:p>
    <w:p>
      <w:pPr/>
      <w:r>
        <w:rPr>
          <w:b w:val="1"/>
          <w:bCs w:val="1"/>
        </w:rPr>
        <w:t xml:space="preserve">Docente:</w:t>
      </w:r>
      <w:r>
        <w:rPr/>
        <w:t xml:space="preserve"> "Mañana vamos a usar nuestro mural para ayudarnos a recordar las reglas durante todo el día. También pueden hacer dibujos en casa para recordar las cosas que aprenden."</w:t>
      </w:r>
    </w:p>
    <w:p>
      <w:pPr/>
      <w:r>
        <w:rPr>
          <w:b w:val="1"/>
          <w:bCs w:val="1"/>
        </w:rPr>
        <w:t xml:space="preserve">Tarea o reto:</w:t>
      </w:r>
    </w:p>
    <w:p>
      <w:pPr/>
      <w:r>
        <w:rPr>
          <w:b w:val="1"/>
          <w:bCs w:val="1"/>
        </w:rPr>
        <w:t xml:space="preserve">Docente:</w:t>
      </w:r>
      <w:r>
        <w:rPr/>
        <w:t xml:space="preserve"> "En casa, con ayuda de un adulto, dibujen una actividad o regla que les guste mucho y traigan su dibujo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inicio por observación de conocimientos previos; formativa durante las actividades de desarrollo mediante observación directa y preguntas; sumativa en cierre con el ticket de salida y la presentación oral grupal.</w:t>
      </w:r>
    </w:p>
    <w:p>
      <w:pPr>
        <w:numPr>
          <w:ilvl w:val="0"/>
          <w:numId w:val="10"/>
        </w:numPr>
      </w:pPr>
      <w:r>
        <w:rPr>
          <w:b w:val="1"/>
          <w:bCs w:val="1"/>
        </w:rPr>
        <w:t xml:space="preserve">Criterio 1:</w:t>
      </w:r>
      <w:r>
        <w:rPr/>
        <w:t xml:space="preserve"> El estudiante crea dibujos y textos sencillos relacionados con actividades o reglas escolares (objetivo 1).</w:t>
      </w:r>
    </w:p>
    <w:p>
      <w:pPr>
        <w:numPr>
          <w:ilvl w:val="0"/>
          <w:numId w:val="10"/>
        </w:numPr>
      </w:pPr>
      <w:r>
        <w:rPr>
          <w:b w:val="1"/>
          <w:bCs w:val="1"/>
        </w:rPr>
        <w:t xml:space="preserve">Criterio 2:</w:t>
      </w:r>
      <w:r>
        <w:rPr/>
        <w:t xml:space="preserve"> Participa activamente en el trabajo colaborativo para elaborar el mural (objetivo 2).</w:t>
      </w:r>
    </w:p>
    <w:p>
      <w:pPr>
        <w:numPr>
          <w:ilvl w:val="0"/>
          <w:numId w:val="10"/>
        </w:numPr>
      </w:pPr>
      <w:r>
        <w:rPr>
          <w:b w:val="1"/>
          <w:bCs w:val="1"/>
        </w:rPr>
        <w:t xml:space="preserve">Criterio 3:</w:t>
      </w:r>
      <w:r>
        <w:rPr/>
        <w:t xml:space="preserve"> Expresa oralmente las ideas de su grupo con claridad y respeto (objetivo 3).</w:t>
      </w:r>
    </w:p>
    <w:p>
      <w:pPr>
        <w:numPr>
          <w:ilvl w:val="0"/>
          <w:numId w:val="10"/>
        </w:numPr>
      </w:pPr>
      <w:r>
        <w:rPr>
          <w:b w:val="1"/>
          <w:bCs w:val="1"/>
        </w:rPr>
        <w:t xml:space="preserve">Criterio 4:</w:t>
      </w:r>
      <w:r>
        <w:rPr/>
        <w:t xml:space="preserve"> Demuestra comprensión de la importancia de recordar acuerdos para la convivencia (objetivo 4).</w:t>
      </w:r>
    </w:p>
    <w:p>
      <w:pPr>
        <w:numPr>
          <w:ilvl w:val="0"/>
          <w:numId w:val="11"/>
        </w:numPr>
      </w:pPr>
      <w:r>
        <w:rPr>
          <w:b w:val="1"/>
          <w:bCs w:val="1"/>
        </w:rPr>
        <w:t xml:space="preserve">Instrumentos sugeridos:</w:t>
      </w:r>
      <w:r>
        <w:rPr/>
        <w:t xml:space="preserve"> Lista de cotejo para observar participación y colaboración; rúbrica sencilla para evaluación del dibujo y escritura; observación directa durante presentaciones; portafolio con bocetos y mural; autoevaluación breve al final.</w:t>
      </w:r>
    </w:p>
    <w:p>
      <w:pPr>
        <w:numPr>
          <w:ilvl w:val="0"/>
          <w:numId w:val="11"/>
        </w:numPr>
      </w:pPr>
      <w:r>
        <w:rPr>
          <w:b w:val="1"/>
          <w:bCs w:val="1"/>
        </w:rPr>
        <w:t xml:space="preserve">Evidencias de aprendizaje:</w:t>
      </w:r>
      <w:r>
        <w:rPr/>
        <w:t xml:space="preserve"> Bocetos y mural final, presentaciones orales, tickets de salida con dibujos y palabras, participación en actividades grupales.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"Recordando Juntos: Dibujos y Palabras para Nuestras Reglas Escolares"</w:t>
      </w:r>
    </w:p>
    <w:p>
      <w:pPr/>
      <w:r>
        <w:rPr/>
        <w:t xml:space="preserve">Estas herramientas están diseñadas para monitorear el progreso de los estudiantes durante la sesión de 4 horas, asegurando que se cumplan los objetivos de aprendizaje de forma dinámica, visual y colaborativa, adecuadas para estudiantes de primer grado (6-7 años) dentro de un grupo diverso.</w:t>
      </w:r>
    </w:p>
    <w:p>
      <w:pPr>
        <w:numPr>
          <w:ilvl w:val="0"/>
          <w:numId w:val="12"/>
        </w:numPr>
      </w:pPr>
      <w:r>
        <w:rPr>
          <w:b w:val="1"/>
          <w:bCs w:val="1"/>
        </w:rPr>
        <w:t xml:space="preserve">1. Lista de Cotejo Simplificada para Observación Directa</w:t>
      </w:r>
      <w:r>
        <w:rPr>
          <w:b w:val="1"/>
          <w:bCs w:val="1"/>
        </w:rPr>
        <w:t xml:space="preserve">Descripción:</w:t>
      </w:r>
      <w:r>
        <w:rPr/>
        <w:t xml:space="preserve"> El docente observa a los estudiantes durante la actividad de dibujo y escritura, marcando aspectos clave que indiquen el avance hacia los objetivos.</w:t>
      </w:r>
      <w:r>
        <w:rPr>
          <w:b w:val="1"/>
          <w:bCs w:val="1"/>
        </w:rPr>
        <w:t xml:space="preserve">Aspectos a evaluar:</w:t>
      </w:r>
      <w:r>
        <w:rPr>
          <w:b w:val="1"/>
          <w:bCs w:val="1"/>
        </w:rPr>
        <w:t xml:space="preserve">Uso:</w:t>
      </w:r>
      <w:r>
        <w:rPr/>
        <w:t xml:space="preserve"> Rápida aplicación durante el trabajo en equipo, con anotaciones breves para cada estudiante.</w:t>
      </w:r>
    </w:p>
    <w:p>
      <w:pPr>
        <w:numPr>
          <w:ilvl w:val="1"/>
          <w:numId w:val="12"/>
        </w:numPr>
      </w:pPr>
      <w:r>
        <w:rPr/>
        <w:t xml:space="preserve">Participa activamente en el grupo (sí/no)</w:t>
      </w:r>
    </w:p>
    <w:p>
      <w:pPr>
        <w:numPr>
          <w:ilvl w:val="1"/>
          <w:numId w:val="12"/>
        </w:numPr>
      </w:pPr>
      <w:r>
        <w:rPr/>
        <w:t xml:space="preserve">Utiliza dibujos para representar una regla o actividad escolar (sí/no)</w:t>
      </w:r>
    </w:p>
    <w:p>
      <w:pPr>
        <w:numPr>
          <w:ilvl w:val="1"/>
          <w:numId w:val="12"/>
        </w:numPr>
      </w:pPr>
      <w:r>
        <w:rPr/>
        <w:t xml:space="preserve">Escribe palabras relacionadas con la regla o actividad (sí/no)</w:t>
      </w:r>
    </w:p>
    <w:p>
      <w:pPr>
        <w:numPr>
          <w:ilvl w:val="1"/>
          <w:numId w:val="12"/>
        </w:numPr>
      </w:pPr>
      <w:r>
        <w:rPr/>
        <w:t xml:space="preserve">Colabora con sus compañeros (sí/no)</w:t>
      </w:r>
    </w:p>
    <w:p>
      <w:pPr>
        <w:numPr>
          <w:ilvl w:val="1"/>
          <w:numId w:val="12"/>
        </w:numPr>
      </w:pPr>
      <w:r>
        <w:rPr/>
        <w:t xml:space="preserve">Muestra comprensión básica de la regla o actividad al explicar su dibujo o palabra (sí/no)</w:t>
      </w:r>
    </w:p>
    <w:p>
      <w:pPr>
        <w:numPr>
          <w:ilvl w:val="0"/>
          <w:numId w:val="12"/>
        </w:numPr>
      </w:pPr>
      <w:r>
        <w:rPr>
          <w:b w:val="1"/>
          <w:bCs w:val="1"/>
        </w:rPr>
        <w:t xml:space="preserve">2. Autoevaluación con Caritas Emocionales</w:t>
      </w:r>
      <w:r>
        <w:rPr>
          <w:b w:val="1"/>
          <w:bCs w:val="1"/>
        </w:rPr>
        <w:t xml:space="preserve">Descripción:</w:t>
      </w:r>
      <w:r>
        <w:rPr/>
        <w:t xml:space="preserve"> Al finalizar la actividad, cada estudiante colorea o señala una carita que refleje cómo se sintió realizando el dibujo y la escritura para recordar las reglas.</w:t>
      </w:r>
      <w:r>
        <w:rPr>
          <w:b w:val="1"/>
          <w:bCs w:val="1"/>
        </w:rPr>
        <w:t xml:space="preserve">Opciones:</w:t>
      </w:r>
      <w:r>
        <w:rPr>
          <w:b w:val="1"/>
          <w:bCs w:val="1"/>
        </w:rPr>
        <w:t xml:space="preserve">Uso:</w:t>
      </w:r>
      <w:r>
        <w:rPr/>
        <w:t xml:space="preserve"> Permite conocer la percepción emocional y el nivel de confianza de cada niño, fomentando la reflexión personal.</w:t>
      </w:r>
    </w:p>
    <w:p>
      <w:pPr>
        <w:numPr>
          <w:ilvl w:val="1"/>
          <w:numId w:val="12"/>
        </w:numPr>
      </w:pPr>
      <w:r>
        <w:rPr/>
        <w:t xml:space="preserve">😊 Muy bien, me gustó y aprendí</w:t>
      </w:r>
    </w:p>
    <w:p>
      <w:pPr>
        <w:numPr>
          <w:ilvl w:val="1"/>
          <w:numId w:val="12"/>
        </w:numPr>
      </w:pPr>
      <w:r>
        <w:rPr/>
        <w:t xml:space="preserve">😐 Me costó un poco, pero lo intenté</w:t>
      </w:r>
    </w:p>
    <w:p>
      <w:pPr>
        <w:numPr>
          <w:ilvl w:val="1"/>
          <w:numId w:val="12"/>
        </w:numPr>
      </w:pPr>
      <w:r>
        <w:rPr/>
        <w:t xml:space="preserve">😟 No entendí o no me gustó</w:t>
      </w:r>
    </w:p>
    <w:p>
      <w:pPr>
        <w:numPr>
          <w:ilvl w:val="0"/>
          <w:numId w:val="12"/>
        </w:numPr>
      </w:pPr>
      <w:r>
        <w:rPr>
          <w:b w:val="1"/>
          <w:bCs w:val="1"/>
        </w:rPr>
        <w:t xml:space="preserve">3. Rúbrica Visual Simplificada para Trabajo en Equipo</w:t>
      </w:r>
      <w:r>
        <w:rPr>
          <w:b w:val="1"/>
          <w:bCs w:val="1"/>
        </w:rPr>
        <w:t xml:space="preserve">Descripción:</w:t>
      </w:r>
      <w:r>
        <w:rPr/>
        <w:t xml:space="preserve"> Se evalúa la colaboración y la contribución de cada grupo mediante una rúbrica con íconos y criterios sencillos.</w:t>
      </w:r>
    </w:p>
    <w:p>
      <w:pPr/>
      <w:r>
        <w:rPr/>
        <w:t xml:space="preserve">Herramientas de Evaluación Formativa para "Recordando Juntos: Dibujos y Palabras para Nuestras Reglas Escolares"
Estas herramientas están diseñadas para monitorear el progreso de los estudiantes durante la sesión de 4 horas, asegurando que se cumplan los objetivos de aprendizaje de forma dinámica, visual y colaborativa, adecuadas para estudiantes de primer grado (6-7 años) dentro de un grupo diverso.
    1. Lista de Cotejo Simplificada para Observación Directa
    Descripción: El docente observa a los estudiantes durante la actividad de dibujo y escritura, marcando aspectos clave que indiquen el avance hacia los objetivos.
    Aspectos a evaluar:
      Participa activamente en el grupo (sí/no)
      Utiliza dibujos para representar una regla o actividad escolar (sí/no)
      Escribe palabras relacionadas con la regla o actividad (sí/no)
      Colabora con sus compañeros (sí/no)
      Muestra comprensión básica de la regla o actividad al explicar su dibujo o palabra (sí/no)
    Uso: Rápida aplicación durante el trabajo en equipo, con anotaciones breves para cada estudiante.
    2. Autoevaluación con Caritas Emocionales
    Descripción: Al finalizar la actividad, cada estudiante colorea o señala una carita que refleje cómo se sintió realizando el dibujo y la escritura para recordar las reglas.
    Opciones:
      😊 Muy bien, me gustó y aprendí
      😐 Me costó un poco, pero lo intenté
      😟 No entendí o no me gustó
    Uso: Permite conocer la percepción emocional y el nivel de confianza de cada niño, fomentando la reflexión personal.
    3. Rúbrica Visual Simplificada para Trabajo en Equipo
    Descripción: Se evalúa la colaboración y la contribución de cada grupo mediante una rúbrica con íconos y criterios sencillos.
        Criterio
        Excelente (3 puntos)
        Bien (2 puntos)
        Necesita Mejorar (1 punto)
        Participación
        Todos participan activamente
        La mayoría participa
        Pocos participan
        Uso de dibujo y escritura
        Usan dibujo y palabras para explicar claramente
        Usan dibujo o palabras, pero no ambas
        No usan dibujo ni palabras
        Respeto y colaboración
        Se escuchan y ayudan mutuamente
        Escuchan pero con poco apoyo
        No se respetan ni colaboran
    Uso: El docente y, si es posible, los mismos estudiantes pueden revisar esta rúbrica al concluir la actividad para identificar fortalezas y áreas a mejorar.
    4. Preguntas Rápidas Orales durante la Actividad
    Descripción: Mientras los estudiantes trabajan, el docente formula preguntas cortas para verificar comprensión y reflexión, por ejemplo:
      ¿Qué regla estás dibujando?
      ¿Qué palabra escribiste y por qué?
      ¿Cómo te ayudaron tus compañeros?
    Uso: Permite ajustar la enseñanza en tiempo real y atender necesidades específicas, incluyendo apoyos para el estudiante con autismo.
    5. Muro de Reflexión Colectiva
    Descripción: Al finalizar, los grupos colocan sus dibujos y palabras en un mural común. Luego, cada grupo comenta brevemente su trabajo, y el docente anota observaciones sobre la comprensión y participación.
    Uso: Facilita la evaluación colectiva y el reconocimiento visual del aprendizaje, promoviendo el sentido de logro y colaboración.
Estas herramientas combinan observación directa, autoevaluación, evaluación grupal y diálogo, adecuándose a las características del grupo, fomentando la inclusión y el aprendizaje colaborativo.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culturales dentro del grupo de estudiantes de primer grado, se pueden implementar las siguientes adaptaciones:</w:t>
      </w:r>
    </w:p>
    <w:p>
      <w:pPr>
        <w:numPr>
          <w:ilvl w:val="0"/>
          <w:numId w:val="13"/>
        </w:numPr>
      </w:pPr>
      <w:r>
        <w:rPr>
          <w:b w:val="1"/>
          <w:bCs w:val="1"/>
        </w:rPr>
        <w:t xml:space="preserve">Adaptación de actividades:</w:t>
      </w:r>
      <w:r>
        <w:rPr/>
        <w:t xml:space="preserve"> Al momento de formar grupos para la creación del mural, asegúrese de integrar estudiantes con diferentes perfiles culturales, lingüísticos y capacidades, fomentando que compartan sus perspectivas sobre las reglas y actividades escolares. Esto enriquece el mural con representaciones diversas y promueve el respeto mutuo.</w:t>
      </w:r>
    </w:p>
    <w:p>
      <w:pPr>
        <w:numPr>
          <w:ilvl w:val="0"/>
          <w:numId w:val="13"/>
        </w:numPr>
      </w:pPr>
      <w:r>
        <w:rPr>
          <w:b w:val="1"/>
          <w:bCs w:val="1"/>
        </w:rPr>
        <w:t xml:space="preserve">Uso de recursos multilingües:</w:t>
      </w:r>
      <w:r>
        <w:rPr/>
        <w:t xml:space="preserve"> Incluya imágenes, palabras o frases clave en los idiomas predominantes de los estudiantes (por ejemplo, si hay hablantes de lenguas indígenas o segundas lenguas), además del español. Esto facilita la comprensión y valoración de la diversidad lingüística del aula.</w:t>
      </w:r>
    </w:p>
    <w:p>
      <w:pPr>
        <w:numPr>
          <w:ilvl w:val="0"/>
          <w:numId w:val="13"/>
        </w:numPr>
      </w:pPr>
      <w:r>
        <w:rPr>
          <w:b w:val="1"/>
          <w:bCs w:val="1"/>
        </w:rPr>
        <w:t xml:space="preserve">Expresión múltiple:</w:t>
      </w:r>
      <w:r>
        <w:rPr/>
        <w:t xml:space="preserve"> Permita que los estudiantes elijan cómo expresar sus ideas: dibujo, escritura, o ambas. Algunos niños pueden preferir dibujos si tienen dificultades para escribir, mientras que otros pueden combinar ambas formas, respetando sus estilos y ritmos de aprendizaje.</w:t>
      </w:r>
    </w:p>
    <w:p>
      <w:pPr/>
      <w:r>
        <w:rPr>
          <w:b w:val="1"/>
          <w:bCs w:val="1"/>
        </w:rPr>
        <w:t xml:space="preserve">Impacto:</w:t>
      </w:r>
      <w:r>
        <w:rPr/>
        <w:t xml:space="preserve"> Estas adaptaciones promueven un ambiente donde cada estudiante se siente valorado por su identidad y forma de expresión, aumentando su motivación y participación activa en la actividad grupal.</w:t>
      </w:r>
    </w:p>
    <w:p>
      <w:pPr/>
      <w:r>
        <w:rPr>
          <w:b w:val="1"/>
          <w:bCs w:val="1"/>
        </w:rPr>
        <w:t xml:space="preserve">Equidad de Género</w:t>
      </w:r>
    </w:p>
    <w:p>
      <w:pPr/>
      <w:r>
        <w:rPr/>
        <w:t xml:space="preserve">Para desmantelar estereotipos y promover la equidad de género en esta actividad, se sugieren las siguientes recomendaciones:</w:t>
      </w:r>
    </w:p>
    <w:p>
      <w:pPr>
        <w:numPr>
          <w:ilvl w:val="0"/>
          <w:numId w:val="14"/>
        </w:numPr>
      </w:pPr>
      <w:r>
        <w:rPr>
          <w:b w:val="1"/>
          <w:bCs w:val="1"/>
        </w:rPr>
        <w:t xml:space="preserve">Formación de grupos equilibrados:</w:t>
      </w:r>
      <w:r>
        <w:rPr/>
        <w:t xml:space="preserve"> Al organizar los grupos de trabajo para el mural, asegúrese que haya una mezcla equitativa de niños y niñas, evitando la segregación por género. Esto fomenta la colaboración y el respeto entre géneros desde temprana edad.</w:t>
      </w:r>
    </w:p>
    <w:p>
      <w:pPr>
        <w:numPr>
          <w:ilvl w:val="0"/>
          <w:numId w:val="14"/>
        </w:numPr>
      </w:pPr>
      <w:r>
        <w:rPr>
          <w:b w:val="1"/>
          <w:bCs w:val="1"/>
        </w:rPr>
        <w:t xml:space="preserve">Lenguaje inclusivo y ejemplos neutros:</w:t>
      </w:r>
      <w:r>
        <w:rPr/>
        <w:t xml:space="preserve"> Durante la explicación y motivación, utilice un lenguaje que evite estereotipos de género. Por ejemplo, evite asociar ciertas reglas o actividades con "niños" o "niñas", y promueva que todos pueden participar en todas las actividades, como compartir juguetes o ayudar en la limpieza.</w:t>
      </w:r>
    </w:p>
    <w:p>
      <w:pPr>
        <w:numPr>
          <w:ilvl w:val="0"/>
          <w:numId w:val="14"/>
        </w:numPr>
      </w:pPr>
      <w:r>
        <w:rPr>
          <w:b w:val="1"/>
          <w:bCs w:val="1"/>
        </w:rPr>
        <w:t xml:space="preserve">Modelos visuales diversos:</w:t>
      </w:r>
      <w:r>
        <w:rPr/>
        <w:t xml:space="preserve"> Incluya en las imágenes y dibujos que se muestran ejemplos de niños y niñas realizando diversas actividades y respetando las reglas, para romper representaciones tradicionales.</w:t>
      </w:r>
    </w:p>
    <w:p>
      <w:pPr/>
      <w:r>
        <w:rPr>
          <w:b w:val="1"/>
          <w:bCs w:val="1"/>
        </w:rPr>
        <w:t xml:space="preserve">Impacto:</w:t>
      </w:r>
      <w:r>
        <w:rPr/>
        <w:t xml:space="preserve"> Estas prácticas contribuyen a que los estudiantes internalicen la igualdad de género como un valor natural y favorecen un ambiente escolar libre de prejuicios y discriminación.</w:t>
      </w:r>
    </w:p>
    <w:p>
      <w:pPr/>
      <w:r>
        <w:rPr>
          <w:b w:val="1"/>
          <w:bCs w:val="1"/>
        </w:rPr>
        <w:t xml:space="preserve">Inclusión</w:t>
      </w:r>
    </w:p>
    <w:p>
      <w:pPr/>
      <w:r>
        <w:rPr/>
        <w:t xml:space="preserve">Para garantizar la participación y el aprendizaje de todos los estudiantes, incluyendo a aquel con autismo y posibles otras necesidades educativas, se proponen estas adaptaciones:</w:t>
      </w:r>
    </w:p>
    <w:p>
      <w:pPr>
        <w:numPr>
          <w:ilvl w:val="0"/>
          <w:numId w:val="15"/>
        </w:numPr>
      </w:pPr>
      <w:r>
        <w:rPr>
          <w:b w:val="1"/>
          <w:bCs w:val="1"/>
        </w:rPr>
        <w:t xml:space="preserve">Materiales accesibles y adaptados:</w:t>
      </w:r>
      <w:r>
        <w:rPr/>
        <w:t xml:space="preserve"> Proporcione materiales con texturas, colores contrastantes y herramientas como lápices gruesos o marcadores para facilitar el dibujo a estudiantes con dificultades motoras. Además, incluya pictogramas o apoyos visuales claros para instrucciones.</w:t>
      </w:r>
    </w:p>
    <w:p>
      <w:pPr>
        <w:numPr>
          <w:ilvl w:val="0"/>
          <w:numId w:val="15"/>
        </w:numPr>
      </w:pPr>
      <w:r>
        <w:rPr>
          <w:b w:val="1"/>
          <w:bCs w:val="1"/>
        </w:rPr>
        <w:t xml:space="preserve">Apoyo personalizado:</w:t>
      </w:r>
      <w:r>
        <w:rPr/>
        <w:t xml:space="preserve"> Asigne un acompañante (puede ser un docente de apoyo o un estudiante tutor) para el niño con autismo, que lo ayude a comprender las instrucciones y participar activamente en el grupo, respetando sus tiempos y estilos de interacción.</w:t>
      </w:r>
    </w:p>
    <w:p>
      <w:pPr>
        <w:numPr>
          <w:ilvl w:val="0"/>
          <w:numId w:val="15"/>
        </w:numPr>
      </w:pPr>
      <w:r>
        <w:rPr>
          <w:b w:val="1"/>
          <w:bCs w:val="1"/>
        </w:rPr>
        <w:t xml:space="preserve">Ritmo flexible y espacios tranquilos:</w:t>
      </w:r>
      <w:r>
        <w:rPr/>
        <w:t xml:space="preserve"> Permita que los estudiantes trabajen a su propio ritmo, ofreciendo pausas o espacios tranquilos para quienes lo requieran, evitando la sobrecarga sensorial durante la actividad.</w:t>
      </w:r>
    </w:p>
    <w:p>
      <w:pPr/>
      <w:r>
        <w:rPr>
          <w:b w:val="1"/>
          <w:bCs w:val="1"/>
        </w:rPr>
        <w:t xml:space="preserve">Modificación específica de la actividad:</w:t>
      </w:r>
      <w:r>
        <w:rPr/>
        <w:t xml:space="preserve"> Para el estudiante con autismo, ofrezca la opción de trabajar en un espacio con menor estimulación o con un adulto cercano que facilite la comunicación y expresión, pudiendo usar dibujos o símbolos si la escritura es dificultosa.</w:t>
      </w:r>
    </w:p>
    <w:p>
      <w:pPr/>
      <w:r>
        <w:rPr>
          <w:b w:val="1"/>
          <w:bCs w:val="1"/>
        </w:rPr>
        <w:t xml:space="preserve">Impacto:</w:t>
      </w:r>
      <w:r>
        <w:rPr/>
        <w:t xml:space="preserve"> Estas adaptaciones garantizan un aprendizaje inclusivo, donde cada estudiante puede expresarse y contribuir según sus capacidades, fortaleciendo su autoestima y sentido de pertenencia al grupo.</w:t>
      </w:r>
    </w:p>
    <w:p>
      <w:pPr/>
      <w:r>
        <w:rPr>
          <w:b w:val="1"/>
          <w:bCs w:val="1"/>
        </w:rPr>
        <w:t xml:space="preserve">Recursos adicionales y estrategias de evaluación inclusivas</w:t>
      </w:r>
    </w:p>
    <w:p>
      <w:pPr>
        <w:numPr>
          <w:ilvl w:val="0"/>
          <w:numId w:val="16"/>
        </w:numPr>
      </w:pPr>
      <w:r>
        <w:rPr>
          <w:b w:val="1"/>
          <w:bCs w:val="1"/>
        </w:rPr>
        <w:t xml:space="preserve">Recursos:</w:t>
      </w:r>
      <w:r>
        <w:rPr/>
        <w:t xml:space="preserve"> Pictogramas de reglas escolares, tarjetas con palabras e imágenes multilingües, materiales táctiles para dibujo, ejemplos visuales de diversidad cultural y de género.</w:t>
      </w:r>
    </w:p>
    <w:p>
      <w:pPr>
        <w:numPr>
          <w:ilvl w:val="0"/>
          <w:numId w:val="16"/>
        </w:numPr>
      </w:pPr>
      <w:r>
        <w:rPr>
          <w:b w:val="1"/>
          <w:bCs w:val="1"/>
        </w:rPr>
        <w:t xml:space="preserve">Estrategias de evaluación:</w:t>
      </w:r>
      <w:r>
        <w:rPr/>
        <w:t xml:space="preserve"> Observación continua del trabajo colaborativo, valoración del proceso y no solo del producto final, uso de rúbricas simples que consideren la participación, el esfuerzo y la expresión individual en sus diferentes formas (dibujo, escritura, oral).</w:t>
      </w:r>
    </w:p>
    <w:p>
      <w:pPr>
        <w:numPr>
          <w:ilvl w:val="0"/>
          <w:numId w:val="16"/>
        </w:numPr>
      </w:pPr>
      <w:r>
        <w:rPr>
          <w:b w:val="1"/>
          <w:bCs w:val="1"/>
        </w:rPr>
        <w:t xml:space="preserve">Retroalimentación positiva:</w:t>
      </w:r>
      <w:r>
        <w:rPr/>
        <w:t xml:space="preserve"> Elogiar la diversidad de expresiones y el respeto mostrado entre compañeros, reforzando actitudes inclusivas y equitativas.</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 (45 minutos)</w:t>
      </w:r>
    </w:p>
    <w:p>
      <w:pPr>
        <w:numPr>
          <w:ilvl w:val="0"/>
          <w:numId w:val="17"/>
        </w:numPr>
      </w:pPr>
      <w:r>
        <w:rPr>
          <w:b w:val="1"/>
          <w:bCs w:val="1"/>
        </w:rPr>
        <w:t xml:space="preserve">Herramienta:</w:t>
      </w:r>
      <w:r>
        <w:rPr/>
        <w:t xml:space="preserve"> Aplicación de pizarra digital básica (p.ej. Jamboard o Microsoft Whiteboard)</w:t>
      </w:r>
      <w:br/>
      <w:r>
        <w:rPr/>
        <w:t xml:space="preserve">    </w:t>
      </w:r>
      <w:r>
        <w:rPr>
          <w:b w:val="1"/>
          <w:bCs w:val="1"/>
        </w:rPr>
        <w:t xml:space="preserve">Implementación:</w:t>
      </w:r>
      <w:r>
        <w:rPr/>
        <w:t xml:space="preserve"> El docente puede anotar las palabras clave que los estudiantes mencionen durante la activación de conocimientos previos en una pizarra digital compartida. Las imágenes relacionadas pueden insertarse directamente en la misma pizarra para que los estudiantes las visualicen en tiempo real.</w:t>
      </w:r>
      <w:r>
        <w:rPr/>
        <w:t xml:space="preserve">    </w:t>
      </w:r>
      <w:r>
        <w:rPr>
          <w:b w:val="1"/>
          <w:bCs w:val="1"/>
        </w:rPr>
        <w:t xml:space="preserve">Contribución a objetivos:</w:t>
      </w:r>
      <w:r>
        <w:rPr/>
        <w:t xml:space="preserve"> Facilita la visualización colectiva y aumenta la atención mediante apoyo visual dinámico. Favorece la participación al hacer visibles las ideas de todos y permite al docente organizar mejor la información para la actividad colaborativa.</w:t>
      </w:r>
      <w:r>
        <w:rPr/>
        <w:t xml:space="preserve">    </w:t>
      </w:r>
      <w:r>
        <w:rPr>
          <w:b w:val="1"/>
          <w:bCs w:val="1"/>
        </w:rPr>
        <w:t xml:space="preserve">Nivel SAMR:</w:t>
      </w:r>
      <w:r>
        <w:rPr/>
        <w:t xml:space="preserve"> Sustitución (reemplaza la escritura tradicional en pizarra física).</w:t>
      </w:r>
      <w:r>
        <w:rPr/>
        <w:t xml:space="preserve">  </w:t>
      </w:r>
    </w:p>
    <w:p>
      <w:pPr>
        <w:numPr>
          <w:ilvl w:val="0"/>
          <w:numId w:val="17"/>
        </w:numPr>
      </w:pPr>
      <w:r>
        <w:rPr>
          <w:b w:val="1"/>
          <w:bCs w:val="1"/>
        </w:rPr>
        <w:t xml:space="preserve">Herramienta:</w:t>
      </w:r>
      <w:r>
        <w:rPr/>
        <w:t xml:space="preserve"> Asistente de voz o IA conversacional sencilla (p.ej. Google Assistant o Alexa con preguntas preparadas)</w:t>
      </w:r>
      <w:br/>
      <w:r>
        <w:rPr/>
        <w:t xml:space="preserve">    </w:t>
      </w:r>
      <w:r>
        <w:rPr>
          <w:b w:val="1"/>
          <w:bCs w:val="1"/>
        </w:rPr>
        <w:t xml:space="preserve">Implementación:</w:t>
      </w:r>
      <w:r>
        <w:rPr/>
        <w:t xml:space="preserve"> El docente puede usar un asistente de voz para hacer preguntas tipo "¿Qué reglas tenemos para compartir los juguetes?" y registrar respuestas de los estudiantes, estimulando la participación de quienes prefieren hablar en lugar de levantar la mano.</w:t>
      </w:r>
      <w:r>
        <w:rPr/>
        <w:t xml:space="preserve">    </w:t>
      </w:r>
      <w:r>
        <w:rPr>
          <w:b w:val="1"/>
          <w:bCs w:val="1"/>
        </w:rPr>
        <w:t xml:space="preserve">Contribución a objetivos:</w:t>
      </w:r>
      <w:r>
        <w:rPr/>
        <w:t xml:space="preserve"> Incluye estudiantes con distintos estilos comunicativos, especialmente beneficioso para estudiantes con autismo que responden mejor al diálogo estructurado y pueden sentirse motivados a participar.</w:t>
      </w:r>
      <w:r>
        <w:rPr/>
        <w:t xml:space="preserve">    </w:t>
      </w:r>
      <w:r>
        <w:rPr>
          <w:b w:val="1"/>
          <w:bCs w:val="1"/>
        </w:rPr>
        <w:t xml:space="preserve">Nivel SAMR:</w:t>
      </w:r>
      <w:r>
        <w:rPr/>
        <w:t xml:space="preserve"> Aumento (mejora la interacción sin cambiar la tarea central).</w:t>
      </w:r>
      <w:r>
        <w:rPr/>
        <w:t xml:space="preserve">  </w:t>
      </w:r>
    </w:p>
    <w:p>
      <w:pPr/>
      <w:r>
        <w:rPr>
          <w:b w:val="1"/>
          <w:bCs w:val="1"/>
        </w:rPr>
        <w:t xml:space="preserve">Fase de Desarrollo (150 minutos)</w:t>
      </w:r>
    </w:p>
    <w:p>
      <w:pPr>
        <w:numPr>
          <w:ilvl w:val="0"/>
          <w:numId w:val="18"/>
        </w:numPr>
      </w:pPr>
      <w:r>
        <w:rPr>
          <w:b w:val="1"/>
          <w:bCs w:val="1"/>
        </w:rPr>
        <w:t xml:space="preserve">Herramienta:</w:t>
      </w:r>
      <w:r>
        <w:rPr/>
        <w:t xml:space="preserve"> Aplicaciones de dibujo digital simple y colaborativo (p.ej. Tux Paint o Paint 3D en modo grupal)</w:t>
      </w:r>
      <w:br/>
      <w:r>
        <w:rPr/>
        <w:t xml:space="preserve">    </w:t>
      </w:r>
      <w:r>
        <w:rPr>
          <w:b w:val="1"/>
          <w:bCs w:val="1"/>
        </w:rPr>
        <w:t xml:space="preserve">Implementación:</w:t>
      </w:r>
      <w:r>
        <w:rPr/>
        <w:t xml:space="preserve"> En grupos, los estudiantes pueden hacer bocetos digitales en tablets o computadoras para crear sus dibujos y textos antes de pasarlos a las cartulinas físicas. Esto permite correcciones fáciles y experimentar con colores y formas.</w:t>
      </w:r>
      <w:r>
        <w:rPr/>
        <w:t xml:space="preserve">    </w:t>
      </w:r>
      <w:r>
        <w:rPr>
          <w:b w:val="1"/>
          <w:bCs w:val="1"/>
        </w:rPr>
        <w:t xml:space="preserve">Contribución a objetivos:</w:t>
      </w:r>
      <w:r>
        <w:rPr/>
        <w:t xml:space="preserve"> Favorece la expresión creativa y motiva a los estudiantes a experimentar con medios digitales, facilitando la inclusión de estudiantes con dificultades motrices o que prefieren usar tecnología. Refuerza el aprendizaje visual y colaborativo.</w:t>
      </w:r>
      <w:r>
        <w:rPr/>
        <w:t xml:space="preserve">    </w:t>
      </w:r>
      <w:r>
        <w:rPr>
          <w:b w:val="1"/>
          <w:bCs w:val="1"/>
        </w:rPr>
        <w:t xml:space="preserve">Nivel SAMR:</w:t>
      </w:r>
      <w:r>
        <w:rPr/>
        <w:t xml:space="preserve"> Modificación (rediseña la actividad tradicional de dibujo en papel con un entorno digital colaborativo).</w:t>
      </w:r>
      <w:r>
        <w:rPr/>
        <w:t xml:space="preserve">  </w:t>
      </w:r>
    </w:p>
    <w:p>
      <w:pPr>
        <w:numPr>
          <w:ilvl w:val="0"/>
          <w:numId w:val="18"/>
        </w:numPr>
      </w:pPr>
      <w:r>
        <w:rPr>
          <w:b w:val="1"/>
          <w:bCs w:val="1"/>
        </w:rPr>
        <w:t xml:space="preserve">Herramienta:</w:t>
      </w:r>
      <w:r>
        <w:rPr/>
        <w:t xml:space="preserve"> Plataforma de colaboración en línea sencilla con IA de apoyo (p.ej. Padlet con funciones de sugerencia automática)</w:t>
      </w:r>
      <w:br/>
      <w:r>
        <w:rPr/>
        <w:t xml:space="preserve">    </w:t>
      </w:r>
      <w:r>
        <w:rPr>
          <w:b w:val="1"/>
          <w:bCs w:val="1"/>
        </w:rPr>
        <w:t xml:space="preserve">Implementación:</w:t>
      </w:r>
      <w:r>
        <w:rPr/>
        <w:t xml:space="preserve"> Cada grupo puede subir imágenes de sus bocetos y textos al tablero digital compartido donde todos los estudiantes pueden ver y comentar o agregar ideas, fomentando el trabajo en equipo y la retroalimentación.</w:t>
      </w:r>
      <w:r>
        <w:rPr/>
        <w:t xml:space="preserve">    </w:t>
      </w:r>
      <w:r>
        <w:rPr>
          <w:b w:val="1"/>
          <w:bCs w:val="1"/>
        </w:rPr>
        <w:t xml:space="preserve">Contribución a objetivos:</w:t>
      </w:r>
      <w:r>
        <w:rPr/>
        <w:t xml:space="preserve"> Potencia el aprendizaje colaborativo, permite a los estudiantes interactuar más allá del espacio físico, y brinda apoyo accesible para estudiantes con distintos ritmos de aprendizaje mediante sugerencias automáticas o correcciones suaves.</w:t>
      </w:r>
      <w:r>
        <w:rPr/>
        <w:t xml:space="preserve">    </w:t>
      </w:r>
      <w:r>
        <w:rPr>
          <w:b w:val="1"/>
          <w:bCs w:val="1"/>
        </w:rPr>
        <w:t xml:space="preserve">Nivel SAMR:</w:t>
      </w:r>
      <w:r>
        <w:rPr/>
        <w:t xml:space="preserve"> Redefinición (crea una nueva forma de trabajo colaborativo y comunicación que no era posible sin la tecnología).</w:t>
      </w:r>
      <w:r>
        <w:rPr/>
        <w:t xml:space="preserve">  </w:t>
      </w:r>
    </w:p>
    <w:p>
      <w:pPr/>
      <w:r>
        <w:rPr>
          <w:b w:val="1"/>
          <w:bCs w:val="1"/>
        </w:rPr>
        <w:t xml:space="preserve">Fase de Cierre (45 minutos)</w:t>
      </w:r>
    </w:p>
    <w:p>
      <w:pPr>
        <w:numPr>
          <w:ilvl w:val="0"/>
          <w:numId w:val="19"/>
        </w:numPr>
      </w:pPr>
      <w:r>
        <w:rPr>
          <w:b w:val="1"/>
          <w:bCs w:val="1"/>
        </w:rPr>
        <w:t xml:space="preserve">Herramienta:</w:t>
      </w:r>
      <w:r>
        <w:rPr/>
        <w:t xml:space="preserve"> Aplicación de narración digital o video simple (p.ej. Adobe Spark Video o Seesaw)</w:t>
      </w:r>
      <w:br/>
      <w:r>
        <w:rPr/>
        <w:t xml:space="preserve">    </w:t>
      </w:r>
      <w:r>
        <w:rPr>
          <w:b w:val="1"/>
          <w:bCs w:val="1"/>
        </w:rPr>
        <w:t xml:space="preserve">Implementación:</w:t>
      </w:r>
      <w:r>
        <w:rPr/>
        <w:t xml:space="preserve"> Los grupos pueden grabar una breve presentación oral o video explicando su mural, integrando sus dibujos y palabras. Esto puede incluir narración sencilla y textos animados para reforzar el mensaje.</w:t>
      </w:r>
      <w:r>
        <w:rPr/>
        <w:t xml:space="preserve">    </w:t>
      </w:r>
      <w:r>
        <w:rPr>
          <w:b w:val="1"/>
          <w:bCs w:val="1"/>
        </w:rPr>
        <w:t xml:space="preserve">Contribución a objetivos:</w:t>
      </w:r>
      <w:r>
        <w:rPr/>
        <w:t xml:space="preserve"> Refuerza la expresión oral y escrita, permite a los estudiantes practicar comunicación y recordar las reglas y actividades de forma multimodal. Favorece la inclusión al adaptar formatos según necesidades individuales.</w:t>
      </w:r>
      <w:r>
        <w:rPr/>
        <w:t xml:space="preserve">    </w:t>
      </w:r>
      <w:r>
        <w:rPr>
          <w:b w:val="1"/>
          <w:bCs w:val="1"/>
        </w:rPr>
        <w:t xml:space="preserve">Nivel SAMR:</w:t>
      </w:r>
      <w:r>
        <w:rPr/>
        <w:t xml:space="preserve"> Modificación (transforma la presentación oral tradicional en una experiencia multimedia).</w:t>
      </w:r>
      <w:r>
        <w:rPr/>
        <w:t xml:space="preserve">  </w:t>
      </w:r>
    </w:p>
    <w:p>
      <w:pPr>
        <w:numPr>
          <w:ilvl w:val="0"/>
          <w:numId w:val="19"/>
        </w:numPr>
      </w:pPr>
      <w:r>
        <w:rPr>
          <w:b w:val="1"/>
          <w:bCs w:val="1"/>
        </w:rPr>
        <w:t xml:space="preserve">Herramienta:</w:t>
      </w:r>
      <w:r>
        <w:rPr/>
        <w:t xml:space="preserve"> IA para generación de resúmenes o preguntas (p.ej. uso del asistente IA para generar preguntas de reflexión sobre las reglas creadas)</w:t>
      </w:r>
      <w:br/>
      <w:r>
        <w:rPr/>
        <w:t xml:space="preserve">    </w:t>
      </w:r>
      <w:r>
        <w:rPr>
          <w:b w:val="1"/>
          <w:bCs w:val="1"/>
        </w:rPr>
        <w:t xml:space="preserve">Implementación:</w:t>
      </w:r>
      <w:r>
        <w:rPr/>
        <w:t xml:space="preserve"> El docente puede usar un asistente inteligente para crear preguntas personalizadas que ayuden a los estudiantes a reflexionar sobre las reglas y actividades, apoyando la metacognición.</w:t>
      </w:r>
      <w:r>
        <w:rPr/>
        <w:t xml:space="preserve">    </w:t>
      </w:r>
      <w:r>
        <w:rPr>
          <w:b w:val="1"/>
          <w:bCs w:val="1"/>
        </w:rPr>
        <w:t xml:space="preserve">Contribución a objetivos:</w:t>
      </w:r>
      <w:r>
        <w:rPr/>
        <w:t xml:space="preserve"> Promueve el pensamiento crítico y el recuerdo activo, adaptando las preguntas a diferentes niveles cognitivos y estilos de aprendizaje, apoyando especialmente a estudiantes con necesidades especiales.</w:t>
      </w:r>
      <w:r>
        <w:rPr/>
        <w:t xml:space="preserve">    </w:t>
      </w:r>
      <w:r>
        <w:rPr>
          <w:b w:val="1"/>
          <w:bCs w:val="1"/>
        </w:rPr>
        <w:t xml:space="preserve">Nivel SAMR:</w:t>
      </w:r>
      <w:r>
        <w:rPr/>
        <w:t xml:space="preserve"> Aumento (mejora la calidad del cierre y reflexión sin cambiar la tarea principal).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FB6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63F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A7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348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FA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619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F6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27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5F0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F3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05D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BFE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AD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EB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42E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42D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4E3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814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D85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2026-09-26T03:14:59-05:00</dcterms:created>
  <dcterms:modified xsi:type="dcterms:W3CDTF">2026-09-26T03:14:59-05:00</dcterms:modified>
</cp:coreProperties>
</file>

<file path=docProps/custom.xml><?xml version="1.0" encoding="utf-8"?>
<Properties xmlns="http://schemas.openxmlformats.org/officeDocument/2006/custom-properties" xmlns:vt="http://schemas.openxmlformats.org/officeDocument/2006/docPropsVTypes"/>
</file>