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Máximo Común Divisor: ¡El Secreto de los Números Amigos!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el concepto del Máximo Común Divisor (MCD) mediante un enfoque activo y creativo basado en retos reales. Aprenderán a identificar y calcular el MCD entre números enteros, descubriendo cómo esta habilidad matemática es fundamental para resolver problemas cotidianos como repartir materiales en partes iguales, simplificar fracciones o planear eventos con grupos de personas. A través de actividades colaborativas y desafíos, los alumnos desarrollarán no solo competencias matemáticas, sino también habilidades para el trabajo en equipo, el pensamiento crítico y la creatividad. Este aprendizaje es relevante porque el MCD conecta directamente con situaciones prácticas y fomenta un pensamiento lógico que será útil en diversas áreas académicas y en su vida diaria. Al finalizar, los estudiantes estarán preparados para aplicar el MCD en problemas reales y reconocer su importancia en diversas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el máximo común divisor de dos números enteros mediante diferentes métodos.</w:t>
      </w:r>
    </w:p>
    <w:p>
      <w:pPr>
        <w:numPr>
          <w:ilvl w:val="0"/>
          <w:numId w:val="1"/>
        </w:numPr>
      </w:pPr>
      <w:r>
        <w:rPr/>
        <w:t xml:space="preserve">Analizar y resolver problemas prácticos que involucren el uso del MCD.</w:t>
      </w:r>
    </w:p>
    <w:p>
      <w:pPr>
        <w:numPr>
          <w:ilvl w:val="0"/>
          <w:numId w:val="1"/>
        </w:numPr>
      </w:pPr>
      <w:r>
        <w:rPr/>
        <w:t xml:space="preserve">Crear estrategias colaborativas para encontrar soluciones eficientes a retos matemáticos relacionados con el MCD.</w:t>
      </w:r>
    </w:p>
    <w:p>
      <w:pPr>
        <w:numPr>
          <w:ilvl w:val="0"/>
          <w:numId w:val="1"/>
        </w:numPr>
      </w:pPr>
      <w:r>
        <w:rPr/>
        <w:t xml:space="preserve">Argumentar la importancia del MCD en situaciones cotidianas y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Hojas de trabajo impresas con ejercicios y retos (1 por estudiante)</w:t>
      </w:r>
    </w:p>
    <w:p>
      <w:pPr>
        <w:numPr>
          <w:ilvl w:val="0"/>
          <w:numId w:val="2"/>
        </w:numPr>
      </w:pPr>
      <w:r>
        <w:rPr/>
        <w:t xml:space="preserve">Calculadoras básicas (1 por cada 2 estudiantes)</w:t>
      </w:r>
    </w:p>
    <w:p>
      <w:pPr>
        <w:numPr>
          <w:ilvl w:val="0"/>
          <w:numId w:val="2"/>
        </w:numPr>
      </w:pPr>
      <w:r>
        <w:rPr/>
        <w:t xml:space="preserve">Cartulinas o papel bond para trabajo en grupo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</w:t>
      </w:r>
    </w:p>
    <w:p>
      <w:pPr>
        <w:numPr>
          <w:ilvl w:val="0"/>
          <w:numId w:val="2"/>
        </w:numPr>
      </w:pPr>
      <w:r>
        <w:rPr/>
        <w:t xml:space="preserve">Video corto explicativo sobre el concepto de MCD (3 minutos aprox.)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divisibilidad y factores de números naturales.</w:t>
      </w:r>
    </w:p>
    <w:p>
      <w:pPr>
        <w:numPr>
          <w:ilvl w:val="0"/>
          <w:numId w:val="3"/>
        </w:numPr>
      </w:pPr>
      <w:r>
        <w:rPr/>
        <w:t xml:space="preserve">Habilidad para realizar divisiones simples y reconocer múltiplos.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Introducir el concepto del Máximo Común Divisor mostrando su utilidad práctica y despertar la curiosidad de los estudiantes sobre cómo el MCD puede ayudar a resolver problemas reales.
Activación de conocimientos previos:
Docente: Muestra en el pizarrón dos números: 24 y 36. Pregunta a los estudiantes: “¿Pueden pensar en números que dividan exactamente a ambos números sin que sobre nada? ¿Cuáles son esos números?”
Estudiantes: Responden oralmente y sugieren números como 2, 3, 4, 6, 12, etc., mientras el docente escribe las respuestas en el pizarrón.
Motivación y enganche:
Docente: Explica con entusiasmo: “¿Sabían que entender cuál es el número más grande que puede dividir a ambos sin dejar sobrante tiene aplicaciones desde repartir dulces hasta organizar equipos de trabajo? Hoy vamos a descubrir cómo encontrar ese número, llamado Máximo Común Divisor.”
Estudiantes: Escuchan con atención y muestran interés por la conexión con situaciones reales.
Contextualización:
Docente: Expone un ejemplo práctico: “Imaginemos que tenemos dos grupos de estudiantes, uno con 24 personas y otro con 36, y queremos formar equipos con la misma cantidad de personas sin que nadie quede fuera. ¿Cómo podemos hacerlo?”
Estudiantes: Reflexionan sobre el problema y plantean posibles soluciones, generando preguntas.
Fase de Desarrollo
Tiempo estimado: 40 minutos
Presentación del contenido:
El docente presenta el concepto formal del MCD, apoyándose en ejemplos concretos y un video corto que explica métodos para encontrarlo (descomposición en factores primos, división sucesiva). Se enfatiza la utilidad del MCD en resolver retos reales.
Actividad 1: Explorando factores comunes
Objetivo: Calcular el máximo común divisor de dos números mediante descomposición en factores primos.
Instrucciones: 
El docente entrega a cada estudiante una hoja con dos números para descomponer en factores primos (ejemplo: 48 y 60).
Los estudiantes trabajan individualmente para descomponer los números y luego identifican los factores comunes.
Luego, en parejas, comparan sus resultados para encontrar el MCD multiplicando los factores comunes.
Organización: Primero individual, luego en parejas
Producto: Hoja con descomposición y cálculo del MCD
Tiempo: 15 minutos
Rol del docente: Observa, guía con preguntas como “¿Qué factores se repiten en ambos números?”, “¿Cómo decides cuál es el MCD?”, ofrece apoyo a quienes tienen dudas.
Actividad 2: Reto de reparto equitativo
Objetivo: Analizar y resolver problemas prácticos que involucren el uso del MCD.
Instrucciones:
El docente plantea un reto: “Tienen 36 manzanas y 54 naranjas, ¿cómo las pueden repartir en canastas iguales sin que sobre ninguna fruta?”
Los estudiantes forman grupos de 4 y discuten cómo usar el MCD para encontrar la solución.
Cada grupo presenta su estrategia y resultado en una cartulina.
Organización: Grupos de 4
Producto: Cartulina con la solución y explicación del proceso
Tiempo: 15 minutos
Rol del docente: Facilita la discusión, plantea preguntas para profundizar, como “¿Por qué usar el MCD aquí?”, “¿Qué pasaría si elegimos otro número?”, da retroalimentación inmediata.
Actividad 3: Creando un juego del MCD
Objetivo: Crear estrategias colaborativas y argumentar la importancia del MCD.
Instrucciones:
En los mismos grupos, estudiantes diseñan un juego de cartas o tablero en que los jugadores deben encontrar el MCD entre números para avanzar.
Preparan reglas claras y ejemplos para explicar el juego al resto de la clase.
Al final, cada grupo presenta brevemente su juego.
Organización: Grupos de 4
Producto: Prototipo simple del juego y presentación oral
Tiempo: 10 minutos
Rol del docente: Promueve la creatividad, ayuda a clarificar reglas, pregunta “¿Cómo ayuda este juego a entender el MCD?”, estimula la participación de todos.
Diferenciación:
Para estudiantes que avanzan rápido: Se les puede proponer que creen problemas adicionales usando el MCD para que sus compañeros los resuelvan.
Para estudiantes que necesitan más apoyo: Se trabaja con ejemplos más sencillos y apoyo visual con fichas o dibujos para representar los factores y divisiones.
Transiciones:
Al finalizar cada actividad, el docente hace una pequeña recapitulación oral y conecta con la siguiente actividad resaltando cómo cada ejercicio profundiza en el uso y comprensión del MCD.
Fase de Cierre
Tiempo estimado: 10 minutos
Síntesis:
Docente: Propone un “ticket de salida”: Cada estudiante escribe en una tarjeta tres ideas clave que aprendió sobre el MCD y una pregunta que aún tenga.
Estudiantes: Reflexionan y escriben sus respuestas.
Reflexión metacognitiva:
¿Cómo puedo usar el MCD para resolver problemas en mi vida diaria?
¿Cuál fue el método que me ayudó más a entender y calcular el MCD?
¿Qué parte del trabajo en equipo me ayudó a comprender mejor el concepto?
Retroalimentación:
El docente recoge los tickets, comenta algunas respuestas en voz alta para reforzar ideas correctas y aclara dudas frecuentes observadas durante la clase, felicitando la participación y el esfuerzo.
Transferencia:
Se invita a los estudiantes a buscar ejemplos de uso del MCD en su entorno (como en recetas, repartos, horarios) para compartir en la próxima clase o con la familia.
Tarea o reto:
Como tarea, los estudiantes deben encontrar en su casa o comunidad dos números y calcular el MCD, explicando para qué podría servir ese cálculo en esa situación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(observación, preguntas guía, revisión de productos) y sumativa en la fase de cierre (ticket de salida y presentación de soluciones).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Calcula correctamente el Máximo Común Divisor utilizando métodos apropiados (Actividad 1).</w:t>
      </w:r>
    </w:p>
    <w:p>
      <w:pPr>
        <w:numPr>
          <w:ilvl w:val="0"/>
          <w:numId w:val="4"/>
        </w:numPr>
      </w:pPr>
      <w:r>
        <w:rPr/>
        <w:t xml:space="preserve">Aplica el MCD para resolver problemas prácticos con lógica y razonamiento (Actividad 2).</w:t>
      </w:r>
    </w:p>
    <w:p>
      <w:pPr>
        <w:numPr>
          <w:ilvl w:val="0"/>
          <w:numId w:val="4"/>
        </w:numPr>
      </w:pPr>
      <w:r>
        <w:rPr/>
        <w:t xml:space="preserve">Participa activamente en la creación y explicación de estrategias colaborativas relacionadas con el MCD (Actividad 3).</w:t>
      </w:r>
    </w:p>
    <w:p>
      <w:pPr>
        <w:numPr>
          <w:ilvl w:val="0"/>
          <w:numId w:val="4"/>
        </w:numPr>
      </w:pPr>
      <w:r>
        <w:rPr/>
        <w:t xml:space="preserve">Reflexiona sobre la importancia y aplicación del MCD en contextos cotidianos (Reflexión y ticket de salida).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revisión de hojas de trabajo individuales, evaluación del ticket de salida y coevaluación durante presentaciones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cálculo del MCD, cartulinas con soluciones a retos, prototipos de juegos creados, respuestas escritas en tickets de salida y participación oral en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406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C25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1F8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8B9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2026-09-25T21:17:20-05:00</dcterms:created>
  <dcterms:modified xsi:type="dcterms:W3CDTF">2026-09-25T21:17:20-05:00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