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comprendan qué son los seres vivos, reconociendo sus características básicas y su importancia en el entorno. A través de un proyecto colaborativo, los niños explorarán las diferencias entre seres vivos y objetos inertes, observando ejemplos concretos a su alrededor y creando un mural que representará su aprendizaje. Este enfoque facilita que los niños conecten el tema con su vida diaria, promoviendo la curiosidad y el respeto por la naturaleza. El aprendizaje se desarrolla de forma activa y participativa, fomentando habilidades como la observación, la comparación y el trabajo en equipo, fundamentales para su formación científica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los seres vivos presentes en su entorno.</w:t>
      </w:r>
    </w:p>
    <w:p>
      <w:pPr>
        <w:numPr>
          <w:ilvl w:val="0"/>
          <w:numId w:val="1"/>
        </w:numPr>
      </w:pPr>
      <w:r>
        <w:rPr/>
        <w:t xml:space="preserve">Comparar seres vivos con objetos no vivos, señalando diferencias simples.</w:t>
      </w:r>
    </w:p>
    <w:p>
      <w:pPr>
        <w:numPr>
          <w:ilvl w:val="0"/>
          <w:numId w:val="1"/>
        </w:numPr>
      </w:pPr>
      <w:r>
        <w:rPr/>
        <w:t xml:space="preserve">Crear un mural colaborativo que represente seres vivos y sus características.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desarrollar habilidades de observación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Imágenes impresas de diferentes seres vivos y objetos (20 imágenes variadas)</w:t>
      </w:r>
    </w:p>
    <w:p>
      <w:pPr>
        <w:numPr>
          <w:ilvl w:val="0"/>
          <w:numId w:val="2"/>
        </w:numPr>
      </w:pPr>
      <w:r>
        <w:rPr/>
        <w:t xml:space="preserve">Pegamento, tijeras de punta roma, crayones o marcadores de colores</w:t>
      </w:r>
    </w:p>
    <w:p>
      <w:pPr>
        <w:numPr>
          <w:ilvl w:val="0"/>
          <w:numId w:val="2"/>
        </w:numPr>
      </w:pPr>
      <w:r>
        <w:rPr/>
        <w:t xml:space="preserve">Libro o láminas con ilustraciones de seres vivos (1 por grupo)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sobre seres vivos (opcional)</w:t>
      </w:r>
    </w:p>
    <w:p>
      <w:pPr>
        <w:numPr>
          <w:ilvl w:val="0"/>
          <w:numId w:val="2"/>
        </w:numPr>
      </w:pPr>
      <w:r>
        <w:rPr/>
        <w:t xml:space="preserve">Ficha con preguntas guía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comunes en su entorno.</w:t>
      </w:r>
    </w:p>
    <w:p>
      <w:pPr>
        <w:numPr>
          <w:ilvl w:val="0"/>
          <w:numId w:val="3"/>
        </w:numPr>
      </w:pPr>
      <w:r>
        <w:rPr/>
        <w:t xml:space="preserve">Habilidades iniciales para recortar, pegar y dibujar.</w:t>
      </w:r>
    </w:p>
    <w:p>
      <w:pPr>
        <w:numPr>
          <w:ilvl w:val="0"/>
          <w:numId w:val="3"/>
        </w:numPr>
      </w:pPr>
      <w:r>
        <w:rPr/>
        <w:t xml:space="preserve">Experiencias previas con actividades grupales simples.</w:t>
      </w:r>
    </w:p>
    <w:p>
      <w:pPr>
        <w:numPr>
          <w:ilvl w:val="0"/>
          <w:numId w:val="3"/>
        </w:numPr>
      </w:pPr>
      <w:r>
        <w:rPr/>
        <w:t xml:space="preserve">Conocimiento básico de conceptos de "vivir" y "no vivir" a nivel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cosas tienen vida y cuáles no, para entender mejor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objetos: una planta en maceta y un lápiz. Pregunta: "¿Cuál de estos dos creen que está vivo?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compartiendo sus pensamientos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que son tan pequeños que no los podemos ver sin ayuda? ¡Vamos a conocer algunos de ellos hoy!"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"Todos los días vemos plantas, animales y personas. Saber qué es un ser vivo nos ayuda a cuidar mejor nuestro ambiente y a entendernos mejor."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seres vivos que ven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seres vivos mostrando imágenes y preguntando qué observan en cada una. Explica que los seres vivos crecen, necesitan alimento, se mueven y respiran, a diferencia de los objetos que no hacen estas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"Clasificamos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objetos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mixtas de seres vivos y objetos.</w:t>
      </w:r>
    </w:p>
    <w:p>
      <w:pPr>
        <w:numPr>
          <w:ilvl w:val="1"/>
          <w:numId w:val="7"/>
        </w:numPr>
      </w:pPr>
      <w:r>
        <w:rPr/>
        <w:t xml:space="preserve">Pide que juntos clasifiquen las imágenes en dos grupos: seres vivos y objetos no vivos, explicando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imágenes correctamente clasificadas y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piensan que este está vivo?", "¿Qué hace que este objeto no esté vivo?" y apoya a quienes tienen dudas.</w:t>
      </w:r>
    </w:p>
    <w:p>
      <w:pPr/>
      <w:r>
        <w:rPr>
          <w:b w:val="1"/>
          <w:bCs w:val="1"/>
        </w:rPr>
        <w:t xml:space="preserve">Actividad 2: "Características de los seres vivos"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láminas o un pequeño video mostrando seres vivos en diferentes estados: moviéndose, creciendo, comiendo.</w:t>
      </w:r>
    </w:p>
    <w:p>
      <w:pPr>
        <w:numPr>
          <w:ilvl w:val="1"/>
          <w:numId w:val="8"/>
        </w:numPr>
      </w:pPr>
      <w:r>
        <w:rPr/>
        <w:t xml:space="preserve">Pide a los estudiantes que mencionen qué observaron que hacen los seres vivos.</w:t>
      </w:r>
    </w:p>
    <w:p>
      <w:pPr>
        <w:numPr>
          <w:ilvl w:val="1"/>
          <w:numId w:val="8"/>
        </w:numPr>
      </w:pPr>
      <w:r>
        <w:rPr/>
        <w:t xml:space="preserve">En plenaria, elaboran una lista sencilla con las características (crecer, moverse, alimentarse, respirar).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y aportes individuales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apunta las ideas en un espacio visible.</w:t>
      </w:r>
    </w:p>
    <w:p>
      <w:pPr/>
      <w:r>
        <w:rPr>
          <w:b w:val="1"/>
          <w:bCs w:val="1"/>
        </w:rPr>
        <w:t xml:space="preserve">Actividad 3: "Nuestro mural de seres vivos"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aprendizaje sobre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cartulina grande y materiales para que los grupos peguen las imágenes de seres vivos, dibujen y decoren el mural.</w:t>
      </w:r>
    </w:p>
    <w:p>
      <w:pPr>
        <w:numPr>
          <w:ilvl w:val="1"/>
          <w:numId w:val="9"/>
        </w:numPr>
      </w:pPr>
      <w:r>
        <w:rPr/>
        <w:t xml:space="preserve">Invita a cada grupo a explicar brevemente qué colocaron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dibujos de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trabajo, fomenta la participación equitativa y pregunta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 escriban en una ficha una característica adicional de algún ser vivo que conozcan.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para identificar imágenes y facilitar la comprensión de las características con ejemplos concretos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anuncia la siguiente actividad relacionándola con lo anterior, por ejemplo: "Ahora que sabemos cómo distinguir seres vivos, vamos a ver qué hacen que sean especiales y cómo podemos mostrarlos en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en voz alta tres cosas que aprendieron hoy sobre los seres vivos mientras observa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algo está vivo?</w:t>
      </w:r>
    </w:p>
    <w:p>
      <w:pPr>
        <w:numPr>
          <w:ilvl w:val="0"/>
          <w:numId w:val="12"/>
        </w:numPr>
      </w:pPr>
      <w:r>
        <w:rPr/>
        <w:t xml:space="preserve">¿Qué diferencias viste entre los seres vivos y los objetos?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de los grupos, señala ejemplos específicos de observaciones acertadas y motiva a seguir explorando el mundo natural.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el parque los seres vivos que identificaron y a contar qué actividades hacen para vivir.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lleven una hoja con dibujos o fotos de algún ser vivo que encuentren en su entorno y que cuenten qué hizo para demostrar que está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sobre objetos y seres vivos), formativa durante el desarrollo (observación de clasificaciones y participación en actividades) y sumativa en el cierre (reflexión oral y mural como evidencia).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clasifica correctamente seres vivos y objetos no vivos (objetivo 1).</w:t>
      </w:r>
    </w:p>
    <w:p>
      <w:pPr>
        <w:numPr>
          <w:ilvl w:val="0"/>
          <w:numId w:val="13"/>
        </w:numPr>
      </w:pPr>
      <w:r>
        <w:rPr/>
        <w:t xml:space="preserve">Describe características básicas de los seres vivos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mural y en las discusiones grupales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mural considerando la correcta representación y explicación.</w:t>
      </w:r>
    </w:p>
    <w:p>
      <w:pPr>
        <w:numPr>
          <w:ilvl w:val="0"/>
          <w:numId w:val="14"/>
        </w:numPr>
      </w:pPr>
      <w:r>
        <w:rPr/>
        <w:t xml:space="preserve">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imágenes en la actividad grupal.</w:t>
      </w:r>
    </w:p>
    <w:p>
      <w:pPr>
        <w:numPr>
          <w:ilvl w:val="0"/>
          <w:numId w:val="15"/>
        </w:numPr>
      </w:pPr>
      <w:r>
        <w:rPr/>
        <w:t xml:space="preserve">Lista colectiva de características elaborada en plenaria.</w:t>
      </w:r>
    </w:p>
    <w:p>
      <w:pPr>
        <w:numPr>
          <w:ilvl w:val="0"/>
          <w:numId w:val="15"/>
        </w:numPr>
      </w:pPr>
      <w:r>
        <w:rPr/>
        <w:t xml:space="preserve">Mural final que muestra comprensión y creatividad.</w:t>
      </w:r>
    </w:p>
    <w:p>
      <w:pPr>
        <w:numPr>
          <w:ilvl w:val="0"/>
          <w:numId w:val="15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AA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59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B5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02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9EE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43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0F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0EB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85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7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6E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46B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D4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96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C8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2026-09-25T20:16:49-05:00</dcterms:created>
  <dcterms:modified xsi:type="dcterms:W3CDTF">2026-09-25T20:16:49-05:00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