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Arcoíris Líquido! Explorando Mezclas Heterogéneas</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En este plan de clase, los estudiantes descubrirán las mezclas heterogéneas a través de una actividad práctica y divertida: la creación de un arcoíris líquido. Utilizando líquidos cotidianos como miel, detergente, agua y alcohol, los niños aprenderán cómo la densidad influye en la forma en que estos líquidos se combinan sin mezclarse completamente, formando capas visibles. Esta experiencia conecta con su vida diaria al observar líquidos y mezclas en su entorno, comprendiendo fenómenos comunes como el aceite en el agua o el jarabe en las bebidas. Además, se fomenta el pensamiento científico, la observación cuidadosa y el trabajo en equipo, habilidades valiosas para el desarrollo integral de los estudiantes. Al finalizar, los niños podrán explicar qué son las mezclas heterogéneas y cómo la densidad afecta la combinación de líquidos, usando términos sencillos y ejemplos prácticos.</w:t>
      </w:r>
    </w:p>
    <w:p/>
    <w:p>
      <w:pPr/>
      <w:r>
        <w:rPr>
          <w:color w:val="2b6cb0"/>
          <w:sz w:val="28"/>
          <w:szCs w:val="28"/>
          <w:b w:val="1"/>
          <w:bCs w:val="1"/>
        </w:rPr>
        <w:t xml:space="preserve">Objetivos de Aprendizaje</w:t>
      </w:r>
    </w:p>
    <w:p>
      <w:pPr>
        <w:numPr>
          <w:ilvl w:val="0"/>
          <w:numId w:val="1"/>
        </w:numPr>
      </w:pPr>
      <w:r>
        <w:rPr/>
        <w:t xml:space="preserve">Observar y describir las características de mezclas heterogéneas mediante la creación de un arcoíris líquido.</w:t>
      </w:r>
    </w:p>
    <w:p>
      <w:pPr>
        <w:numPr>
          <w:ilvl w:val="0"/>
          <w:numId w:val="1"/>
        </w:numPr>
      </w:pPr>
      <w:r>
        <w:rPr/>
        <w:t xml:space="preserve">Comparar la densidad de diferentes líquidos (miel, detergente, agua, alcohol) para entender por qué se forman capas.</w:t>
      </w:r>
    </w:p>
    <w:p>
      <w:pPr>
        <w:numPr>
          <w:ilvl w:val="0"/>
          <w:numId w:val="1"/>
        </w:numPr>
      </w:pPr>
      <w:r>
        <w:rPr/>
        <w:t xml:space="preserve">Construir un arcoíris líquido ordenando los líquidos según su densidad.</w:t>
      </w:r>
    </w:p>
    <w:p>
      <w:pPr>
        <w:numPr>
          <w:ilvl w:val="0"/>
          <w:numId w:val="1"/>
        </w:numPr>
      </w:pPr>
      <w:r>
        <w:rPr/>
        <w:t xml:space="preserve">Argumentar de forma sencilla cómo la densidad influye en la formación de capas en mezclas heterogéneas.</w:t>
      </w:r>
    </w:p>
    <w:p/>
    <w:p>
      <w:pPr/>
      <w:r>
        <w:rPr>
          <w:color w:val="2b6cb0"/>
          <w:sz w:val="28"/>
          <w:szCs w:val="28"/>
          <w:b w:val="1"/>
          <w:bCs w:val="1"/>
        </w:rPr>
        <w:t xml:space="preserve">Recursos Necesarios</w:t>
      </w:r>
    </w:p>
    <w:p>
      <w:pPr>
        <w:numPr>
          <w:ilvl w:val="0"/>
          <w:numId w:val="2"/>
        </w:numPr>
      </w:pPr>
      <w:r>
        <w:rPr/>
        <w:t xml:space="preserve">Vasos transparentes de plástico resistente (uno por cada grupo de 3-4 estudiantes)</w:t>
      </w:r>
    </w:p>
    <w:p>
      <w:pPr>
        <w:numPr>
          <w:ilvl w:val="0"/>
          <w:numId w:val="2"/>
        </w:numPr>
      </w:pPr>
      <w:r>
        <w:rPr/>
        <w:t xml:space="preserve">Miel (aproximadamente 100 ml por grupo)</w:t>
      </w:r>
    </w:p>
    <w:p>
      <w:pPr>
        <w:numPr>
          <w:ilvl w:val="0"/>
          <w:numId w:val="2"/>
        </w:numPr>
      </w:pPr>
      <w:r>
        <w:rPr/>
        <w:t xml:space="preserve">Detergente líquido (aproximadamente 100 ml por grupo)</w:t>
      </w:r>
    </w:p>
    <w:p>
      <w:pPr>
        <w:numPr>
          <w:ilvl w:val="0"/>
          <w:numId w:val="2"/>
        </w:numPr>
      </w:pPr>
      <w:r>
        <w:rPr/>
        <w:t xml:space="preserve">Agua (aproximadamente 100 ml por grupo)</w:t>
      </w:r>
    </w:p>
    <w:p>
      <w:pPr>
        <w:numPr>
          <w:ilvl w:val="0"/>
          <w:numId w:val="2"/>
        </w:numPr>
      </w:pPr>
      <w:r>
        <w:rPr/>
        <w:t xml:space="preserve">Alcohol (alcohol isopropílico o etílico, aproximadamente 100 ml por grupo)</w:t>
      </w:r>
    </w:p>
    <w:p>
      <w:pPr>
        <w:numPr>
          <w:ilvl w:val="0"/>
          <w:numId w:val="2"/>
        </w:numPr>
      </w:pPr>
      <w:r>
        <w:rPr/>
        <w:t xml:space="preserve">Cucharas o goteros para medir y verter líquidos</w:t>
      </w:r>
    </w:p>
    <w:p>
      <w:pPr>
        <w:numPr>
          <w:ilvl w:val="0"/>
          <w:numId w:val="2"/>
        </w:numPr>
      </w:pPr>
      <w:r>
        <w:rPr/>
        <w:t xml:space="preserve">Cartulinas o papel para anotaciones</w:t>
      </w:r>
    </w:p>
    <w:p>
      <w:pPr>
        <w:numPr>
          <w:ilvl w:val="0"/>
          <w:numId w:val="2"/>
        </w:numPr>
      </w:pPr>
      <w:r>
        <w:rPr/>
        <w:t xml:space="preserve">Marcadores para identificar líquidos</w:t>
      </w:r>
    </w:p>
    <w:p>
      <w:pPr>
        <w:numPr>
          <w:ilvl w:val="0"/>
          <w:numId w:val="2"/>
        </w:numPr>
      </w:pPr>
      <w:r>
        <w:rPr/>
        <w:t xml:space="preserve">Toallas de papel o paños para limpiar derrames</w:t>
      </w:r>
    </w:p>
    <w:p>
      <w:pPr>
        <w:numPr>
          <w:ilvl w:val="0"/>
          <w:numId w:val="2"/>
        </w:numPr>
      </w:pPr>
      <w:r>
        <w:rPr/>
        <w:t xml:space="preserve">Proyector o computadora para mostrar imágenes o videos cortos (opcional)</w:t>
      </w:r>
    </w:p>
    <w:p>
      <w:pPr>
        <w:numPr>
          <w:ilvl w:val="0"/>
          <w:numId w:val="2"/>
        </w:numPr>
      </w:pPr>
      <w:r>
        <w:rPr/>
        <w:t xml:space="preserve">Hoja impresa con esquema de capas de líquidos para cada grupo</w:t>
      </w:r>
    </w:p>
    <w:p/>
    <w:p>
      <w:pPr/>
      <w:r>
        <w:rPr>
          <w:color w:val="2b6cb0"/>
          <w:sz w:val="28"/>
          <w:szCs w:val="28"/>
          <w:b w:val="1"/>
          <w:bCs w:val="1"/>
        </w:rPr>
        <w:t xml:space="preserve">Requisitos Previos</w:t>
      </w:r>
    </w:p>
    <w:p>
      <w:pPr>
        <w:numPr>
          <w:ilvl w:val="0"/>
          <w:numId w:val="3"/>
        </w:numPr>
      </w:pPr>
      <w:r>
        <w:rPr/>
        <w:t xml:space="preserve">Conocimiento básico sobre líquidos y sólidos (contenido previo en ciencias naturales)</w:t>
      </w:r>
    </w:p>
    <w:p>
      <w:pPr>
        <w:numPr>
          <w:ilvl w:val="0"/>
          <w:numId w:val="3"/>
        </w:numPr>
      </w:pPr>
      <w:r>
        <w:rPr/>
        <w:t xml:space="preserve">Habilidad para seguir instrucciones sencillas y trabajar en equipo</w:t>
      </w:r>
    </w:p>
    <w:p>
      <w:pPr>
        <w:numPr>
          <w:ilvl w:val="0"/>
          <w:numId w:val="3"/>
        </w:numPr>
      </w:pPr>
      <w:r>
        <w:rPr/>
        <w:t xml:space="preserve">Experiencias previas observando mezclas comunes (agua con aceite, jugos con pulpa, etc.)</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juntar diferentes líquidos sin que se mezclen, creando un arcoíris dentro de un vaso. Esto nos ayudará a entender qué son las mezclas heterogéneas y cómo la densidad de los líquidos influye en eso.”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una imagen o un pequeño video donde se ve un vaso con aceite y agua separados en dos capas. Pregunta: “¿Han visto alguna vez líquidos que no se mezclan? ¿Qué pasa cuando juntamos agua con aceite?”</w:t>
      </w:r>
    </w:p>
    <w:p>
      <w:pPr/>
      <w:r>
        <w:rPr>
          <w:b w:val="1"/>
          <w:bCs w:val="1"/>
        </w:rPr>
        <w:t xml:space="preserve">Estudiantes:</w:t>
      </w:r>
      <w:r>
        <w:rPr/>
        <w:t xml:space="preserve"> Responden con sus experiencias y observaciones.</w:t>
      </w:r>
    </w:p>
    <w:p>
      <w:pPr/>
      <w:r>
        <w:rPr>
          <w:b w:val="1"/>
          <w:bCs w:val="1"/>
        </w:rPr>
        <w:t xml:space="preserve">Motivación y enganche:</w:t>
      </w:r>
    </w:p>
    <w:p>
      <w:pPr/>
      <w:r>
        <w:rPr>
          <w:b w:val="1"/>
          <w:bCs w:val="1"/>
        </w:rPr>
        <w:t xml:space="preserve">Docente:</w:t>
      </w:r>
      <w:r>
        <w:rPr/>
        <w:t xml:space="preserve"> “¿Quién quiere crear su propio arcoíris dentro de un vaso usando líquidos que tenemos en casa? Vamos a hacer una mezcla especial que no se junta y a descubrir por qué.”</w:t>
      </w:r>
    </w:p>
    <w:p>
      <w:pPr/>
      <w:r>
        <w:rPr>
          <w:b w:val="1"/>
          <w:bCs w:val="1"/>
        </w:rPr>
        <w:t xml:space="preserve">Estudiantes:</w:t>
      </w:r>
      <w:r>
        <w:rPr/>
        <w:t xml:space="preserve"> Manifiestan entusiasmo e interés para la actividad práctica.</w:t>
      </w:r>
    </w:p>
    <w:p>
      <w:pPr/>
      <w:r>
        <w:rPr>
          <w:b w:val="1"/>
          <w:bCs w:val="1"/>
        </w:rPr>
        <w:t xml:space="preserve">Contextualización:</w:t>
      </w:r>
    </w:p>
    <w:p>
      <w:pPr/>
      <w:r>
        <w:rPr>
          <w:b w:val="1"/>
          <w:bCs w:val="1"/>
        </w:rPr>
        <w:t xml:space="preserve">Docente:</w:t>
      </w:r>
      <w:r>
        <w:rPr/>
        <w:t xml:space="preserve"> Explica: “En nuestra vida diaria, vemos muchas mezclas, algunas se mezclan bien, como el jugo con agua, pero otras se separan. Nosotros vamos a ver cómo sucede esto con líquidos diferentes y qué podemos aprender.”</w:t>
      </w:r>
    </w:p>
    <w:p>
      <w:pPr/>
      <w:r>
        <w:rPr>
          <w:b w:val="1"/>
          <w:bCs w:val="1"/>
        </w:rPr>
        <w:t xml:space="preserve">Estudiantes:</w:t>
      </w:r>
      <w:r>
        <w:rPr/>
        <w:t xml:space="preserve"> Conectan el tema con sus experiencias cotidianas.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breve explicación sencilla: “Una mezcla heterogénea es cuando las partes que la forman se pueden ver o separar fácilmente, como el agua y el aceite. Esto sucede porque algunos líquidos son más pesados o densos que otros, y por eso se acomodan en capas.”</w:t>
      </w:r>
    </w:p>
    <w:p>
      <w:pPr/>
      <w:r>
        <w:rPr/>
        <w:t xml:space="preserve">Para ilustrar, muestra una imagen del arcoíris líquido con las capas y nombra los líquidos que usarán.</w:t>
      </w:r>
    </w:p>
    <w:p>
      <w:pPr/>
      <w:r>
        <w:rPr>
          <w:b w:val="1"/>
          <w:bCs w:val="1"/>
        </w:rPr>
        <w:t xml:space="preserve">Actividad 1: Explorando la densidad de líquidos</w:t>
      </w:r>
    </w:p>
    <w:p>
      <w:pPr>
        <w:numPr>
          <w:ilvl w:val="0"/>
          <w:numId w:val="4"/>
        </w:numPr>
      </w:pPr>
      <w:r>
        <w:rPr>
          <w:b w:val="1"/>
          <w:bCs w:val="1"/>
        </w:rPr>
        <w:t xml:space="preserve">Objetivo:</w:t>
      </w:r>
      <w:r>
        <w:rPr/>
        <w:t xml:space="preserve"> Comparar la densidad de miel, detergente, agua y alcohol.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cuatro líquidos. Primero, vamos a ver cuál es más pesado y cuál es más liviano. Vamos a poner gotas de cada líquido dentro de un vaso para observar qué pasa.”</w:t>
      </w:r>
    </w:p>
    <w:p>
      <w:pPr>
        <w:numPr>
          <w:ilvl w:val="1"/>
          <w:numId w:val="4"/>
        </w:numPr>
      </w:pPr>
      <w:r>
        <w:rPr/>
        <w:t xml:space="preserve">Los estudiantes, en grupos de 3-4, toman una cuchara y con cuidado vierten pequeñas cantidades de cada líquido dentro del vaso, observando qué líquido se queda abajo y cuál arriba.</w:t>
      </w:r>
    </w:p>
    <w:p>
      <w:pPr>
        <w:numPr>
          <w:ilvl w:val="1"/>
          <w:numId w:val="4"/>
        </w:numPr>
      </w:pPr>
      <w:r>
        <w:rPr>
          <w:b w:val="1"/>
          <w:bCs w:val="1"/>
        </w:rPr>
        <w:t xml:space="preserve">Docente:</w:t>
      </w:r>
      <w:r>
        <w:rPr/>
        <w:t xml:space="preserve"> Pregunta: “¿Qué líquido creen que es más pesado? ¿Cuál quedó abajo y cuál arriba? ¿Por qué piensan que sucede esto?”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Observaciones anotadas en una hoja con dibujo o esquema simple.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Camina entre los grupos, observa, formula preguntas guía como “¿Qué notas en el vaso? ¿Por qué crees que el agua no se mezcla con la miel?” y apoya a quienes tengan dudas.</w:t>
      </w:r>
    </w:p>
    <w:p>
      <w:pPr/>
      <w:r>
        <w:rPr>
          <w:b w:val="1"/>
          <w:bCs w:val="1"/>
        </w:rPr>
        <w:t xml:space="preserve">Actividad 2: Creando el arcoíris líquido</w:t>
      </w:r>
    </w:p>
    <w:p>
      <w:pPr>
        <w:numPr>
          <w:ilvl w:val="0"/>
          <w:numId w:val="5"/>
        </w:numPr>
      </w:pPr>
      <w:r>
        <w:rPr>
          <w:b w:val="1"/>
          <w:bCs w:val="1"/>
        </w:rPr>
        <w:t xml:space="preserve">Objetivo:</w:t>
      </w:r>
      <w:r>
        <w:rPr/>
        <w:t xml:space="preserve"> Construir un arcoíris líquido ordenando los líquidos según su densidad.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sabemos cuál es más pesado y cuál más liviano, vamos a ver si podemos hacer un arcoíris dentro de un vaso, poniendo los líquidos uno sobre otro sin que se mezclen.”</w:t>
      </w:r>
    </w:p>
    <w:p>
      <w:pPr>
        <w:numPr>
          <w:ilvl w:val="1"/>
          <w:numId w:val="5"/>
        </w:numPr>
      </w:pPr>
      <w:r>
        <w:rPr/>
        <w:t xml:space="preserve">Los estudiantes vierten lentamente los líquidos en orden: miel, detergente, agua y alcohol, usando cucharas o goteros para que no se mezclen.</w:t>
      </w:r>
    </w:p>
    <w:p>
      <w:pPr>
        <w:numPr>
          <w:ilvl w:val="1"/>
          <w:numId w:val="5"/>
        </w:numPr>
      </w:pPr>
      <w:r>
        <w:rPr>
          <w:b w:val="1"/>
          <w:bCs w:val="1"/>
        </w:rPr>
        <w:t xml:space="preserve">Docente:</w:t>
      </w:r>
      <w:r>
        <w:rPr/>
        <w:t xml:space="preserve"> Anima a observar la formación de las capas y a explicar en voz alta qué están viendo.</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Arcoíris líquido visible en el vaso y explicación oral o escrita sencilla.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la técnica para evitar mezclas, hace preguntas como “¿Por qué no se mezclan las capas? ¿Qué líquido está arriba y por qué?” y ayuda a completar el registro de observaciones.</w:t>
      </w:r>
    </w:p>
    <w:p>
      <w:pPr/>
      <w:r>
        <w:rPr>
          <w:b w:val="1"/>
          <w:bCs w:val="1"/>
        </w:rPr>
        <w:t xml:space="preserve">Actividad 3: Discusión y reflexión en grupo</w:t>
      </w:r>
    </w:p>
    <w:p>
      <w:pPr>
        <w:numPr>
          <w:ilvl w:val="0"/>
          <w:numId w:val="6"/>
        </w:numPr>
      </w:pPr>
      <w:r>
        <w:rPr>
          <w:b w:val="1"/>
          <w:bCs w:val="1"/>
        </w:rPr>
        <w:t xml:space="preserve">Objetivo:</w:t>
      </w:r>
      <w:r>
        <w:rPr/>
        <w:t xml:space="preserve"> Argumentar cómo la densidad influye en la formación de capas en mezclas heterogéneas.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“Juntos vamos a compartir qué aprendimos. ¿Por qué creen que los líquidos se acomodaron así? ¿Cómo podemos explicar lo que pasa en nuestro arcoíris líquido?”</w:t>
      </w:r>
    </w:p>
    <w:p>
      <w:pPr>
        <w:numPr>
          <w:ilvl w:val="1"/>
          <w:numId w:val="6"/>
        </w:numPr>
      </w:pPr>
      <w:r>
        <w:rPr/>
        <w:t xml:space="preserve">Los estudiantes comentan sus ideas y el docente guía la conversación para reforzar el concepto de densidad y mezclas heterogéneas.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verbal y conclusiones colectivas anotadas por el docente.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escucha, corrige ideas erróneas y enfatiza los conceptos clave con lenguaje sencillo.</w:t>
      </w:r>
    </w:p>
    <w:p>
      <w:pPr/>
      <w:r>
        <w:rPr>
          <w:b w:val="1"/>
          <w:bCs w:val="1"/>
        </w:rPr>
        <w:t xml:space="preserve">Diferenciación:</w:t>
      </w:r>
    </w:p>
    <w:p>
      <w:pPr>
        <w:numPr>
          <w:ilvl w:val="0"/>
          <w:numId w:val="7"/>
        </w:numPr>
      </w:pPr>
      <w:r>
        <w:rPr>
          <w:b w:val="1"/>
          <w:bCs w:val="1"/>
        </w:rPr>
        <w:t xml:space="preserve">Para estudiantes que terminan antes:</w:t>
      </w:r>
      <w:r>
        <w:rPr/>
        <w:t xml:space="preserve"> Invitarles a investigar y dibujar otras mezclas heterogéneas que conozcan o a crear una historia breve sobre su arcoíris líquido.</w:t>
      </w:r>
    </w:p>
    <w:p>
      <w:pPr>
        <w:numPr>
          <w:ilvl w:val="0"/>
          <w:numId w:val="7"/>
        </w:numPr>
      </w:pPr>
      <w:r>
        <w:rPr>
          <w:b w:val="1"/>
          <w:bCs w:val="1"/>
        </w:rPr>
        <w:t xml:space="preserve">Para estudiantes que necesitan apoyo:</w:t>
      </w:r>
      <w:r>
        <w:rPr/>
        <w:t xml:space="preserve"> Brindar ayuda individual para manejar los líquidos, usar imágenes que muestren las capas y repetir instrucciones claras y pausadas.</w:t>
      </w:r>
    </w:p>
    <w:p>
      <w:pPr/>
      <w:r>
        <w:rPr>
          <w:b w:val="1"/>
          <w:bCs w:val="1"/>
        </w:rPr>
        <w:t xml:space="preserve">Transiciones:</w:t>
      </w:r>
    </w:p>
    <w:p>
      <w:pPr/>
      <w:r>
        <w:rPr/>
        <w:t xml:space="preserve">Después de cada actividad, el docente resume brevemente lo aprendido y conecta con la siguiente: “Ahora que vimos cómo se ordenan los líquidos por su peso, vamos a ponerlos juntos y ver si logramos nuestro arcoíris.”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rápido en nuestra hoja: ¿cómo quedó nuestro arcoíris? ¿Qué líquidos pusimos y en qué orden?”</w:t>
      </w:r>
    </w:p>
    <w:p>
      <w:pPr/>
      <w:r>
        <w:rPr>
          <w:b w:val="1"/>
          <w:bCs w:val="1"/>
        </w:rPr>
        <w:t xml:space="preserve">Estudiantes:</w:t>
      </w:r>
      <w:r>
        <w:rPr/>
        <w:t xml:space="preserve"> Dibujan y escriben en palabras simples el orden y lo que observaron.</w:t>
      </w:r>
    </w:p>
    <w:p>
      <w:pPr/>
      <w:r>
        <w:rPr>
          <w:b w:val="1"/>
          <w:bCs w:val="1"/>
        </w:rPr>
        <w:t xml:space="preserve">Reflexión metacognitiva:</w:t>
      </w:r>
    </w:p>
    <w:p>
      <w:pPr>
        <w:numPr>
          <w:ilvl w:val="0"/>
          <w:numId w:val="8"/>
        </w:numPr>
      </w:pPr>
      <w:r>
        <w:rPr/>
        <w:t xml:space="preserve">¿Qué aprendí sobre las mezclas heterogéneas hoy?</w:t>
      </w:r>
    </w:p>
    <w:p>
      <w:pPr>
        <w:numPr>
          <w:ilvl w:val="0"/>
          <w:numId w:val="8"/>
        </w:numPr>
      </w:pPr>
      <w:r>
        <w:rPr/>
        <w:t xml:space="preserve">¿Por qué no se mezclan los líquidos en el vaso?</w:t>
      </w:r>
    </w:p>
    <w:p>
      <w:pPr>
        <w:numPr>
          <w:ilvl w:val="0"/>
          <w:numId w:val="8"/>
        </w:numPr>
      </w:pPr>
      <w:r>
        <w:rPr/>
        <w:t xml:space="preserve">¿Cómo puedo usar lo que aprendí en casa o en la escuela?</w:t>
      </w:r>
    </w:p>
    <w:p>
      <w:pPr/>
      <w:r>
        <w:rPr>
          <w:b w:val="1"/>
          <w:bCs w:val="1"/>
        </w:rPr>
        <w:t xml:space="preserve">Docente:</w:t>
      </w:r>
      <w:r>
        <w:rPr/>
        <w:t xml:space="preserve"> Pide que algunas voluntarios compartan sus respuestas y brinda retroalimentación positiva, corrigiendo y ampliando con ejemplos.</w:t>
      </w:r>
    </w:p>
    <w:p>
      <w:pPr/>
      <w:r>
        <w:rPr>
          <w:b w:val="1"/>
          <w:bCs w:val="1"/>
        </w:rPr>
        <w:t xml:space="preserve">Retroalimentación:</w:t>
      </w:r>
    </w:p>
    <w:p>
      <w:pPr/>
      <w:r>
        <w:rPr>
          <w:b w:val="1"/>
          <w:bCs w:val="1"/>
        </w:rPr>
        <w:t xml:space="preserve">Docente:</w:t>
      </w:r>
      <w:r>
        <w:rPr/>
        <w:t xml:space="preserve"> Elogia la participación y el cuidado en la actividad, refuerza los conceptos clave y aclara dudas finales.</w:t>
      </w:r>
    </w:p>
    <w:p>
      <w:pPr/>
      <w:r>
        <w:rPr>
          <w:b w:val="1"/>
          <w:bCs w:val="1"/>
        </w:rPr>
        <w:t xml:space="preserve">Transferencia:</w:t>
      </w:r>
    </w:p>
    <w:p>
      <w:pPr/>
      <w:r>
        <w:rPr>
          <w:b w:val="1"/>
          <w:bCs w:val="1"/>
        </w:rPr>
        <w:t xml:space="preserve">Docente:</w:t>
      </w:r>
      <w:r>
        <w:rPr/>
        <w:t xml:space="preserve"> “En casa pueden observar otros líquidos y tratar de hacer su propio experimento con ayuda de un adulto. También pueden contarle a su familia qué son las mezclas heterogéneas y cómo se forman las capas.”</w:t>
      </w:r>
    </w:p>
    <w:p>
      <w:pPr/>
      <w:r>
        <w:rPr>
          <w:b w:val="1"/>
          <w:bCs w:val="1"/>
        </w:rPr>
        <w:t xml:space="preserve">Tarea o reto:</w:t>
      </w:r>
    </w:p>
    <w:p>
      <w:pPr/>
      <w:r>
        <w:rPr>
          <w:b w:val="1"/>
          <w:bCs w:val="1"/>
        </w:rPr>
        <w:t xml:space="preserve">Docente:</w:t>
      </w:r>
      <w:r>
        <w:rPr/>
        <w:t xml:space="preserve"> “Para la próxima clase, trae una mezcla que hayas visto en casa que no se mezcla bien y prepárate para contar qué pasa con ella.”</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 fase de desarrollo y sumativa en la fase de cierre.</w:t>
      </w:r>
    </w:p>
    <w:p>
      <w:pPr>
        <w:numPr>
          <w:ilvl w:val="0"/>
          <w:numId w:val="9"/>
        </w:numPr>
      </w:pPr>
      <w:r>
        <w:rPr>
          <w:b w:val="1"/>
          <w:bCs w:val="1"/>
        </w:rPr>
        <w:t xml:space="preserve">Criterios de evaluación:</w:t>
      </w:r>
    </w:p>
    <w:p>
      <w:pPr>
        <w:numPr>
          <w:ilvl w:val="1"/>
          <w:numId w:val="9"/>
        </w:numPr>
      </w:pPr>
      <w:r>
        <w:rPr/>
        <w:t xml:space="preserve">Identifica y describe características de mezclas heterogéneas (Objetivo 1).</w:t>
      </w:r>
    </w:p>
    <w:p>
      <w:pPr>
        <w:numPr>
          <w:ilvl w:val="1"/>
          <w:numId w:val="9"/>
        </w:numPr>
      </w:pPr>
      <w:r>
        <w:rPr/>
        <w:t xml:space="preserve">Comprende y explica la relación entre densidad y orden de los líquidos (Objetivo 2 y 4).</w:t>
      </w:r>
    </w:p>
    <w:p>
      <w:pPr>
        <w:numPr>
          <w:ilvl w:val="1"/>
          <w:numId w:val="9"/>
        </w:numPr>
      </w:pPr>
      <w:r>
        <w:rPr/>
        <w:t xml:space="preserve">Construye el arcoíris líquido correctamente, demostrando comprensión práctica (Objetivo 3).</w:t>
      </w:r>
    </w:p>
    <w:p>
      <w:pPr>
        <w:numPr>
          <w:ilvl w:val="0"/>
          <w:numId w:val="9"/>
        </w:numPr>
      </w:pPr>
      <w:r>
        <w:rPr>
          <w:b w:val="1"/>
          <w:bCs w:val="1"/>
        </w:rPr>
        <w:t xml:space="preserve">Instrumentos sugeridos:</w:t>
      </w:r>
    </w:p>
    <w:p>
      <w:pPr>
        <w:numPr>
          <w:ilvl w:val="1"/>
          <w:numId w:val="9"/>
        </w:numPr>
      </w:pPr>
      <w:r>
        <w:rPr/>
        <w:t xml:space="preserve">Lista de cotejo para observar participación y ejecución del experimento.</w:t>
      </w:r>
    </w:p>
    <w:p>
      <w:pPr>
        <w:numPr>
          <w:ilvl w:val="1"/>
          <w:numId w:val="9"/>
        </w:numPr>
      </w:pPr>
      <w:r>
        <w:rPr/>
        <w:t xml:space="preserve">Rúbrica sencilla para evaluar dibujo y explicaciones orales o escritas.</w:t>
      </w:r>
    </w:p>
    <w:p>
      <w:pPr>
        <w:numPr>
          <w:ilvl w:val="1"/>
          <w:numId w:val="9"/>
        </w:numPr>
      </w:pPr>
      <w:r>
        <w:rPr/>
        <w:t xml:space="preserve">Observación directa durante actividades y discusión.</w:t>
      </w:r>
    </w:p>
    <w:p>
      <w:pPr>
        <w:numPr>
          <w:ilvl w:val="1"/>
          <w:numId w:val="9"/>
        </w:numPr>
      </w:pPr>
      <w:r>
        <w:rPr/>
        <w:t xml:space="preserve">Autoevaluación guiada con preguntas de reflexión.</w:t>
      </w:r>
    </w:p>
    <w:p>
      <w:pPr>
        <w:numPr>
          <w:ilvl w:val="0"/>
          <w:numId w:val="9"/>
        </w:numPr>
      </w:pPr>
      <w:r>
        <w:rPr>
          <w:b w:val="1"/>
          <w:bCs w:val="1"/>
        </w:rPr>
        <w:t xml:space="preserve">Evidencias de aprendizaje:</w:t>
      </w:r>
    </w:p>
    <w:p>
      <w:pPr>
        <w:numPr>
          <w:ilvl w:val="1"/>
          <w:numId w:val="9"/>
        </w:numPr>
      </w:pPr>
      <w:r>
        <w:rPr/>
        <w:t xml:space="preserve">Registro escrito y dibujos del arcoíris líquido.</w:t>
      </w:r>
    </w:p>
    <w:p>
      <w:pPr>
        <w:numPr>
          <w:ilvl w:val="1"/>
          <w:numId w:val="9"/>
        </w:numPr>
      </w:pPr>
      <w:r>
        <w:rPr/>
        <w:t xml:space="preserve">Participación activa y respuestas durante la discusión.</w:t>
      </w:r>
    </w:p>
    <w:p>
      <w:pPr>
        <w:numPr>
          <w:ilvl w:val="1"/>
          <w:numId w:val="9"/>
        </w:numPr>
      </w:pPr>
      <w:r>
        <w:rPr/>
        <w:t xml:space="preserve">Producto final: vaso con capas de líquidos ordenados correctamente.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4E8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088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85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BD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00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2C0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B8B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824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4C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2026-09-26T03:11:23-05:00</dcterms:created>
  <dcterms:modified xsi:type="dcterms:W3CDTF">2026-09-26T03:11:23-05:00</dcterms:modified>
</cp:coreProperties>
</file>

<file path=docProps/custom.xml><?xml version="1.0" encoding="utf-8"?>
<Properties xmlns="http://schemas.openxmlformats.org/officeDocument/2006/custom-properties" xmlns:vt="http://schemas.openxmlformats.org/officeDocument/2006/docPropsVTypes"/>
</file>