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Fintech y la Expansión Global: Innovación y Desafíos para la Administración</w:t></w:r></w:p><w:p/><w:p><w:pPr/><w:r><w:rPr><w:color w:val="666666"/><w:sz w:val="20"/><w:szCs w:val="20"/><w:i w:val="1"/><w:iCs w:val="1"/></w:rPr><w:t xml:space="preserve">Economía, Administración & Contaduría | Administración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exploren el fenómeno de las Fintech y su impacto en la expansión global de los mercados financieros. A lo largo de tres sesiones, los estudiantes analizarán casos reales y desafíos que enfrentan las Fintech para crecer a nivel internacional, desarrollando habilidades de pensamiento crítico, resolución de problemas y toma de decisiones estratégicas en contextos globales. Esta temática es altamente relevante en la actualidad, dado que la digitalización y la innovación tecnológica transforman las dinámicas empresariales y financieras, afectando tanto a grandes corporativos como a emprendedores. Conocer cómo las Fintech escalan globalmente, regulaciones internacionales y estrategias de adaptación permitirá a los estudiantes conectar estos conceptos con la realidad empresarial actual y su futuro rol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factores clave que impulsan la expansión global de las Fintech.</w:t></w:r></w:p><w:p><w:pPr><w:numPr><w:ilvl w:val="0"/><w:numId w:val="1"/></w:numPr></w:pPr><w:r><w:rPr/><w:t xml:space="preserve">Evaluar los desafíos regulatorios y culturales que enfrentan las Fintech en mercados internacionales.</w:t></w:r></w:p><w:p><w:pPr><w:numPr><w:ilvl w:val="0"/><w:numId w:val="1"/></w:numPr></w:pPr><w:r><w:rPr/><w:t xml:space="preserve">Diseñar estrategias administrativas para la internacionalización exitosa de empresas Fintech.</w:t></w:r></w:p><w:p><w:pPr><w:numPr><w:ilvl w:val="0"/><w:numId w:val="1"/></w:numPr></w:pPr><w:r><w:rPr/><w:t xml:space="preserve">Argumentar con base en evidencia casos reales de expansión global de Fintech.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dispositivos con acceso a internet (1 por estudiante o grupo).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Material impreso con casos de estudio seleccionados sobre Fintech globales (3-4 páginas por caso).</w:t></w:r></w:p><w:p><w:pPr><w:numPr><w:ilvl w:val="0"/><w:numId w:val="2"/></w:numPr></w:pPr><w:r><w:rPr/><w:t xml:space="preserve">Plataformas digitales para colaboración en línea (Google Docs, Padlet o similar).</w:t></w:r></w:p><w:p><w:pPr><w:numPr><w:ilvl w:val="0"/><w:numId w:val="2"/></w:numPr></w:pPr><w:r><w:rPr/><w:t xml:space="preserve">Videos breves (5 minutos) sobre Fintech y globalización económica.</w:t></w:r></w:p><w:p><w:pPr><w:numPr><w:ilvl w:val="0"/><w:numId w:val="2"/></w:numPr></w:pPr><w:r><w:rPr/><w:t xml:space="preserve">Guía de preguntas para análisis de casos (impresa o digital).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de empresas y mercados financieros.</w:t></w:r></w:p><w:p><w:pPr><w:numPr><w:ilvl w:val="0"/><w:numId w:val="3"/></w:numPr></w:pPr><w:r><w:rPr/><w:t xml:space="preserve">Familiaridad con conceptos generales de globalización económica.</w:t></w:r></w:p><w:p><w:pPr><w:numPr><w:ilvl w:val="0"/><w:numId w:val="3"/></w:numPr></w:pPr><w:r><w:rPr/><w:t xml:space="preserve">Habilidades de lectura crítica y análisis de casos empresariales.</w:t></w:r></w:p><w:p><w:pPr><w:numPr><w:ilvl w:val="0"/><w:numId w:val="3"/></w:numPr></w:pPr><w:r><w:rPr/><w:t xml:space="preserve">Experiencia previa en trabajo colaborativo y discusión en grupo.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las Fintech y su Contexto GlobalFase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Presentar el tema de Fintech y su expansión global, motivar a los estudiantes a indagar sobre su relevancia y activar conocimientos previos.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 para debate: “¿Qué empresas Fintech conocen y en qué países operan?”</w:t></w:r></w:p><w:p><w:pPr><w:numPr><w:ilvl w:val="0"/><w:numId w:val="4"/></w:numPr></w:pPr><w:r><w:rPr><w:b w:val="1"/><w:bCs w:val="1"/></w:rPr><w:t xml:space="preserve">Estudiantes:</w:t></w:r><w:r><w:rPr/><w:t xml:space="preserve"> Responden brevemente, mencionan ejemplos y comparten experiencias personales o noticias relacionadas.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dato: “En 2023, el mercado global de Fintech alcanzó un valor de más de 200 mil millones de dólares y sigue creciendo a tasas superiores al 20% anual.”</w:t></w:r></w:p><w:p><w:pPr><w:numPr><w:ilvl w:val="0"/><w:numId w:val="5"/></w:numPr></w:pPr><w:r><w:rPr><w:b w:val="1"/><w:bCs w:val="1"/></w:rPr><w:t xml:space="preserve">Estudiantes:</w:t></w:r><w:r><w:rPr/><w:t xml:space="preserve"> Reflexionan sobre la importancia de esta cifra y su posible impacto en la economía y la administración.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Relaciona el tema con la vida diaria y futura labor profesional de los estudiantes: “Como futuros administradores, entender las Fintech les permitirá diseñar estrategias innovadoras y adaptarse a mercados internacionales en rápida evolución.”</w:t></w:r></w:p><w:p><w:pPr><w:numPr><w:ilvl w:val="0"/><w:numId w:val="6"/></w:numPr></w:pPr><w:r><w:rPr><w:b w:val="1"/><w:bCs w:val="1"/></w:rPr><w:t xml:space="preserve">Estudiantes:</w:t></w:r><w:r><w:rPr/><w:t xml:space="preserve"> Escuchan y anotan ideas clave.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introduce brevemente conceptos clave sobre Fintech y globalización a través de un video de 5 minutos y un resumen guiado, sin exposición magistral, para dar contexto.</w:t></w:r></w:p><w:p><w:pPr/><w:r><w:rPr><w:b w:val="1"/><w:bCs w:val="1"/></w:rPr><w:t xml:space="preserve">Actividades de aprendizaje activo:</w:t></w:r></w:p><w:p><w:pPr/><w:r><w:rPr/><w:t xml:space="preserve">Actividad 1: Análisis inicial de casos Fintech</w:t></w:r></w:p><w:p><w:pPr><w:numPr><w:ilvl w:val="0"/><w:numId w:val="7"/></w:numPr></w:pPr><w:r><w:rPr><w:b w:val="1"/><w:bCs w:val="1"/></w:rPr><w:t xml:space="preserve">Objetivo:</w:t></w:r><w:r><w:rPr/><w:t xml:space="preserve"> Analizar factores que impulsan la expansión global de Fintech.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Distribuir entre grupos de 4 estudiantes un caso de estudio breve sobre una Fintech que ha expandido operaciones internacionalmente.</w:t></w:r></w:p><w:p><w:pPr><w:numPr><w:ilvl w:val="1"/><w:numId w:val="7"/></w:numPr></w:pPr><w:r><w:rPr/><w:t xml:space="preserve">Cada grupo lee el caso y responde las preguntas guía: ¿Qué motivó la expansión? ¿Qué recursos y estrategias usaron?</w:t></w:r></w:p><w:p><w:pPr><w:numPr><w:ilvl w:val="1"/><w:numId w:val="7"/></w:numPr></w:pPr><w:r><w:rPr/><w:t xml:space="preserve">Discuten y preparan un resumen para compartir.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Resumen escrito o presentación breve en pizarra digital.</w:t></w:r></w:p><w:p><w:pPr><w:numPr><w:ilvl w:val="0"/><w:numId w:val="7"/></w:numPr></w:pPr><w:r><w:rPr><w:b w:val="1"/><w:bCs w:val="1"/></w:rPr><w:t xml:space="preserve">Tiempo:</w:t></w:r><w:r><w:rPr/><w:t xml:space="preserve"> 30 minutos.</w:t></w:r></w:p><w:p><w:pPr><w:numPr><w:ilvl w:val="0"/><w:numId w:val="7"/></w:numPr></w:pPr><w:r><w:rPr><w:b w:val="1"/><w:bCs w:val="1"/></w:rPr><w:t xml:space="preserve">Rol docente:</w:t></w:r><w:r><w:rPr/><w:t xml:space="preserve"> Circular entre grupos, hacer preguntas guía como: “¿Cómo influyó el mercado local en su decisión de expandirse?” “¿Qué alianzas estratégicas identifican?”</w:t></w:r></w:p><w:p><w:pPr/><w:r><w:rPr/><w:t xml:space="preserve">Actividad 2: Puesta en común y debate</w:t></w:r></w:p><w:p><w:pPr><w:numPr><w:ilvl w:val="0"/><w:numId w:val="8"/></w:numPr></w:pPr><w:r><w:rPr><w:b w:val="1"/><w:bCs w:val="1"/></w:rPr><w:t xml:space="preserve">Objetivo:</w:t></w:r><w:r><w:rPr/><w:t xml:space="preserve"> Argumentar con base en evidencia los factores clave para la internacionalización.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expone sus hallazgos en plenaria (máximo 3 minutos por grupo).</w:t></w:r></w:p><w:p><w:pPr><w:numPr><w:ilvl w:val="1"/><w:numId w:val="8"/></w:numPr></w:pPr><w:r><w:rPr/><w:t xml:space="preserve">El docente modera un debate con preguntas: “¿Cuál fue el factor más crítico para el éxito?” “¿Qué riesgos enfrentaron?”</w:t></w:r></w:p><w:p><w:pPr><w:numPr><w:ilvl w:val="0"/><w:numId w:val="8"/></w:numPr></w:pPr><w:r><w:rPr><w:b w:val="1"/><w:bCs w:val="1"/></w:rPr><w:t xml:space="preserve">Organización:</w:t></w:r><w:r><w:rPr/><w:t xml:space="preserve"> Plenaria.</w:t></w:r></w:p><w:p><w:pPr><w:numPr><w:ilvl w:val="0"/><w:numId w:val="8"/></w:numPr></w:pPr><w:r><w:rPr><w:b w:val="1"/><w:bCs w:val="1"/></w:rPr><w:t xml:space="preserve">Producto:</w:t></w:r><w:r><w:rPr/><w:t xml:space="preserve"> Discusión guiada y conclusiones compartidas.</w:t></w:r></w:p><w:p><w:pPr><w:numPr><w:ilvl w:val="0"/><w:numId w:val="8"/></w:numPr></w:pPr><w:r><w:rPr><w:b w:val="1"/><w:bCs w:val="1"/></w:rPr><w:t xml:space="preserve">Tiempo:</w:t></w:r><w:r><w:rPr/><w:t xml:space="preserve"> 15 minutos.</w:t></w:r></w:p><w:p><w:pPr><w:numPr><w:ilvl w:val="0"/><w:numId w:val="8"/></w:numPr></w:pPr><w:r><w:rPr><w:b w:val="1"/><w:bCs w:val="1"/></w:rPr><w:t xml:space="preserve">Rol docente:</w:t></w:r><w:r><w:rPr/><w:t xml:space="preserve"> Facilita debate, fomenta participación y clarifica conceptos.</w:t></w:r></w:p><w:p><w:pPr/><w:r><w:rPr><w:b w:val="1"/><w:bCs w:val="1"/></w:rPr><w:t xml:space="preserve">Diferenciación:</w:t></w:r></w:p><w:p><w:pPr><w:numPr><w:ilvl w:val="0"/><w:numId w:val="9"/></w:numPr></w:pPr><w:r><w:rPr/><w:t xml:space="preserve">Estudiantes que terminan rápido: Proponer que busquen noticias recientes sobre nuevas Fintech internacionales y preparen un breve comentario para la siguiente sesión.</w:t></w:r></w:p><w:p><w:pPr><w:numPr><w:ilvl w:val="0"/><w:numId w:val="9"/></w:numPr></w:pPr><w:r><w:rPr/><w:t xml:space="preserve">Estudiantes con dificultades: Ofrecer resúmenes simplificados y apoyo en lectura, además de apoyo en grupo para responder preguntas.</w:t></w:r></w:p><w:p><w:pPr/><w:r><w:rPr><w:b w:val="1"/><w:bCs w:val="1"/></w:rPr><w:t xml:space="preserve">Transición:</w:t></w:r></w:p><w:p><w:pPr/><w:r><w:rPr/><w:t xml:space="preserve">El docente conecta la discusión con la siguiente sesión: “En la próxima sesión abordaremos los desafíos regulatorios y culturales que enfrentan estas empresas en su expansión global, profundizando en cómo administrar estas complejidades.”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><w:numPr><w:ilvl w:val="0"/><w:numId w:val="10"/></w:numPr></w:pPr><w:r><w:rPr><w:b w:val="1"/><w:bCs w:val="1"/></w:rPr><w:t xml:space="preserve">Síntesis:</w:t></w:r><w:r><w:rPr/><w:t xml:space="preserve"> Los estudiantes completan un "ticket de salida" respondiendo en una frase: “El factor más importante para la expansión global de una Fintech es…”</w:t></w:r></w:p><w:p><w:pPr><w:numPr><w:ilvl w:val="0"/><w:numId w:val="10"/></w:numPr></w:pPr><w:r><w:rPr><w:b w:val="1"/><w:bCs w:val="1"/></w:rPr><w:t xml:space="preserve">Reflexión metacognitiva:</w:t></w:r><w:r><w:rPr/><w:t xml:space="preserve"> El docente plantea: </w:t></w:r></w:p><w:p><w:pPr><w:numPr><w:ilvl w:val="1"/><w:numId w:val="10"/></w:numPr></w:pPr><w:r><w:rPr/><w:t xml:space="preserve">¿Qué aprendí hoy sobre la expansión global de Fintech?</w:t></w:r></w:p><w:p><w:pPr><w:numPr><w:ilvl w:val="1"/><w:numId w:val="10"/></w:numPr></w:pPr><w:r><w:rPr/><w:t xml:space="preserve">¿Qué desafío me parece más complejo para estas empresas y por qué?</w:t></w:r></w:p><w:p><w:pPr><w:numPr><w:ilvl w:val="0"/><w:numId w:val="10"/></w:numPr></w:pPr><w:r><w:rPr><w:b w:val="1"/><w:bCs w:val="1"/></w:rPr><w:t xml:space="preserve">Retroalimentación:</w:t></w:r><w:r><w:rPr/><w:t xml:space="preserve"> El docente lee algunas frases en voz alta y comenta las ideas destacadas.</w:t></w:r></w:p><w:p><w:pPr><w:numPr><w:ilvl w:val="0"/><w:numId w:val="10"/></w:numPr></w:pPr><w:r><w:rPr><w:b w:val="1"/><w:bCs w:val="1"/></w:rPr><w:t xml:space="preserve">Transferencia:</w:t></w:r><w:r><w:rPr/><w:t xml:space="preserve"> Se anticipa que en la próxima sesión se analizarán casos más complejos con enfoque en regulación y cultura.</w:t></w:r></w:p><w:p><w:pPr><w:numPr><w:ilvl w:val="0"/><w:numId w:val="10"/></w:numPr></w:pPr><w:r><w:rPr><w:b w:val="1"/><w:bCs w:val="1"/></w:rPr><w:t xml:space="preserve">Tarea:</w:t></w:r><w:r><w:rPr/><w:t xml:space="preserve"> Investigar una Fintech que haya iniciado operaciones internacionales en los últimos dos años y preparar un breve reporte para compartir.</w:t></w:r></w:p><w:p><w:pPr/><w:r><w:rPr/><w:t xml:space="preserve">Sesión 2: Desafíos Regulatorios y Culturales en la Expansión Global de FintechFase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Revisar la tarea, conectar con la sesión anterior y preparar para el análisis de desafíos regulatorios y culturales.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Solicita que algunos estudiantes compartan sus reportes breves sobre Fintech internacionales investigadas.</w:t></w:r></w:p><w:p><w:pPr><w:numPr><w:ilvl w:val="0"/><w:numId w:val="11"/></w:numPr></w:pPr><w:r><w:rPr><w:b w:val="1"/><w:bCs w:val="1"/></w:rPr><w:t xml:space="preserve">Estudiantes:</w:t></w:r><w:r><w:rPr/><w:t xml:space="preserve"> Explican en 2 minutos las características y países involucrados.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Presenta un video de 5 minutos sobre casos donde la regulación internacional complicó la expansión de Fintech.</w:t></w:r></w:p><w:p><w:pPr><w:numPr><w:ilvl w:val="0"/><w:numId w:val="12"/></w:numPr></w:pPr><w:r><w:rPr><w:b w:val="1"/><w:bCs w:val="1"/></w:rPr><w:t xml:space="preserve">Estudiantes:</w:t></w:r><w:r><w:rPr/><w:t xml:space="preserve"> Observan y anotan puntos críticos.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Señala la importancia de comprender las diferencias regulatorias y culturales para la administración efectiva de estas empresas.</w:t></w:r></w:p><w:p><w:pPr><w:numPr><w:ilvl w:val="0"/><w:numId w:val="13"/></w:numPr></w:pPr><w:r><w:rPr><w:b w:val="1"/><w:bCs w:val="1"/></w:rPr><w:t xml:space="preserve">Estudiantes:</w:t></w:r><w:r><w:rPr/><w:t xml:space="preserve"> Conectan con su experiencia y conocimientos previos.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presenta brevemente (10 minutos) un esquema con los principales desafíos regulatorios (normas financieras, protección de datos, licencias) y culturales (idioma, hábitos de consumo, confianza) que las Fintech enfrentan en diferentes regiones.</w:t></w:r></w:p><w:p><w:pPr/><w:r><w:rPr><w:b w:val="1"/><w:bCs w:val="1"/></w:rPr><w:t xml:space="preserve">Actividades de aprendizaje activo:</w:t></w:r></w:p><w:p><w:pPr/><w:r><w:rPr/><w:t xml:space="preserve">Actividad 1: Análisis comparativo de regulaciones</w:t></w:r></w:p><w:p><w:pPr><w:numPr><w:ilvl w:val="0"/><w:numId w:val="14"/></w:numPr></w:pPr><w:r><w:rPr><w:b w:val="1"/><w:bCs w:val="1"/></w:rPr><w:t xml:space="preserve">Objetivo:</w:t></w:r><w:r><w:rPr/><w:t xml:space="preserve"> Evaluar desafíos regulatorios en diferentes países.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En grupos de 3, se asignan diferentes países con regulaciones Fintech contrastantes (por ejemplo: Estados Unidos, Unión Europea, India, América Latina).</w:t></w:r></w:p><w:p><w:pPr><w:numPr><w:ilvl w:val="1"/><w:numId w:val="14"/></w:numPr></w:pPr><w:r><w:rPr/><w:t xml:space="preserve">Analizan un resumen de dichas regulaciones y elaboran una tabla comparativa destacando diferencias, oportunidades y retos.</w:t></w:r></w:p><w:p><w:pPr><w:numPr><w:ilvl w:val="1"/><w:numId w:val="14"/></w:numPr></w:pPr><w:r><w:rPr/><w:t xml:space="preserve">Preparan conclusiones sobre cómo estas diferencias afectan la expansión.</w:t></w:r></w:p><w:p><w:pPr><w:numPr><w:ilvl w:val="0"/><w:numId w:val="14"/></w:numPr></w:pPr><w:r><w:rPr><w:b w:val="1"/><w:bCs w:val="1"/></w:rPr><w:t xml:space="preserve">Organización:</w:t></w:r><w:r><w:rPr/><w:t xml:space="preserve"> Grupos de 3 estudiantes.</w:t></w:r></w:p><w:p><w:pPr><w:numPr><w:ilvl w:val="0"/><w:numId w:val="14"/></w:numPr></w:pPr><w:r><w:rPr><w:b w:val="1"/><w:bCs w:val="1"/></w:rPr><w:t xml:space="preserve">Producto:</w:t></w:r><w:r><w:rPr/><w:t xml:space="preserve"> Tabla comparativa y conclusiones breves.</w:t></w:r></w:p><w:p><w:pPr><w:numPr><w:ilvl w:val="0"/><w:numId w:val="14"/></w:numPr></w:pPr><w:r><w:rPr><w:b w:val="1"/><w:bCs w:val="1"/></w:rPr><w:t xml:space="preserve">Tiempo:</w:t></w:r><w:r><w:rPr/><w:t xml:space="preserve"> 25 minutos.</w:t></w:r></w:p><w:p><w:pPr><w:numPr><w:ilvl w:val="0"/><w:numId w:val="14"/></w:numPr></w:pPr><w:r><w:rPr><w:b w:val="1"/><w:bCs w:val="1"/></w:rPr><w:t xml:space="preserve">Rol docente:</w:t></w:r><w:r><w:rPr/><w:t xml:space="preserve"> Orienta el análisis, responde dudas y plantea preguntas como: “¿Cómo puede una Fintech mitigar riesgos regulatorios en un país diferente?”</w:t></w:r></w:p><w:p><w:pPr/><w:r><w:rPr/><w:t xml:space="preserve">Actividad 2: Role-play: negociación intercultural</w:t></w:r></w:p><w:p><w:pPr><w:numPr><w:ilvl w:val="0"/><w:numId w:val="15"/></w:numPr></w:pPr><w:r><w:rPr><w:b w:val="1"/><w:bCs w:val="1"/></w:rPr><w:t xml:space="preserve">Objetivo:</w:t></w:r><w:r><w:rPr/><w:t xml:space="preserve"> Diseñar estrategias administrativas para superar desafíos culturales.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Se forman parejas para simular una negociación entre una Fintech y un socio local en un país extranjero con diferencias culturales marcadas.</w:t></w:r></w:p><w:p><w:pPr><w:numPr><w:ilvl w:val="1"/><w:numId w:val="15"/></w:numPr></w:pPr><w:r><w:rPr/><w:t xml:space="preserve">Se les entrega un breve guion con roles y contexto.</w:t></w:r></w:p><w:p><w:pPr><w:numPr><w:ilvl w:val="1"/><w:numId w:val="15"/></w:numPr></w:pPr><w:r><w:rPr/><w:t xml:space="preserve">Desarrollan la negociación intentando resolver posibles malentendidos culturales y llegar a acuerdos.</w:t></w:r></w:p><w:p><w:pPr><w:numPr><w:ilvl w:val="1"/><w:numId w:val="15"/></w:numPr></w:pPr><w:r><w:rPr/><w:t xml:space="preserve">Luego comparten qué estrategias usaron y qué aprendieron.</w:t></w:r></w:p><w:p><w:pPr><w:numPr><w:ilvl w:val="0"/><w:numId w:val="15"/></w:numPr></w:pPr><w:r><w:rPr><w:b w:val="1"/><w:bCs w:val="1"/></w:rPr><w:t xml:space="preserve">Organización:</w:t></w:r><w:r><w:rPr/><w:t xml:space="preserve"> Parejas.</w:t></w:r></w:p><w:p><w:pPr><w:numPr><w:ilvl w:val="0"/><w:numId w:val="15"/></w:numPr></w:pPr><w:r><w:rPr><w:b w:val="1"/><w:bCs w:val="1"/></w:rPr><w:t xml:space="preserve">Producto:</w:t></w:r><w:r><w:rPr/><w:t xml:space="preserve"> Presentación oral breve y reflexión escrita.</w:t></w:r></w:p><w:p><w:pPr><w:numPr><w:ilvl w:val="0"/><w:numId w:val="15"/></w:numPr></w:pPr><w:r><w:rPr><w:b w:val="1"/><w:bCs w:val="1"/></w:rPr><w:t xml:space="preserve">Tiempo:</w:t></w:r><w:r><w:rPr/><w:t xml:space="preserve"> 20 minutos.</w:t></w:r></w:p><w:p><w:pPr><w:numPr><w:ilvl w:val="0"/><w:numId w:val="15"/></w:numPr></w:pPr><w:r><w:rPr><w:b w:val="1"/><w:bCs w:val="1"/></w:rPr><w:t xml:space="preserve">Rol docente:</w:t></w:r><w:r><w:rPr/><w:t xml:space="preserve"> Observa, guía la negociación con preguntas y facilita la reflexión posterior.</w:t></w:r></w:p><w:p><w:pPr/><w:r><w:rPr><w:b w:val="1"/><w:bCs w:val="1"/></w:rPr><w:t xml:space="preserve">Diferenciación:</w:t></w:r></w:p><w:p><w:pPr><w:numPr><w:ilvl w:val="0"/><w:numId w:val="16"/></w:numPr></w:pPr><w:r><w:rPr/><w:t xml:space="preserve">Estudiantes avanzados pueden explorar además aspectos legales específicos y proponer mejoras regulatorias.</w:t></w:r></w:p><w:p><w:pPr><w:numPr><w:ilvl w:val="0"/><w:numId w:val="16"/></w:numPr></w:pPr><w:r><w:rPr/><w:t xml:space="preserve">Estudiantes con dificultades reciben apoyos visuales y resúmenes simplificados, además de acompañamiento en role-play.</w:t></w:r></w:p><w:p><w:pPr/><w:r><w:rPr><w:b w:val="1"/><w:bCs w:val="1"/></w:rPr><w:t xml:space="preserve">Transición:</w:t></w:r></w:p><w:p><w:pPr/><w:r><w:rPr/><w:t xml:space="preserve">El docente conecta con la siguiente sesión: “Ahora que conocemos los desafíos, diseñaremos estrategias administrativas para que las Fintech puedan superar estos obstáculos y expandirse con éxito.”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><w:numPr><w:ilvl w:val="0"/><w:numId w:val="17"/></w:numPr></w:pPr><w:r><w:rPr><w:b w:val="1"/><w:bCs w:val="1"/></w:rPr><w:t xml:space="preserve">Síntesis:</w:t></w:r><w:r><w:rPr/><w:t xml:space="preserve"> Elaboración conjunta en pizarra digital de un mapa mental con los principales desafíos analizados.</w:t></w:r></w:p><w:p><w:pPr><w:numPr><w:ilvl w:val="0"/><w:numId w:val="17"/></w:numPr></w:pPr><w:r><w:rPr><w:b w:val="1"/><w:bCs w:val="1"/></w:rPr><w:t xml:space="preserve">Reflexión metacognitiva:</w:t></w:r><w:r><w:rPr/><w:t xml:space="preserve"> Preguntas escritas para responder en chat o papel:</w:t></w:r></w:p><w:p><w:pPr><w:numPr><w:ilvl w:val="1"/><w:numId w:val="17"/></w:numPr></w:pPr><w:r><w:rPr/><w:t xml:space="preserve">¿Cuál desafío regulatorio me parece más complejo y por qué?</w:t></w:r></w:p><w:p><w:pPr><w:numPr><w:ilvl w:val="1"/><w:numId w:val="17"/></w:numPr></w:pPr><w:r><w:rPr/><w:t xml:space="preserve">¿Qué habilidad cultural considero clave para un administrador en Fintech global?</w:t></w:r></w:p><w:p><w:pPr><w:numPr><w:ilvl w:val="0"/><w:numId w:val="17"/></w:numPr></w:pPr><w:r><w:rPr><w:b w:val="1"/><w:bCs w:val="1"/></w:rPr><w:t xml:space="preserve">Retroalimentación:</w:t></w:r><w:r><w:rPr/><w:t xml:space="preserve"> Comentarios en plenaria con énfasis en respuestas destacadas y aclaración de dudas.</w:t></w:r></w:p><w:p><w:pPr><w:numPr><w:ilvl w:val="0"/><w:numId w:val="17"/></w:numPr></w:pPr><w:r><w:rPr><w:b w:val="1"/><w:bCs w:val="1"/></w:rPr><w:t xml:space="preserve">Transferencia:</w:t></w:r><w:r><w:rPr/><w:t xml:space="preserve"> Se anuncia que en la siguiente sesión diseñarán estrategias y evaluarán casos exitosos.</w:t></w:r></w:p><w:p><w:pPr><w:numPr><w:ilvl w:val="0"/><w:numId w:val="17"/></w:numPr></w:pPr><w:r><w:rPr><w:b w:val="1"/><w:bCs w:val="1"/></w:rPr><w:t xml:space="preserve">Tarea:</w:t></w:r><w:r><w:rPr/><w:t xml:space="preserve"> Reflexionar sobre qué estrategia administrativa proponen para una Fintech que entra a un nuevo mercado con regulaciones estrictas y diferencias culturales.</w:t></w:r></w:p><w:p><w:pPr/><w:r><w:rPr/><w:t xml:space="preserve">Sesión 3: Estrategias Administrativas para la Internacionalización Exitosa de FintechFase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Revisar la reflexión previa y preparar a los estudiantes para diseñar estrategias administrativas.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Solicita a 3 estudiantes compartir sus propuestas de estrategias administrativas como introducción.</w:t></w:r></w:p><w:p><w:pPr><w:numPr><w:ilvl w:val="0"/><w:numId w:val="18"/></w:numPr></w:pPr><w:r><w:rPr><w:b w:val="1"/><w:bCs w:val="1"/></w:rPr><w:t xml:space="preserve">Estudiantes:</w:t></w:r><w:r><w:rPr/><w:t xml:space="preserve"> Explican brevemente y reciben comentarios.</w:t></w:r></w:p><w:p><w:pPr/><w:r><w:rPr><w:b w:val="1"/><w:bCs w:val="1"/></w:rPr><w:t xml:space="preserve">Motivación y enganche:</w:t></w:r></w:p><w:p><w:pPr><w:numPr><w:ilvl w:val="0"/><w:numId w:val="19"/></w:numPr></w:pPr><w:r><w:rPr><w:b w:val="1"/><w:bCs w:val="1"/></w:rPr><w:t xml:space="preserve">Docente:</w:t></w:r><w:r><w:rPr/><w:t xml:space="preserve"> Presenta un caso de éxito reciente de una Fintech global que superó grandes retos mediante estrategias innovadoras.</w:t></w:r></w:p><w:p><w:pPr><w:numPr><w:ilvl w:val="0"/><w:numId w:val="19"/></w:numPr></w:pPr><w:r><w:rPr><w:b w:val="1"/><w:bCs w:val="1"/></w:rPr><w:t xml:space="preserve">Estudiantes:</w:t></w:r><w:r><w:rPr/><w:t xml:space="preserve"> Escuchan y toman notas para conectarlo con su trabajo.</w:t></w:r></w:p><w:p><w:pPr/><w:r><w:rPr><w:b w:val="1"/><w:bCs w:val="1"/></w:rPr><w:t xml:space="preserve">Contextualización:</w:t></w:r></w:p><w:p><w:pPr><w:numPr><w:ilvl w:val="0"/><w:numId w:val="20"/></w:numPr></w:pPr><w:r><w:rPr><w:b w:val="1"/><w:bCs w:val="1"/></w:rPr><w:t xml:space="preserve">Docente:</w:t></w:r><w:r><w:rPr/><w:t xml:space="preserve"> Refiere la importancia de aplicar conocimientos para diseñar soluciones reales en administración global.</w:t></w:r></w:p><w:p><w:pPr><w:numPr><w:ilvl w:val="0"/><w:numId w:val="20"/></w:numPr></w:pPr><w:r><w:rPr><w:b w:val="1"/><w:bCs w:val="1"/></w:rPr><w:t xml:space="preserve">Estudiantes:</w:t></w:r><w:r><w:rPr/><w:t xml:space="preserve"> Se preparan para la actividad principal.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introduce brevemente marcos estratégicos para internacionalización de Fintech (alianzas, adaptación cultural, innovación regulatoria, gestión de riesgos) apoyándose en un esquema visual.</w:t></w:r></w:p><w:p><w:pPr/><w:r><w:rPr><w:b w:val="1"/><w:bCs w:val="1"/></w:rPr><w:t xml:space="preserve">Actividades de aprendizaje activo:</w:t></w:r></w:p><w:p><w:pPr/><w:r><w:rPr/><w:t xml:space="preserve">Actividad 1: Diseño de plan estratégico para internacionalización</w:t></w:r></w:p><w:p><w:pPr><w:numPr><w:ilvl w:val="0"/><w:numId w:val="21"/></w:numPr></w:pPr><w:r><w:rPr><w:b w:val="1"/><w:bCs w:val="1"/></w:rPr><w:t xml:space="preserve">Objetivo:</w:t></w:r><w:r><w:rPr/><w:t xml:space="preserve"> Diseñar estrategias administrativas para la expansión global de una Fintech.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/><w:t xml:space="preserve">En grupos de 4, los estudiantes eligen una Fintech real o ficticia y diseñan un plan estratégico para su expansión a un país asignado.</w:t></w:r></w:p><w:p><w:pPr><w:numPr><w:ilvl w:val="1"/><w:numId w:val="21"/></w:numPr></w:pPr><w:r><w:rPr/><w:t xml:space="preserve">El plan debe incluir análisis de desafíos regulatorios y culturales, estrategias para superarlos y plan de acción administrativo.</w:t></w:r></w:p><w:p><w:pPr><w:numPr><w:ilvl w:val="1"/><w:numId w:val="21"/></w:numPr></w:pPr><w:r><w:rPr/><w:t xml:space="preserve">Preparan una presentación de 5 minutos para exponer su propuesta.</w:t></w:r></w:p><w:p><w:pPr><w:numPr><w:ilvl w:val="0"/><w:numId w:val="21"/></w:numPr></w:pPr><w:r><w:rPr><w:b w:val="1"/><w:bCs w:val="1"/></w:rPr><w:t xml:space="preserve">Organización:</w:t></w:r><w:r><w:rPr/><w:t xml:space="preserve"> Grupos de 4 estudiantes.</w:t></w:r></w:p><w:p><w:pPr><w:numPr><w:ilvl w:val="0"/><w:numId w:val="21"/></w:numPr></w:pPr><w:r><w:rPr><w:b w:val="1"/><w:bCs w:val="1"/></w:rPr><w:t xml:space="preserve">Producto:</w:t></w:r><w:r><w:rPr/><w:t xml:space="preserve"> Plan estratégico escrito y presentación oral.</w:t></w:r></w:p><w:p><w:pPr><w:numPr><w:ilvl w:val="0"/><w:numId w:val="21"/></w:numPr></w:pPr><w:r><w:rPr><w:b w:val="1"/><w:bCs w:val="1"/></w:rPr><w:t xml:space="preserve">Tiempo:</w:t></w:r><w:r><w:rPr/><w:t xml:space="preserve"> 40 minutos.</w:t></w:r></w:p><w:p><w:pPr><w:numPr><w:ilvl w:val="0"/><w:numId w:val="21"/></w:numPr></w:pPr><w:r><w:rPr><w:b w:val="1"/><w:bCs w:val="1"/></w:rPr><w:t xml:space="preserve">Rol docente:</w:t></w:r><w:r><w:rPr/><w:t xml:space="preserve"> Supervisa, orienta con preguntas: “¿Cómo gestionarán el riesgo regulatorio?” “¿Qué alianzas estratégicas proponen?” “¿Cómo adaptan la cultura organizacional?”</w:t></w:r></w:p><w:p><w:pPr/><w:r><w:rPr><w:b w:val="1"/><w:bCs w:val="1"/></w:rPr><w:t xml:space="preserve">Diferenciación:</w:t></w:r></w:p><w:p><w:pPr><w:numPr><w:ilvl w:val="0"/><w:numId w:val="22"/></w:numPr></w:pPr><w:r><w:rPr/><w:t xml:space="preserve">Estudiantes con mayor facilidad pueden incorporar análisis financiero o indicadores de éxito.</w:t></w:r></w:p><w:p><w:pPr><w:numPr><w:ilvl w:val="0"/><w:numId w:val="22"/></w:numPr></w:pPr><w:r><w:rPr/><w:t xml:space="preserve">Estudiantes que requieran apoyo reciben guías estructuradas y ejemplos de planes para seguir.</w:t></w:r></w:p><w:p><w:pPr/><w:r><w:rPr><w:b w:val="1"/><w:bCs w:val="1"/></w:rPr><w:t xml:space="preserve">Transición:</w:t></w:r></w:p><w:p><w:pPr/><w:r><w:rPr/><w:t xml:space="preserve">El docente prepara el cierre invitando a los grupos a compartir y reflexionar sobre sus propuestas.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><w:numPr><w:ilvl w:val="0"/><w:numId w:val="23"/></w:numPr></w:pPr><w:r><w:rPr><w:b w:val="1"/><w:bCs w:val="1"/></w:rPr><w:t xml:space="preserve">Síntesis:</w:t></w:r><w:r><w:rPr/><w:t xml:space="preserve"> Cada grupo comparte en plenaria una idea clave de su plan estratégico.</w:t></w:r></w:p><w:p><w:pPr><w:numPr><w:ilvl w:val="0"/><w:numId w:val="23"/></w:numPr></w:pPr><w:r><w:rPr><w:b w:val="1"/><w:bCs w:val="1"/></w:rPr><w:t xml:space="preserve">Reflexión metacognitiva:</w:t></w:r><w:r><w:rPr/><w:t xml:space="preserve"> Preguntas para cierre:</w:t></w:r></w:p><w:p><w:pPr><w:numPr><w:ilvl w:val="1"/><w:numId w:val="23"/></w:numPr></w:pPr><w:r><w:rPr/><w:t xml:space="preserve">¿Qué estrategia me pareció más innovadora y por qué?</w:t></w:r></w:p><w:p><w:pPr><w:numPr><w:ilvl w:val="1"/><w:numId w:val="23"/></w:numPr></w:pPr><w:r><w:rPr/><w:t xml:space="preserve">¿Cómo aplicaré este aprendizaje en mi futura carrera administrativa?</w:t></w:r></w:p><w:p><w:pPr><w:numPr><w:ilvl w:val="0"/><w:numId w:val="23"/></w:numPr></w:pPr><w:r><w:rPr><w:b w:val="1"/><w:bCs w:val="1"/></w:rPr><w:t xml:space="preserve">Retroalimentación:</w:t></w:r><w:r><w:rPr/><w:t xml:space="preserve"> El docente ofrece comentarios constructivos sobre las presentaciones, destacando fortalezas y áreas de mejora.</w:t></w:r></w:p><w:p><w:pPr><w:numPr><w:ilvl w:val="0"/><w:numId w:val="23"/></w:numPr></w:pPr><w:r><w:rPr><w:b w:val="1"/><w:bCs w:val="1"/></w:rPr><w:t xml:space="preserve">Transferencia:</w:t></w:r><w:r><w:rPr/><w:t xml:space="preserve"> Se sugiere que los estudiantes continúen investigando casos reales y tendencias Fintech en sus prácticas profesionales.</w:t></w:r></w:p><w:p><w:pPr><w:numPr><w:ilvl w:val="0"/><w:numId w:val="23"/></w:numPr></w:pPr><w:r><w:rPr><w:b w:val="1"/><w:bCs w:val="1"/></w:rPr><w:t xml:space="preserve">Tarea:</w:t></w:r><w:r><w:rPr/><w:t xml:space="preserve"> Redactar un breve ensayo (1 página) sobre la importancia de la administración estratégica en la expansión global de Fintech, integrando lo aprendido.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4"/></w:numPr></w:pPr><w:r><w:rPr><w:b w:val="1"/><w:bCs w:val="1"/></w:rPr><w:t xml:space="preserve">Diagnóstica:</w:t></w:r><w:r><w:rPr/><w:t xml:space="preserve"> En la primera sesión, con la activación de conocimientos previos y discusión inicial.</w:t></w:r></w:p><w:p><w:pPr><w:numPr><w:ilvl w:val="0"/><w:numId w:val="24"/></w:numPr></w:pPr><w:r><w:rPr><w:b w:val="1"/><w:bCs w:val="1"/></w:rPr><w:t xml:space="preserve">Formativa:</w:t></w:r><w:r><w:rPr/><w:t xml:space="preserve"> Durante las actividades de análisis de casos, debates, role-play y diseño de estrategias en las tres sesiones, con observación directa y retroalimentación continua.</w:t></w:r></w:p><w:p><w:pPr><w:numPr><w:ilvl w:val="0"/><w:numId w:val="24"/></w:numPr></w:pPr><w:r><w:rPr><w:b w:val="1"/><w:bCs w:val="1"/></w:rPr><w:t xml:space="preserve">Sumativa:</w:t></w:r><w:r><w:rPr/><w:t xml:space="preserve"> En la última sesión, a través de la presentación del plan estratégico y el ensayo final.</w:t></w:r></w:p><w:p><w:pPr/><w:r><w:rPr><w:b w:val="1"/><w:bCs w:val="1"/></w:rPr><w:t xml:space="preserve">Criterios de evaluación:</w:t></w:r></w:p><w:p><w:pPr><w:numPr><w:ilvl w:val="0"/><w:numId w:val="25"/></w:numPr></w:pPr><w:r><w:rPr/><w:t xml:space="preserve">Capacidad para analizar factores clave en la expansión global de Fintech (Objetivo 1).</w:t></w:r></w:p><w:p><w:pPr><w:numPr><w:ilvl w:val="0"/><w:numId w:val="25"/></w:numPr></w:pPr><w:r><w:rPr/><w:t xml:space="preserve">Evaluación crítica de desafíos regulatorios y culturales (Objetivo 2).</w:t></w:r></w:p><w:p><w:pPr><w:numPr><w:ilvl w:val="0"/><w:numId w:val="25"/></w:numPr></w:pPr><w:r><w:rPr/><w:t xml:space="preserve">Calidad y viabilidad del diseño estratégico para internacionalización (Objetivo 3).</w:t></w:r></w:p><w:p><w:pPr><w:numPr><w:ilvl w:val="0"/><w:numId w:val="25"/></w:numPr></w:pPr><w:r><w:rPr/><w:t xml:space="preserve">Argumentación coherente y fundamentada en la exposición y ensayo (Objetivo 4).</w:t></w:r></w:p><w:p><w:pPr/><w:r><w:rPr><w:b w:val="1"/><w:bCs w:val="1"/></w:rPr><w:t xml:space="preserve">Instrumentos sugeridos:</w:t></w:r></w:p><w:p><w:pPr><w:numPr><w:ilvl w:val="0"/><w:numId w:val="26"/></w:numPr></w:pPr><w:r><w:rPr/><w:t xml:space="preserve">Rúbrica para la evaluación de presentaciones grupales (claridad, contenido, argumentación, creatividad).</w:t></w:r></w:p><w:p><w:pPr><w:numPr><w:ilvl w:val="0"/><w:numId w:val="26"/></w:numPr></w:pPr><w:r><w:rPr/><w:t xml:space="preserve">Lista de cotejo para seguimiento del proceso en actividades de desarrollo.</w:t></w:r></w:p><w:p><w:pPr><w:numPr><w:ilvl w:val="0"/><w:numId w:val="26"/></w:numPr></w:pPr><w:r><w:rPr/><w:t xml:space="preserve">Observación directa por parte del docente durante debates y role-play.</w:t></w:r></w:p><w:p><w:pPr><w:numPr><w:ilvl w:val="0"/><w:numId w:val="26"/></w:numPr></w:pPr><w:r><w:rPr/><w:t xml:space="preserve">Autoevaluación y coevaluación en grupos para fomentar reflexión crítica.</w:t></w:r></w:p><w:p><w:pPr/><w:r><w:rPr><w:b w:val="1"/><w:bCs w:val="1"/></w:rPr><w:t xml:space="preserve">Evidencias de aprendizaje:</w:t></w:r></w:p><w:p><w:pPr><w:numPr><w:ilvl w:val="0"/><w:numId w:val="27"/></w:numPr></w:pPr><w:r><w:rPr/><w:t xml:space="preserve">Resúmenes y conclusiones en análisis de casos.</w:t></w:r></w:p><w:p><w:pPr><w:numPr><w:ilvl w:val="0"/><w:numId w:val="27"/></w:numPr></w:pPr><w:r><w:rPr/><w:t xml:space="preserve">Tablas comparativas y participación en role-play.</w:t></w:r></w:p><w:p><w:pPr><w:numPr><w:ilvl w:val="0"/><w:numId w:val="27"/></w:numPr></w:pPr><w:r><w:rPr/><w:t xml:space="preserve">Plan estratégico grupal presentado oralmente.</w:t></w:r></w:p><w:p><w:pPr><w:numPr><w:ilvl w:val="0"/><w:numId w:val="27"/></w:numPr></w:pPr><w:r><w:rPr/><w:t xml:space="preserve">Ensayo individual final sobre administración estratégica en Fintech global.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F7E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968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9D5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124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DE7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483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31C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4BF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DBA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C3F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06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8EA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C9C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192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071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3DC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D35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ABF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62E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7C1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F66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3A1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8BA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5EB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22F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9B7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4AB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2026-09-25T18:39:14-05:00</dcterms:created>
  <dcterms:modified xsi:type="dcterms:W3CDTF">2026-09-25T18:39:14-05:00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