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Colores de Honduras: Maqueta de Grupos Étnicos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riqueza cultural y la diversidad de los grupos étnicos de Honduras a través de la realización de una maqueta. Durante tres sesiones, los niños investigarán, explorarán y representarán las características más importantes de los grupos étnicos que habitan en su país. Esta actividad permite conectar el aprendizaje con su vida diaria, fomentando el respeto y la valoración hacia las diferentes culturas que conforman Honduras. Además, al realizar una maqueta, los estudiantes desarrollan habilidades prácticas, de investigación, colaboración y creatividad, lo que hace el aprendizaje más significativo y duradero.</w:t>
      </w:r>
    </w:p>
    <w:p>
      <w:pPr/>
      <w:r>
        <w:rPr/>
        <w:t xml:space="preserve">Este tema es relevante porque ayuda a los estudiantes a entender su identidad nacional y a reconocer la importancia de la diversidad cultural para la convivencia armoniosa y el desarrollo social. La metodología basada en la investigación los invita a ser protagonistas de su aprendizaje, desarrollando el pensamiento crítico y científico, habilidades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las características principales de los grupos étnicos de Honduras.</w:t>
      </w:r>
    </w:p>
    <w:p>
      <w:pPr>
        <w:numPr>
          <w:ilvl w:val="0"/>
          <w:numId w:val="1"/>
        </w:numPr>
      </w:pPr>
      <w:r>
        <w:rPr/>
        <w:t xml:space="preserve">Identificar y describir las diferencias culturales, geográficas y sociales entre los grupos étnicos.</w:t>
      </w:r>
    </w:p>
    <w:p>
      <w:pPr>
        <w:numPr>
          <w:ilvl w:val="0"/>
          <w:numId w:val="1"/>
        </w:numPr>
      </w:pPr>
      <w:r>
        <w:rPr/>
        <w:t xml:space="preserve">Crear una maqueta que represente los grupos étnicos de Honduras usando materiales diversos.</w:t>
      </w:r>
    </w:p>
    <w:p>
      <w:pPr>
        <w:numPr>
          <w:ilvl w:val="0"/>
          <w:numId w:val="1"/>
        </w:numPr>
      </w:pPr>
      <w:r>
        <w:rPr/>
        <w:t xml:space="preserve">Trabajar colaborativamente para organizar la información y la construcción de la maqueta.</w:t>
      </w:r>
    </w:p>
    <w:p>
      <w:pPr>
        <w:numPr>
          <w:ilvl w:val="0"/>
          <w:numId w:val="1"/>
        </w:numPr>
      </w:pPr>
      <w:r>
        <w:rPr/>
        <w:t xml:space="preserve">Comunicar oralmente el significado y la importancia de cada grupo étnico representado en la maqueta.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10 hojas)</w:t>
      </w:r>
    </w:p>
    <w:p>
      <w:pPr>
        <w:numPr>
          <w:ilvl w:val="0"/>
          <w:numId w:val="2"/>
        </w:numPr>
      </w:pPr>
      <w:r>
        <w:rPr/>
        <w:t xml:space="preserve">Tijeras (al menos 10 unidades para grupos pequeños)</w:t>
      </w:r>
    </w:p>
    <w:p>
      <w:pPr>
        <w:numPr>
          <w:ilvl w:val="0"/>
          <w:numId w:val="2"/>
        </w:numPr>
      </w:pPr>
      <w:r>
        <w:rPr/>
        <w:t xml:space="preserve">Pegamento en barra y líquido (5 unidades cada uno)</w:t>
      </w:r>
    </w:p>
    <w:p>
      <w:pPr>
        <w:numPr>
          <w:ilvl w:val="0"/>
          <w:numId w:val="2"/>
        </w:numPr>
      </w:pPr>
      <w:r>
        <w:rPr/>
        <w:t xml:space="preserve">Plastilina de colores variados (3 paquetes grandes)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los grupos étnicos de Honduras (Lenca, Garífuna, Miskito, Tolupan, Pech, Chortis)</w:t>
      </w:r>
    </w:p>
    <w:p>
      <w:pPr>
        <w:numPr>
          <w:ilvl w:val="0"/>
          <w:numId w:val="2"/>
        </w:numPr>
      </w:pPr>
      <w:r>
        <w:rPr/>
        <w:t xml:space="preserve">Libros didácticos y folletos sobre grupos étnicos hondureños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supervisada (1 por grupo)</w:t>
      </w:r>
    </w:p>
    <w:p>
      <w:pPr>
        <w:numPr>
          <w:ilvl w:val="0"/>
          <w:numId w:val="2"/>
        </w:numPr>
      </w:pPr>
      <w:r>
        <w:rPr/>
        <w:t xml:space="preserve">Cartón para la base de la maqueta (1 por grupo)</w:t>
      </w:r>
    </w:p>
    <w:p>
      <w:pPr>
        <w:numPr>
          <w:ilvl w:val="0"/>
          <w:numId w:val="2"/>
        </w:numPr>
      </w:pPr>
      <w:r>
        <w:rPr/>
        <w:t xml:space="preserve">Reglas y lápices para dibujo y medición</w:t>
      </w:r>
    </w:p>
    <w:p>
      <w:pPr>
        <w:numPr>
          <w:ilvl w:val="0"/>
          <w:numId w:val="2"/>
        </w:numPr>
      </w:pPr>
      <w:r>
        <w:rPr/>
        <w:t xml:space="preserve">Cinta adhesiva y alambre fino para estructuras</w:t>
      </w:r>
    </w:p>
    <w:p>
      <w:pPr>
        <w:numPr>
          <w:ilvl w:val="0"/>
          <w:numId w:val="2"/>
        </w:numPr>
      </w:pPr>
      <w:r>
        <w:rPr/>
        <w:t xml:space="preserve">Proyector o pizarra digital para presentar imágenes y videos cortos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respeto hacia las diferencias.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en actividades manuales simples (usar tijeras, pegar, colorear).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grupales.</w:t>
      </w:r>
    </w:p>
    <w:p>
      <w:pPr>
        <w:numPr>
          <w:ilvl w:val="0"/>
          <w:numId w:val="3"/>
        </w:numPr>
      </w:pPr>
      <w:r>
        <w:rPr/>
        <w:t xml:space="preserve">Uso básico de herramientas digitales para buscar información (con guía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los Grupos Étnicos de Honduras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quiénes son los grupos étnicos que viven en Honduras y por qué son importantes. Esta información nos ayudará para crear una maqueta que muestre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diferentes personas y lugares de Honduras y pregunta: "¿Conocen a alguien que tenga costumbres o ropa diferente? ¿Qué saben sobre las personas que viven en diferentes partes de nuestro país?"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o nombres de grupos que hayan escuchado.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Honduras hay grupos que hablan idiomas diferentes y tienen tradiciones únicas? ¡Vamos a investigarlos juntos y hacer una maqueta para mostrarlos!"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interesados, algunos expresan entusiasmo por aprender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"Conocer a los grupos étnicos nos ayuda a respetar y valorar a todas las personas que viven en nuestro país, como tú, tus amigos y tu familia."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asienten, relacionando el tema con su entorno familiar y social.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tema con una breve presentación digital con imágenes y videos cortos (3-5 minutos) sobre los seis grupos étnicos principales de Honduras (Lenca, Garífuna, Miskito, Tolupan, Pech, Chortis).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Actividad 1: Investigación guiada por grupos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básicas de un grupo étnico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6 grupos; cada grupo recibe un grupo étnico diferente.</w:t>
      </w:r>
    </w:p>
    <w:p>
      <w:pPr>
        <w:numPr>
          <w:ilvl w:val="1"/>
          <w:numId w:val="7"/>
        </w:numPr>
      </w:pPr>
      <w:r>
        <w:rPr/>
        <w:t xml:space="preserve">Usar los libros, folletos y recursos digitales para buscar información sobre el idioma, vestimenta, ubicación y tradiciones del grupo.</w:t>
      </w:r>
    </w:p>
    <w:p>
      <w:pPr>
        <w:numPr>
          <w:ilvl w:val="1"/>
          <w:numId w:val="7"/>
        </w:numPr>
      </w:pPr>
      <w:r>
        <w:rPr/>
        <w:t xml:space="preserve">Completar una ficha sencilla con preguntas específicas (¿Dónde viven?, ¿Qué idioma hablan?, ¿Qué ropa usan?, ¿Qué comida preparan?).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Grupales (3-4 estudiantes por grupo)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información completada.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la búsqueda, hacer preguntas para profundizar la comprensión ("¿Por qué creen que usan esa ropa?"), apoyar a grupos con dificultades.</w:t>
      </w:r>
    </w:p>
    <w:p>
      <w:pPr/>
      <w:r>
        <w:rPr/>
        <w:t xml:space="preserve">    Actividad 2: Presentación rápida y diálogo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lo investigado y escuchar a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en 3 minutos la ficha de su grupo étnico.</w:t>
      </w:r>
    </w:p>
    <w:p>
      <w:pPr>
        <w:numPr>
          <w:ilvl w:val="1"/>
          <w:numId w:val="8"/>
        </w:numPr>
      </w:pPr>
      <w:r>
        <w:rPr/>
        <w:t xml:space="preserve">Los demás estudiantes escuchan y hacen una pregunta o comentario respetuoso.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realizadas.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reforzar conceptos clave, fomentar respeto y escucha activa.</w:t>
      </w:r>
    </w:p>
    <w:p>
      <w:pPr/>
      <w:r>
        <w:rPr/>
        <w:t xml:space="preserve">    Actividad 3: Mapa de ubicación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Ubicar geográficamente los grupos étnicos en Honduras.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un mapa grande de Honduras, los estudiantes colocan etiquetas con el nombre y dibujos sencillos de su grupo étnico en la región correspondiente.</w:t>
      </w:r>
    </w:p>
    <w:p>
      <w:pPr>
        <w:numPr>
          <w:ilvl w:val="1"/>
          <w:numId w:val="9"/>
        </w:numPr>
      </w:pPr>
      <w:r>
        <w:rPr/>
        <w:t xml:space="preserve">Discuten en grupo cómo la geografía puede influir en las costumbres.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 (todos los estudiantes en equipo)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 etiquetas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ubicación correcta, hacer preguntas abiertas para reflexionar.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crear una pequeña tarjeta con curiosidades sobre su grupo étnico para compartir en la siguiente sesión.</w:t>
      </w:r>
    </w:p>
    <w:p>
      <w:pPr>
        <w:numPr>
          <w:ilvl w:val="0"/>
          <w:numId w:val="10"/>
        </w:numPr>
      </w:pPr>
      <w:r>
        <w:rPr/>
        <w:t xml:space="preserve">Para estudiantes que requieren apoyo: asignar un compañero tutor, uso de imágenes y recursos con lenguaje sencillo, apoyo directo del docente para completar fichas.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realiza una breve reflexión grupal para conectar lo aprendido antes de pasar a la siguiente actividad, reforzando el interés para construir la maqueta en la próxima sesión.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en voz alta una cosa nueva que aprendieron sobre un grupo étnico.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en frases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grupo étnico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podemos respetar y valorar a las personas de diferentes grupos étnicos?</w:t>
      </w:r>
    </w:p>
    <w:p>
      <w:pPr>
        <w:numPr>
          <w:ilvl w:val="0"/>
          <w:numId w:val="12"/>
        </w:numPr>
      </w:pPr>
      <w:r>
        <w:rPr/>
        <w:t xml:space="preserve">¿Qué te gustaría incluir en nuestra maqueta para mostrar lo que aprendimos?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respuestas, reconoce el esfuerzo y clarifica dudas. Anima a los estudiantes destacando la importancia de su participación para el proyecto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comenzarán a diseñar y construir la maqueta con base en la información recopilada.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entrevistar a algún familiar o conocido sobre tradiciones o costumbres que conozcan de algún grupo étnico para compartir en la próxima sesión.</w:t>
      </w:r>
    </w:p>
    <w:p>
      <w:pPr/>
      <w:r>
        <w:rPr/>
        <w:t xml:space="preserve">  Sesión 2: Diseño y Construcción de la Maqueta de Grupos Étnicos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comenzaremos a construir nuestra maqueta para mostrar cómo viven y se representan los grupos étnicos de Honduras.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ayer sobre los grupos étnicos? ¿Qué materiales y colores creen que podemos usar para representarlos en la maqueta?"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detalles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de maquetas y explica que ellos serán los artistas y científicos que mostrarán la diversidad cultural en una obra colectiva.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participan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maqueta puede servir para enseñar a otros niños y a la comunidad sobre la riqueza de Honduras.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orgullosos del proyecto.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/>
        <w:t xml:space="preserve">    Actividad 1: Planificación del diseño de la maqueta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planear cómo representar los grupos étnicos en la maqueta.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diseñan un borrador en papel para decidir qué elementos incluirán (casas, vestimenta, alimentos).</w:t>
      </w:r>
    </w:p>
    <w:p>
      <w:pPr>
        <w:numPr>
          <w:ilvl w:val="1"/>
          <w:numId w:val="16"/>
        </w:numPr>
      </w:pPr>
      <w:r>
        <w:rPr/>
        <w:t xml:space="preserve">Deciden la ubicación de cada grupo en el cartel base, según el mapa de la sesión anterior.</w:t>
      </w:r>
    </w:p>
    <w:p>
      <w:pPr>
        <w:numPr>
          <w:ilvl w:val="1"/>
          <w:numId w:val="16"/>
        </w:numPr>
      </w:pPr>
      <w:r>
        <w:rPr/>
        <w:t xml:space="preserve">Hacen un listado de materiales necesarios.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(mismos grupos de investigación)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 del diseño y lista de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hacer preguntas que fomenten la creatividad ("¿Cómo mostrarán su comida típica?"), apoyar en la organización.</w:t>
      </w:r>
    </w:p>
    <w:p>
      <w:pPr/>
      <w:r>
        <w:rPr/>
        <w:t xml:space="preserve">    Actividad 2: Construcción de la maqueta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físicamente la maqueta usando materiales diversos para representar los grupos étnicos.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construye su parte de la maqueta según el diseño.</w:t>
      </w:r>
    </w:p>
    <w:p>
      <w:pPr>
        <w:numPr>
          <w:ilvl w:val="1"/>
          <w:numId w:val="17"/>
        </w:numPr>
      </w:pPr>
      <w:r>
        <w:rPr/>
        <w:t xml:space="preserve">Usan plastilina, cartulina, dibujos y otros materiales para representar casas, personas, vestimenta y elementos culturales.</w:t>
      </w:r>
    </w:p>
    <w:p>
      <w:pPr>
        <w:numPr>
          <w:ilvl w:val="1"/>
          <w:numId w:val="17"/>
        </w:numPr>
      </w:pPr>
      <w:r>
        <w:rPr/>
        <w:t xml:space="preserve">Integran su parte a la maqueta general, respetando la ubicación acordada.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Maqueta en construcción con representaciones claras de cada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el trabajo colaborativo, resolver problemas técnicos, guiar en la representación cultural correcta.</w:t>
      </w:r>
    </w:p>
    <w:p>
      <w:pPr/>
      <w:r>
        <w:rPr/>
        <w:t xml:space="preserve">    Actividad 3: Registro y reflexión en diario de trabajo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Registrar lo que han hecho y expresar lo que aprendieron durante la construcción.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Individualmente escriben o dibujan en un diario qué hicieron hoy, qué les gustó y qué encontraron difícil.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Entrada en diario de trabajo.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Leer algunas entradas, comentar positivamente, ofrecer apoyo si hay dificultades expresivas.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Para estudiantes que terminan antes: colaborar con otros grupos para mejorar detalles o preparar la exposición.</w:t>
      </w:r>
    </w:p>
    <w:p>
      <w:pPr>
        <w:numPr>
          <w:ilvl w:val="0"/>
          <w:numId w:val="19"/>
        </w:numPr>
      </w:pPr>
      <w:r>
        <w:rPr/>
        <w:t xml:space="preserve">Para estudiantes que requieren apoyo: recibir ayuda de compañeros o docente en tareas de manualidades y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finalizar la construcción, se hace una breve pausa para comentar el avance y preparar la presentación oral de la maqueta en la siguiente sesión.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muestre su parte y explique brevemente qué representa.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avances y expresan emociones sobre 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fue lo más divertido de construir la maqueta?</w:t>
      </w:r>
    </w:p>
    <w:p>
      <w:pPr>
        <w:numPr>
          <w:ilvl w:val="0"/>
          <w:numId w:val="21"/>
        </w:numPr>
      </w:pPr>
      <w:r>
        <w:rPr/>
        <w:t xml:space="preserve">¿Qué parte fue más difícil y cómo la resolvieron?</w:t>
      </w:r>
    </w:p>
    <w:p>
      <w:pPr>
        <w:numPr>
          <w:ilvl w:val="0"/>
          <w:numId w:val="21"/>
        </w:numPr>
      </w:pPr>
      <w:r>
        <w:rPr/>
        <w:t xml:space="preserve">¿Cómo podemos mejorar nuestra maqueta para que todos la entiendan?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y creatividad, sugiere pequeñas mejoras para la próxima sesión y anima a seguir trabajando con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recuerda que en la próxima sesión se finalizará la maqueta y se preparará la presentación para compartir con otros grupos o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pensar en cómo explicarán a alguien que no conoce estos grupos étnicos lo que representa su maqueta.</w:t>
      </w:r>
    </w:p>
    <w:p>
      <w:pPr/>
      <w:r>
        <w:rPr/>
        <w:t xml:space="preserve">    Sesión 3: Finalización, Presentación y Reflexión de la Maqueta Étnica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terminaremos nuestra maqueta y prepararemos cómo explicarla para que otros aprendan con nosotros.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la maqueta falta terminar o mejorar? ¿Qué les gustaría contar sobre su grupo étnico?"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proponen ideas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 trabajo con orgullo y que serán pequeños expertos en su cultura.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conocer y compartir la cultura ayuda a la convivencia y amistad entre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presentación.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130 minutos</w:t>
      </w:r>
    </w:p>
    <w:p>
      <w:pPr/>
      <w:r>
        <w:rPr/>
        <w:t xml:space="preserve">    Actividad 1: Finalización de la maqueta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Completar y embellecer la maqueta para que sea clara y vistosa.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Revisan su parte y arreglan detalles faltantes.</w:t>
      </w:r>
    </w:p>
    <w:p>
      <w:pPr>
        <w:numPr>
          <w:ilvl w:val="1"/>
          <w:numId w:val="25"/>
        </w:numPr>
      </w:pPr>
      <w:r>
        <w:rPr/>
        <w:t xml:space="preserve">Incluyen etiquetas con nombres y dibujos explicativos.</w:t>
      </w:r>
    </w:p>
    <w:p>
      <w:pPr>
        <w:numPr>
          <w:ilvl w:val="1"/>
          <w:numId w:val="25"/>
        </w:numPr>
      </w:pPr>
      <w:r>
        <w:rPr/>
        <w:t xml:space="preserve">Preparan una breve explicación oral para su grupo étnico.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Maqueta terminada con etiquetas y explicaciones preparadas.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detalles, verificar precisión cultural, ayudar a preparar exposiciones.</w:t>
      </w:r>
    </w:p>
    <w:p>
      <w:pPr/>
      <w:r>
        <w:rPr/>
        <w:t xml:space="preserve">    Actividad 2: Presentación de la maqueta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seguridad lo aprendido representando los grupos étnicos.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parte de la maqueta y explica las características de su grupo étnico.</w:t>
      </w:r>
    </w:p>
    <w:p>
      <w:pPr>
        <w:numPr>
          <w:ilvl w:val="1"/>
          <w:numId w:val="26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reforzar conocimientos, elogiar presentaciones, promover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Para estudiantes que terminan antes: ayudan a sus compañeros o preparan materiales adicionales para la exposición.</w:t>
      </w:r>
    </w:p>
    <w:p>
      <w:pPr>
        <w:numPr>
          <w:ilvl w:val="0"/>
          <w:numId w:val="27"/>
        </w:numPr>
      </w:pPr>
      <w:r>
        <w:rPr/>
        <w:t xml:space="preserve">Para estudiantes que necesitan apoyo: pueden presentar en pareja o con ayuda del docente, usar ayudas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las presentaciones, se realiza una reflexión final grupal para consolidar aprendizajes.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Organiza un “Mapa Mental Colectivo” en la pizarra con las palabras clave que los estudiantes mencionan sobre los grupos étnicos y la importancia de la diversidad.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ideas y palabras.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/>
        <w:t xml:space="preserve">¿Qué aprendí sobre los grupos étnicos de Honduras?</w:t>
      </w:r>
    </w:p>
    <w:p>
      <w:pPr>
        <w:numPr>
          <w:ilvl w:val="0"/>
          <w:numId w:val="29"/>
        </w:numPr>
      </w:pPr>
      <w:r>
        <w:rPr/>
        <w:t xml:space="preserve">¿Cómo me ayudó trabajar en equipo para hacer la maqueta?</w:t>
      </w:r>
    </w:p>
    <w:p>
      <w:pPr>
        <w:numPr>
          <w:ilvl w:val="0"/>
          <w:numId w:val="29"/>
        </w:numPr>
      </w:pPr>
      <w:r>
        <w:rPr/>
        <w:t xml:space="preserve">¿Por qué es importante respetar las diferentes culturas que existen en nuestro país?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retroalimentación positiva, destacando el esfuerzo, la creatividad y el trabajo en equipo, y señala áreas para seguir aprendiendo.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compartir lo aprendido con su familia y amigos, y a valorar la diversidad cultural en su comunidad.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Realizar un dibujo o una pequeña historia sobre uno de los grupos étnicos para compartir en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preguntas y activación de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construcción de maqueta y presentaciones orales en las sesiones 1, 2 y 3.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3, con la presentación de la maqueta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Investiga y recopila información relevante sobre los grupos étnicos (objetivo 1).</w:t>
      </w:r>
    </w:p>
    <w:p>
      <w:pPr>
        <w:numPr>
          <w:ilvl w:val="0"/>
          <w:numId w:val="31"/>
        </w:numPr>
      </w:pPr>
      <w:r>
        <w:rPr/>
        <w:t xml:space="preserve">Identifica diferencias culturales y geográficas correctamente (objetivo 2).</w:t>
      </w:r>
    </w:p>
    <w:p>
      <w:pPr>
        <w:numPr>
          <w:ilvl w:val="0"/>
          <w:numId w:val="31"/>
        </w:numPr>
      </w:pPr>
      <w:r>
        <w:rPr/>
        <w:t xml:space="preserve">Construye una maqueta representativa y creativa (objetivo 3).</w:t>
      </w:r>
    </w:p>
    <w:p>
      <w:pPr>
        <w:numPr>
          <w:ilvl w:val="0"/>
          <w:numId w:val="31"/>
        </w:numPr>
      </w:pPr>
      <w:r>
        <w:rPr/>
        <w:t xml:space="preserve">Colabora efectivamente en equipo para organizar y realizar la maqueta (objetivo 4).</w:t>
      </w:r>
    </w:p>
    <w:p>
      <w:pPr>
        <w:numPr>
          <w:ilvl w:val="0"/>
          <w:numId w:val="31"/>
        </w:numPr>
      </w:pPr>
      <w:r>
        <w:rPr/>
        <w:t xml:space="preserve">Explica oralmente con claridad y respeto la importancia de los grupos étnicos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participación en investigación y trabajo en equipo.</w:t>
      </w:r>
    </w:p>
    <w:p>
      <w:pPr>
        <w:numPr>
          <w:ilvl w:val="0"/>
          <w:numId w:val="32"/>
        </w:numPr>
      </w:pPr>
      <w:r>
        <w:rPr/>
        <w:t xml:space="preserve">Rúbrica para evaluar la maqueta (creatividad, precisión cultural, presentación).</w:t>
      </w:r>
    </w:p>
    <w:p>
      <w:pPr>
        <w:numPr>
          <w:ilvl w:val="0"/>
          <w:numId w:val="32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32"/>
        </w:numPr>
      </w:pPr>
      <w:r>
        <w:rPr/>
        <w:t xml:space="preserve">Portafolio con fichas de investigación y diarios de trabajo.</w:t>
      </w:r>
    </w:p>
    <w:p>
      <w:pPr>
        <w:numPr>
          <w:ilvl w:val="0"/>
          <w:numId w:val="32"/>
        </w:numPr>
      </w:pPr>
      <w:r>
        <w:rPr/>
        <w:t xml:space="preserve">Autoevaluación sencilla con preguntas guiadas en el diario de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Fichas de investigación completadas y correctas.</w:t>
      </w:r>
    </w:p>
    <w:p>
      <w:pPr>
        <w:numPr>
          <w:ilvl w:val="0"/>
          <w:numId w:val="33"/>
        </w:numPr>
      </w:pPr>
      <w:r>
        <w:rPr/>
        <w:t xml:space="preserve">Mapa de ubicación con etiquetas precisas.</w:t>
      </w:r>
    </w:p>
    <w:p>
      <w:pPr>
        <w:numPr>
          <w:ilvl w:val="0"/>
          <w:numId w:val="33"/>
        </w:numPr>
      </w:pPr>
      <w:r>
        <w:rPr/>
        <w:t xml:space="preserve">Maqueta finalizada con representaciones claras y creativas.</w:t>
      </w:r>
    </w:p>
    <w:p>
      <w:pPr>
        <w:numPr>
          <w:ilvl w:val="0"/>
          <w:numId w:val="33"/>
        </w:numPr>
      </w:pPr>
      <w:r>
        <w:rPr/>
        <w:t xml:space="preserve">Presentaciones orales de los grupos.</w:t>
      </w:r>
    </w:p>
    <w:p>
      <w:pPr>
        <w:numPr>
          <w:ilvl w:val="0"/>
          <w:numId w:val="33"/>
        </w:numPr>
      </w:pPr>
      <w:r>
        <w:rPr/>
        <w:t xml:space="preserve">Entradas en diarios de trabajo que reflejan reflexión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contacto visual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presta atención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preguntas y respuestas</w:t>
            </w:r>
          </w:p>
        </w:tc>
        <w:tc>
          <w:tcPr>
            <w:noWrap/>
          </w:tcPr>
          <w:p>
            <w:pPr/>
            <w:r>
              <w:rPr/>
              <w:t xml:space="preserve">Responde y hace preguntas relacionadas al tema con entusiasmo.</w:t>
            </w:r>
          </w:p>
        </w:tc>
        <w:tc>
          <w:tcPr>
            <w:noWrap/>
          </w:tcPr>
          <w:p>
            <w:pPr/>
            <w:r>
              <w:rPr/>
              <w:t xml:space="preserve">Responde preguntas cuando se le solicita, pero no hace preguntas.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muestra dispuesto a compartir ideas y escuchar a otros niños.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compañeros, pero a veces prefiere trabajar solo.</w:t>
            </w:r>
          </w:p>
        </w:tc>
        <w:tc>
          <w:tcPr>
            <w:noWrap/>
          </w:tcPr>
          <w:p>
            <w:pPr/>
            <w:r>
              <w:rPr/>
              <w:t xml:space="preserve">No coopera ni comparte ideas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una actitud positiva para aprender y trabajar en la maqueta.</w:t>
            </w:r>
          </w:p>
        </w:tc>
        <w:tc>
          <w:tcPr>
            <w:noWrap/>
          </w:tcPr>
          <w:p>
            <w:pPr/>
            <w:r>
              <w:rPr/>
              <w:t xml:space="preserve">Muestra una actitud aceptable, pero a veces parece desinteresado.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niega a participar en la actividad.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a los estudiantes durante la fase de inicio en toda la sesión, tomando nota de su comportamiento y participación con base en los criterios. Asigne una puntuación del 1 al 3 para cada criterio y utilice la suma total para identificar el nivel de disposición y participación de cada niño. Esto permitirá ajustar las estrategias para motivar y apoyar a los estudiantes en las siguientes fases del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grupos étnicos de Honduras para orientar mejor la investigación y construcción de la maqueta.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Materiales:</w:t>
      </w:r>
      <w:r>
        <w:rPr/>
        <w:t xml:space="preserve"> Hojas blancas, lápices de colores o crayones.</w:t>
      </w:r>
    </w:p>
    <w:p>
      <w:pPr/>
      <w:r>
        <w:rPr>
          <w:b w:val="1"/>
          <w:bCs w:val="1"/>
        </w:rPr>
        <w:t xml:space="preserve">Actividad 1: Preguntas Orales Breves</w:t>
      </w:r>
    </w:p>
    <w:p>
      <w:pPr/>
      <w:r>
        <w:rPr/>
        <w:t xml:space="preserve">El docente realiza preguntas sencillas para conocer lo que los niños saben sobre el tema. Se recomienda que las respuestas se den de forma oral y breve.</w:t>
      </w:r>
    </w:p>
    <w:p>
      <w:pPr>
        <w:numPr>
          <w:ilvl w:val="0"/>
          <w:numId w:val="35"/>
        </w:numPr>
      </w:pPr>
      <w:r>
        <w:rPr/>
        <w:t xml:space="preserve">¿Sabes qué es un grupo étnico? (Si no saben, se puede explicar brevemente que es un grupo de personas que comparten tradiciones, costumbres y formas de vivir).</w:t>
      </w:r>
    </w:p>
    <w:p>
      <w:pPr>
        <w:numPr>
          <w:ilvl w:val="0"/>
          <w:numId w:val="35"/>
        </w:numPr>
      </w:pPr>
      <w:r>
        <w:rPr/>
        <w:t xml:space="preserve">¿Conoces algunos grupos de personas que viven en Honduras que tengan tradiciones diferentes?</w:t>
      </w:r>
    </w:p>
    <w:p>
      <w:pPr>
        <w:numPr>
          <w:ilvl w:val="0"/>
          <w:numId w:val="35"/>
        </w:numPr>
      </w:pPr>
      <w:r>
        <w:rPr/>
        <w:t xml:space="preserve">¿Puedes nombrar alguna costumbre o vestimenta especial de alguna comunidad de Honduras?</w:t>
      </w:r>
    </w:p>
    <w:p>
      <w:pPr>
        <w:numPr>
          <w:ilvl w:val="0"/>
          <w:numId w:val="35"/>
        </w:numPr>
      </w:pPr>
      <w:r>
        <w:rPr/>
        <w:t xml:space="preserve">¿Has visto o escuchado hablar de personas que hablen otro idioma o que tengan otra cultura dentro de Honduras?</w:t>
      </w:r>
    </w:p>
    <w:p>
      <w:pPr/>
      <w:r>
        <w:rPr>
          <w:b w:val="1"/>
          <w:bCs w:val="1"/>
        </w:rPr>
        <w:t xml:space="preserve">Actividad 2: Dibujo Rápido</w:t>
      </w:r>
    </w:p>
    <w:p>
      <w:pPr/>
      <w:r>
        <w:rPr/>
        <w:t xml:space="preserve">Se entrega una hoja a cada estudiante para que dibuje lo que imagina cuando piensa en “las personas de Honduras”. Esto permitirá identificar ideas previas sobre diversidad cultural.</w:t>
      </w:r>
    </w:p>
    <w:p>
      <w:pPr>
        <w:numPr>
          <w:ilvl w:val="0"/>
          <w:numId w:val="36"/>
        </w:numPr>
      </w:pPr>
      <w:r>
        <w:rPr/>
        <w:t xml:space="preserve">Instrucción: “Dibuja cómo imaginas a las personas que viven en Honduras. Puedes dibujar su ropa, sus casas o lo que te parezca.”</w:t>
      </w:r>
    </w:p>
    <w:p>
      <w:pPr>
        <w:numPr>
          <w:ilvl w:val="0"/>
          <w:numId w:val="36"/>
        </w:numPr>
      </w:pPr>
      <w:r>
        <w:rPr/>
        <w:t xml:space="preserve">El docente observa los dibujos para detectar si los niños reconocen diferencias culturales o si todos piensan igual.</w:t>
      </w:r>
    </w:p>
    <w:p>
      <w:pPr/>
      <w:r>
        <w:rPr>
          <w:b w:val="1"/>
          <w:bCs w:val="1"/>
        </w:rPr>
        <w:t xml:space="preserve">Finalización</w:t>
      </w:r>
    </w:p>
    <w:p>
      <w:pPr/>
      <w:r>
        <w:rPr/>
        <w:t xml:space="preserve">El docente hace un breve resumen agradeciendo las respuestas y explicando que durante las próximas sesiones aprenderán más sobre los grupos étnicos y harán una maqueta para mostrar todo lo que descubran.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los Colores de Honduras"</w:t>
      </w:r>
    </w:p>
    <w:p>
      <w:pPr/>
      <w:r>
        <w:rPr/>
        <w:t xml:space="preserve">Para que los estudiantes de primaria comprendan y se interesen en los grupos étnicos de Honduras, los ejemplos y casos de estudio deben ser concretos, visuales y cercanos a su realidad. Siguiendo la metodología de Aprendizaje Basado en Investigación, se plantean situaciones que fomenten la exploración activa, la reflexión y la aplicación práctica para la construcción de la maqueta.</w:t>
      </w:r>
    </w:p>
    <w:p>
      <w:pPr/>
      <w:r>
        <w:rPr>
          <w:b w:val="1"/>
          <w:bCs w:val="1"/>
        </w:rPr>
        <w:t xml:space="preserve">Sesión 1: Explorando y Observando los Grupos Étnicos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 Fotos y objetos tradicionales</w:t>
      </w:r>
    </w:p>
    <w:p>
      <w:pPr>
        <w:numPr>
          <w:ilvl w:val="1"/>
          <w:numId w:val="37"/>
        </w:numPr>
      </w:pPr>
      <w:r>
        <w:rPr/>
        <w:t xml:space="preserve">Presentar imágenes y objetos reales o réplicas (ropa, artesanías, instrumentos musicales) representativos de los grupos étnicos principales: Lenca, Miskito, Garífuna, Pech, Tolupan y Mestizo.</w:t>
      </w:r>
    </w:p>
    <w:p>
      <w:pPr>
        <w:numPr>
          <w:ilvl w:val="1"/>
          <w:numId w:val="37"/>
        </w:numPr>
      </w:pPr>
      <w:r>
        <w:rPr/>
        <w:t xml:space="preserve">Los estudiantes investigan en grupos pequeños sobre un grupo étnico asignado, observando colores, formas y materiales.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 La historia de Ana, niña Lenca</w:t>
      </w:r>
    </w:p>
    <w:p>
      <w:pPr>
        <w:numPr>
          <w:ilvl w:val="1"/>
          <w:numId w:val="37"/>
        </w:numPr>
      </w:pPr>
      <w:r>
        <w:rPr/>
        <w:t xml:space="preserve">Se cuenta la historia sencilla de Ana, una niña Lenca que vive en Intibucá y ayuda a su familia a tejer hamacas.</w:t>
      </w:r>
    </w:p>
    <w:p>
      <w:pPr>
        <w:numPr>
          <w:ilvl w:val="1"/>
          <w:numId w:val="37"/>
        </w:numPr>
      </w:pPr>
      <w:r>
        <w:rPr/>
        <w:t xml:space="preserve">Los estudiantes responden preguntas para identificar qué elementos culturales (ropa, alimentos, tradiciones) aparecen y cómo son diferentes o parecidos a los suyos.</w:t>
      </w:r>
    </w:p>
    <w:p>
      <w:pPr/>
      <w:r>
        <w:rPr>
          <w:b w:val="1"/>
          <w:bCs w:val="1"/>
        </w:rPr>
        <w:t xml:space="preserve">Sesión 2: Investigación y Recolección de Datos para la Maqueta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 Mapa interactivo de grupos étnicos</w:t>
      </w:r>
    </w:p>
    <w:p>
      <w:pPr>
        <w:numPr>
          <w:ilvl w:val="1"/>
          <w:numId w:val="38"/>
        </w:numPr>
      </w:pPr>
      <w:r>
        <w:rPr/>
        <w:t xml:space="preserve">Los estudiantes reciben un mapa grande de Honduras para ubicar dónde viven los diferentes grupos étnicos.</w:t>
      </w:r>
    </w:p>
    <w:p>
      <w:pPr>
        <w:numPr>
          <w:ilvl w:val="1"/>
          <w:numId w:val="38"/>
        </w:numPr>
      </w:pPr>
      <w:r>
        <w:rPr/>
        <w:t xml:space="preserve">Investigan características de cada grupo: vivienda, vestimenta, costumbres, colores representativos.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 Visita virtual o entrevista con un miembro Garífuna</w:t>
      </w:r>
    </w:p>
    <w:p>
      <w:pPr>
        <w:numPr>
          <w:ilvl w:val="1"/>
          <w:numId w:val="38"/>
        </w:numPr>
      </w:pPr>
      <w:r>
        <w:rPr/>
        <w:t xml:space="preserve">Se proyecta un video corto o se realiza una llamada con un invitado Garífuna que explique su cultura.</w:t>
      </w:r>
    </w:p>
    <w:p>
      <w:pPr>
        <w:numPr>
          <w:ilvl w:val="1"/>
          <w:numId w:val="38"/>
        </w:numPr>
      </w:pPr>
      <w:r>
        <w:rPr/>
        <w:t xml:space="preserve">Los estudiantes preparan preguntas y anotan datos para incluir en su maqueta.</w:t>
      </w:r>
    </w:p>
    <w:p>
      <w:pPr/>
      <w:r>
        <w:rPr>
          <w:b w:val="1"/>
          <w:bCs w:val="1"/>
        </w:rPr>
        <w:t xml:space="preserve">Sesión 3: Construcción y Presentación de la Maqueta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 Construcción grupal de zonas étnicas</w:t>
      </w:r>
    </w:p>
    <w:p>
      <w:pPr>
        <w:numPr>
          <w:ilvl w:val="1"/>
          <w:numId w:val="39"/>
        </w:numPr>
      </w:pPr>
      <w:r>
        <w:rPr/>
        <w:t xml:space="preserve">Cada grupo arma una sección de la maqueta con materiales reciclados, usando los colores y elementos investigados.</w:t>
      </w:r>
    </w:p>
    <w:p>
      <w:pPr>
        <w:numPr>
          <w:ilvl w:val="1"/>
          <w:numId w:val="39"/>
        </w:numPr>
      </w:pPr>
      <w:r>
        <w:rPr/>
        <w:t xml:space="preserve">Se integran las secciones para formar un modelo completo que muestre la diversidad étnica de Honduras.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 Presentación de la historia de cada grupo</w:t>
      </w:r>
    </w:p>
    <w:p>
      <w:pPr>
        <w:numPr>
          <w:ilvl w:val="1"/>
          <w:numId w:val="39"/>
        </w:numPr>
      </w:pPr>
      <w:r>
        <w:rPr/>
        <w:t xml:space="preserve">Cada grupo explica a sus compañeros qué aprendieron sobre su grupo étnico y cómo reflejaron esos elementos en la maqueta.</w:t>
      </w:r>
    </w:p>
    <w:p>
      <w:pPr>
        <w:numPr>
          <w:ilvl w:val="1"/>
          <w:numId w:val="39"/>
        </w:numPr>
      </w:pPr>
      <w:r>
        <w:rPr/>
        <w:t xml:space="preserve">Se fomenta la reflexión sobre la importancia de respetar y valorar cada cultura.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"Descubriendo los Colores de Honduras: Maqueta de Grupos Étnicos", es fundamental brindar retroalimentación que motive a los estudiantes, refuerce su aprendizaje y los oriente en la mejora continua. A continuación, se proponen estrategias constructivas, específicas y adecuadas para estudiantes de 6 a 11 años, alineadas con el objetivo de realizar una maqueta representando los diferentes grupos étnicos de Honduras.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1. Ronda de Apreciación en Equipo</w:t>
      </w:r>
      <w:r>
        <w:rPr/>
        <w:t xml:space="preserve">Al finalizar la maqueta, organizar una pequeña ronda donde cada estudiante o grupo comente algo que le gustó de su trabajo o del trabajo de sus compañeros. El docente refuerza con comentarios positivos específicos, por ejemplo:</w:t>
      </w:r>
      <w:r>
        <w:rPr/>
        <w:t xml:space="preserve">Esto fomenta la autoestima y la valoración del esfuerzo propio y de los demás.</w:t>
      </w:r>
    </w:p>
    <w:p>
      <w:pPr>
        <w:numPr>
          <w:ilvl w:val="1"/>
          <w:numId w:val="40"/>
        </w:numPr>
      </w:pPr>
      <w:r>
        <w:rPr/>
        <w:t xml:space="preserve">"Me gustó mucho cómo usaron colores vivos para representar al grupo Garífuna."</w:t>
      </w:r>
    </w:p>
    <w:p>
      <w:pPr>
        <w:numPr>
          <w:ilvl w:val="1"/>
          <w:numId w:val="40"/>
        </w:numPr>
      </w:pPr>
      <w:r>
        <w:rPr/>
        <w:t xml:space="preserve">"Noté que hicieron un gran esfuerzo en identificar las características de cada grupo étnico, eso ayuda a entender mejor la diversidad de Honduras."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2. Retroalimentación Individual con Preguntas Guiadas</w:t>
      </w:r>
      <w:r>
        <w:rPr/>
        <w:t xml:space="preserve">El docente se acerca a cada estudiante o grupo y realiza preguntas que los ayuden a reflexionar sobre su trabajo y aprendizaje, por ejemplo:</w:t>
      </w:r>
      <w:r>
        <w:rPr/>
        <w:t xml:space="preserve">Luego, el docente ofrece comentarios específicos y constructivos, como:</w:t>
      </w:r>
    </w:p>
    <w:p>
      <w:pPr>
        <w:numPr>
          <w:ilvl w:val="1"/>
          <w:numId w:val="40"/>
        </w:numPr>
      </w:pPr>
      <w:r>
        <w:rPr/>
        <w:t xml:space="preserve">"¿Qué te gustó más de la maqueta que hiciste?"</w:t>
      </w:r>
    </w:p>
    <w:p>
      <w:pPr>
        <w:numPr>
          <w:ilvl w:val="1"/>
          <w:numId w:val="40"/>
        </w:numPr>
      </w:pPr>
      <w:r>
        <w:rPr/>
        <w:t xml:space="preserve">"¿Qué aprendiste sobre el grupo étnico que representaste?"</w:t>
      </w:r>
    </w:p>
    <w:p>
      <w:pPr>
        <w:numPr>
          <w:ilvl w:val="1"/>
          <w:numId w:val="40"/>
        </w:numPr>
      </w:pPr>
      <w:r>
        <w:rPr/>
        <w:t xml:space="preserve">"¿Hay algo que te gustaría mejorar si hicieras la maqueta otra vez?"</w:t>
      </w:r>
    </w:p>
    <w:p>
      <w:pPr>
        <w:numPr>
          <w:ilvl w:val="1"/>
          <w:numId w:val="40"/>
        </w:numPr>
      </w:pPr>
      <w:r>
        <w:rPr/>
        <w:t xml:space="preserve">"Hiciste un gran trabajo mostrando la vestimenta tradicional, eso ayuda a conocer mejor a esa comunidad."</w:t>
      </w:r>
    </w:p>
    <w:p>
      <w:pPr>
        <w:numPr>
          <w:ilvl w:val="1"/>
          <w:numId w:val="40"/>
        </w:numPr>
      </w:pPr>
      <w:r>
        <w:rPr/>
        <w:t xml:space="preserve">"Para la próxima vez, podrías agregar más detalles sobre las costumbres para que la maqueta sea aún más completa."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3. Mapa de Aprendizaje Visual</w:t>
      </w:r>
      <w:r>
        <w:rPr/>
        <w:t xml:space="preserve">Crear en el pizarrón o en una cartulina un mapa con tres columnas tituladas: "Lo que aprendimos", "Lo que nos gustó hacer", y "Lo que queremos mejorar". Los estudiantes aportan ideas y el docente escribe, promoviendo la reflexión colectiva y ayudando a organizar lo aprendido de manera visual y sencilla.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 Autoevaluación Sencilla con Emoticonos</w:t>
      </w:r>
      <w:r>
        <w:rPr/>
        <w:t xml:space="preserve">Entregar a cada estudiante una hoja con caritas (emoticonos) para que marquen cómo se sienten con respecto a su participación y aprendizaje: contento, satisfecho o con ganas de mejorar. Luego, discutir brevemente en grupo qué hizo que se sintieran así, ofreciendo así un espacio para reconocer logros y áreas de mejora.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5. Refuerzo Positivo con Reconocimientos</w:t>
      </w:r>
      <w:r>
        <w:rPr/>
        <w:t xml:space="preserve">Al finalizar, el docente puede entregar pequeños reconocimientos simbólicos (pegatinas, certificados sencillos) que destaquen aspectos como "Gran investigador", "Creatividad en la maqueta", o "Buen trabajo en equipo", vinculándolos directamente con los objetivos alcanzados.</w:t>
      </w:r>
    </w:p>
    <w:p>
      <w:pPr/>
      <w:r>
        <w:rPr/>
        <w:t xml:space="preserve">Estas estrategias permiten que los estudiantes reconozcan sus avances, se sientan motivados y comprendan cómo mejorar en futuras actividades, asegurando un cierre efectivo y enriquecedor acorde con la metodología de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Maqueta de Grupos Étnicos de Honduras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Grupos Étnicos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todos los grupos étnicos principales de Honduras en la maqueta.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grupos étnicos principales,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algunos grupos étnicos, pero faltan varios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incluye pocos grupos étnicos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La maqueta está muy bien elaborada, es colorida, creativa y fácil de entender para otros niños.</w:t>
            </w:r>
          </w:p>
        </w:tc>
        <w:tc>
          <w:tcPr>
            <w:noWrap/>
          </w:tcPr>
          <w:p>
            <w:pPr/>
            <w:r>
              <w:rPr/>
              <w:t xml:space="preserve">La maqueta es clara y tiene elementos creativos, pero podría mejorarse en detalles o colores.</w:t>
            </w:r>
          </w:p>
        </w:tc>
        <w:tc>
          <w:tcPr>
            <w:noWrap/>
          </w:tcPr>
          <w:p>
            <w:pPr/>
            <w:r>
              <w:rPr/>
              <w:t xml:space="preserve">La maqueta es simple y presenta poca creatividad o detalles visuales.</w:t>
            </w:r>
          </w:p>
        </w:tc>
        <w:tc>
          <w:tcPr>
            <w:noWrap/>
          </w:tcPr>
          <w:p>
            <w:pPr/>
            <w:r>
              <w:rPr/>
              <w:t xml:space="preserve">La maqueta es poco clara, con poca creatividad o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organizada, limpia y bien presentada sin partes sueltas o desordenadas.</w:t>
            </w:r>
          </w:p>
        </w:tc>
        <w:tc>
          <w:tcPr>
            <w:noWrap/>
          </w:tcPr>
          <w:p>
            <w:pPr/>
            <w:r>
              <w:rPr/>
              <w:t xml:space="preserve">La maqueta está mayormente organizada y limpia,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maqueta muestra desorden o partes sueltas que dificultan su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 y descuidada,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Participó activamente en todas las sesiones y colaboró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Participó en la mayoría de las actividades y colaboró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Participó de forma limitada y colaboró poco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participó ni colaboró con el equipo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los grupos étnicos y puede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algunas dudas menores sobre los grupos étnicos.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solo reconoce algunos aspectos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puede explicar los grupos étnicos.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042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57C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7A6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704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CE4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FDB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DB9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6F3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25A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2C5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D76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7B0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B64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6BC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DB5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585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53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F6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24E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E96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368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E60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430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64D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60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F44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AE90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249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229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D33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A23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9AE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1760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F2B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ADA7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86CE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F7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8B3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197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C970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2026-09-25T23:07:06-05:00</dcterms:created>
  <dcterms:modified xsi:type="dcterms:W3CDTF">2026-09-25T23:07:06-05:00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