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Vidas: Explorando las Relaciones Intraespecíficas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relaciones intraespecíficas, es decir, las interacciones que ocurren dentro de una misma especie, como la cooperación, la competencia y el altruismo. A través del análisis de casos reales y situaciones cotidianas, los alumnos aprenderán a identificar y diferenciar estos tipos de relaciones, reconociendo su importancia para la supervivencia y el equilibrio de los ecosistemas. Este conocimiento es relevante porque permite a los estudiantes entender cómo los seres vivos, incluidos ellos mismos, se organizan y relacionan para enfrentar desafíos en su entorno. Además, se conectará este aprendizaje con ejemplos actuales que influyen en la biodiversidad y en la vida diaria, fomentando una perspectiva crítica y responsable hacia la naturaleza y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relaciones intraespecíficas en organismos de una misma especie.</w:t>
      </w:r>
    </w:p>
    <w:p>
      <w:pPr>
        <w:numPr>
          <w:ilvl w:val="0"/>
          <w:numId w:val="1"/>
        </w:numPr>
      </w:pPr>
      <w:r>
        <w:rPr/>
        <w:t xml:space="preserve">Analizar casos reales para diferenciar entre cooperación, competencia y altruismo dentro de una población.</w:t>
      </w:r>
    </w:p>
    <w:p>
      <w:pPr>
        <w:numPr>
          <w:ilvl w:val="0"/>
          <w:numId w:val="1"/>
        </w:numPr>
      </w:pPr>
      <w:r>
        <w:rPr/>
        <w:t xml:space="preserve">Argumentar la importancia de las relaciones intraespecíficas para la supervivencia y el equilibrio ecológico.</w:t>
      </w:r>
    </w:p>
    <w:p>
      <w:pPr>
        <w:numPr>
          <w:ilvl w:val="0"/>
          <w:numId w:val="1"/>
        </w:numPr>
      </w:pPr>
      <w:r>
        <w:rPr/>
        <w:t xml:space="preserve">Aplicar el conocimiento de relaciones intraespecíficas para interpretar situaciones en la vida cotidiana y en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Hoja impresa con casos breves de relaciones intraespecíficas (3 casos distintos).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Cuaderno o hojas para anotaciones individuales.</w:t>
      </w:r>
    </w:p>
    <w:p>
      <w:pPr>
        <w:numPr>
          <w:ilvl w:val="0"/>
          <w:numId w:val="2"/>
        </w:numPr>
      </w:pPr>
      <w:r>
        <w:rPr/>
        <w:t xml:space="preserve">Video corto (3-4 minutos) sobre relaciones intraespecíficas en animales y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especies y ecosistemas.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observación y análisis de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individuos de una misma especie se relacionan y cómo estas relaciones afectan su supervivencia y desarrollo. Esto es importante porque entender estas relaciones nos ayuda a comprender mejor la naturaleza y nuestra convivencia diaria.”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¿Han observado alguna vez cómo se comportan los perros cuando están en grupo? ¿O cómo se organizan las hormigas en un hormiguero? Escriban en su cuaderno una experiencia o lo que saben sobre cómo interactúan los animales o plantas de la misma especie.”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(3 minutos). Luego, 2-3 estudiantes comparten sus ideas en voz 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dato curioso: ¿Sabían que algunas aves se ayudan mutuamente para protegerse de depredadores y alimentar a los polluelos? ¿Por qué creen que lo hacen? Esto se debe a las relaciones intraespecíficas que veremos hoy.”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estas relaciones nos permite también reflexionar sobre cómo nos relacionamos entre nosotros, como compañeros, familiares o amigos, y cómo nuestras acciones pueden influir en el bienestar común.”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analizar tres casos reales que muestran diferentes tipos de relaciones intraespecíficas: cooperación, competencia y altruismo. Trabajaremos en grupos para observar, discutir y resolver preguntas sobre cada caso.”</w:t>
      </w:r>
    </w:p>
    <w:p>
      <w:pPr/>
      <w:r>
        <w:rPr>
          <w:b w:val="1"/>
          <w:bCs w:val="1"/>
        </w:rPr>
        <w:t xml:space="preserve">Actividad 1: Análisis de casos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de relaciones intraespecíficas.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Entreguen a cada grupo una hoja con un caso diferente: ejemplo 1 (cooperación en lobos), ejemplo 2 (competencia en plantas por luz), ejemplo 3 (altruismo en delfines).</w:t>
      </w:r>
    </w:p>
    <w:p>
      <w:pPr>
        <w:numPr>
          <w:ilvl w:val="1"/>
          <w:numId w:val="4"/>
        </w:numPr>
      </w:pPr>
      <w:r>
        <w:rPr/>
        <w:t xml:space="preserve">Lean el caso en grupo y discutan las siguientes preguntas: ¿Qué tipo de relación intraespecífica observan? ¿Cómo beneficia o afecta a los individuos involucrados? ¿Por qué creen que ocurre esta interacción?</w:t>
      </w:r>
    </w:p>
    <w:p>
      <w:pPr>
        <w:numPr>
          <w:ilvl w:val="1"/>
          <w:numId w:val="4"/>
        </w:numPr>
      </w:pPr>
      <w:r>
        <w:rPr/>
        <w:t xml:space="preserve">Elaboren un resumen breve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(2-3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orientadoras como “¿Cómo afecta esta relación a la supervivencia de los individuos?”, “¿Pueden pensar en un ejemplo similar en su entorno?”, y apoyar la comprensión del contenido.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las relaciones intraespecíficas.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resumen al resto de la clase.</w:t>
      </w:r>
    </w:p>
    <w:p>
      <w:pPr>
        <w:numPr>
          <w:ilvl w:val="1"/>
          <w:numId w:val="5"/>
        </w:numPr>
      </w:pPr>
      <w:r>
        <w:rPr/>
        <w:t xml:space="preserve">Después de cada presentación, el docente pregunta: “¿Por qué creen que esta relación es importante para la especie?”</w:t>
      </w:r>
    </w:p>
    <w:p>
      <w:pPr>
        <w:numPr>
          <w:ilvl w:val="1"/>
          <w:numId w:val="5"/>
        </w:numPr>
      </w:pPr>
      <w:r>
        <w:rPr/>
        <w:t xml:space="preserve">Se promueve un breve debate guiado para destacar diferencias y similitudes entre los tipos de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 y anotadas por el docente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clarificar conceptos y conectar ideas con ejemplos cotidianos.</w:t>
      </w:r>
    </w:p>
    <w:p>
      <w:pPr/>
      <w:r>
        <w:rPr>
          <w:b w:val="1"/>
          <w:bCs w:val="1"/>
        </w:rPr>
        <w:t xml:space="preserve">Actividad 3: Elaboración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organizar y sintetizar información sobre relaciones intraespecíficas.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crean un mapa conceptual en cartulina que incluya: tipos de relaciones intraespecíficas, ejemplos y su importancia.</w:t>
      </w:r>
    </w:p>
    <w:p>
      <w:pPr>
        <w:numPr>
          <w:ilvl w:val="1"/>
          <w:numId w:val="6"/>
        </w:numPr>
      </w:pPr>
      <w:r>
        <w:rPr/>
        <w:t xml:space="preserve">Usan colores y dibujos para hacerlo visualmente atractivo.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entregado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para profundizar y asegurar que los conceptos estén claros.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ejemplo adicional de relación intraespecífica en su entorno y preparar un mini informe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explicaciones adicionales con ejemplos visuales y apoyo del docente o compañeros durante el trabajo en grupos y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explorado y discutido estos casos y conceptos, vamos a consolidar lo aprendido con una actividad que nos ayudará a recordar lo más importante y a reflexionar sobre cómo aplicarlo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su cuaderno escriban: 1) Una idea clave que aprendieron hoy, 2) Una pregunta que aún tengan, y 3) Un ejemplo de relación intraespecífica que hayan observado fuera del aula.”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(5 minutos) y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pueden distinguir entre cooperación y competencia en un grupo de animales o personas?</w:t>
      </w:r>
    </w:p>
    <w:p>
      <w:pPr>
        <w:numPr>
          <w:ilvl w:val="0"/>
          <w:numId w:val="8"/>
        </w:numPr>
      </w:pPr>
      <w:r>
        <w:rPr/>
        <w:t xml:space="preserve">¿Por qué creen que las relaciones intraespecíficas son importantes para la supervivencia de una especie?</w:t>
      </w:r>
    </w:p>
    <w:p>
      <w:pPr>
        <w:numPr>
          <w:ilvl w:val="0"/>
          <w:numId w:val="8"/>
        </w:numPr>
      </w:pPr>
      <w:r>
        <w:rPr/>
        <w:t xml:space="preserve">¿De qué manera este conocimiento puede ayudarles en su vida diaria o en el cuidado del medio ambiente?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comenta en clase las ideas más frecuentes y las preguntas comunes. Ofrece comentarios que refuercen conceptos correctos y aclare dudas principalmente.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exploraremos las relaciones entre diferentes especies y cómo estas afectan los ecosistemas, continuando con el análisis de la naturaleza y nuestra responsabilidad en ella.”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“Observen en casa, en el parque o en algún lugar cercano, una interacción entre individuos de la misma especie y anótenla describiendo qué tipo de relación intraespecífica creen que es y por qué.”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participación, productos de grupo y mapas conceptuales),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tipos de relaciones intraespecíficas (Objetivo 1).</w:t>
      </w:r>
    </w:p>
    <w:p>
      <w:pPr>
        <w:numPr>
          <w:ilvl w:val="0"/>
          <w:numId w:val="9"/>
        </w:numPr>
      </w:pPr>
      <w:r>
        <w:rPr/>
        <w:t xml:space="preserve">Habilidad para analizar y argumentar usando ejemplos reales (Objetivo 2 y 3).</w:t>
      </w:r>
    </w:p>
    <w:p>
      <w:pPr>
        <w:numPr>
          <w:ilvl w:val="0"/>
          <w:numId w:val="9"/>
        </w:numPr>
      </w:pPr>
      <w:r>
        <w:rPr/>
        <w:t xml:space="preserve">Aplicación del conocimiento en ejemplos cotidianos y en mapas conceptuales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participación y análisis en grupos.</w:t>
      </w:r>
    </w:p>
    <w:p>
      <w:pPr>
        <w:numPr>
          <w:ilvl w:val="0"/>
          <w:numId w:val="10"/>
        </w:numPr>
      </w:pPr>
      <w:r>
        <w:rPr/>
        <w:t xml:space="preserve">Rúbrica para evaluación de mapas conceptuales (claridad, organización, ejemplos, creatividad).</w:t>
      </w:r>
    </w:p>
    <w:p>
      <w:pPr>
        <w:numPr>
          <w:ilvl w:val="0"/>
          <w:numId w:val="10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0"/>
        </w:numPr>
      </w:pPr>
      <w:r>
        <w:rPr/>
        <w:t xml:space="preserve">Revisión de tickets de salida para valorar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presentaciones grupales de casos analizados.</w:t>
      </w:r>
    </w:p>
    <w:p>
      <w:pPr>
        <w:numPr>
          <w:ilvl w:val="0"/>
          <w:numId w:val="11"/>
        </w:numPr>
      </w:pPr>
      <w:r>
        <w:rPr/>
        <w:t xml:space="preserve">Mapas conceptuales elaborados en parejas.</w:t>
      </w:r>
    </w:p>
    <w:p>
      <w:pPr>
        <w:numPr>
          <w:ilvl w:val="0"/>
          <w:numId w:val="11"/>
        </w:numPr>
      </w:pPr>
      <w:r>
        <w:rPr/>
        <w:t xml:space="preserve">Respuestas y reflexión escrita en ticket de salida.</w:t>
      </w:r>
    </w:p>
    <w:p>
      <w:pPr>
        <w:numPr>
          <w:ilvl w:val="0"/>
          <w:numId w:val="11"/>
        </w:numPr>
      </w:pPr>
      <w:r>
        <w:rPr/>
        <w:t xml:space="preserve">Participación activa en debates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C98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2F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7B0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C38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A1E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9E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A6B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2D6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235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36F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DB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2026-09-25T18:49:32-05:00</dcterms:created>
  <dcterms:modified xsi:type="dcterms:W3CDTF">2026-09-25T18:49:32-05:00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