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qué comen los animales: carnívoros, herbívoros y omnívoros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de manera divertida y sencilla cómo se alimentan diferentes animales. Aprenderán a reconocer qué animales comen carne, cuáles comen plantas y cuáles comen de todo un poco. Esta experiencia es importante porque les ayuda a entender mejor el mundo natural que los rodea y a desarrollar habilidades para observar, clasificar y comparar, usando ejemplos cercanos a su vida diaria, como mascotas o animales del parque. Además, a través de actividades colaborativas y lúdicas, los pequeños construirán su propio conocimiento sobre las diferencias entre carnívoros, herbívoros y omnívoros, promoviendo la curiosidad y el trabajo en equipo. Este aprendizaje les permitirá apreciar la diversidad de los animales y cómo cada uno cumple una función especial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animales carnívoros, herbívoros y omnívoros usando imágenes y sonidos.</w:t>
      </w:r>
    </w:p>
    <w:p>
      <w:pPr>
        <w:numPr>
          <w:ilvl w:val="0"/>
          <w:numId w:val="1"/>
        </w:numPr>
      </w:pPr>
      <w:r>
        <w:rPr/>
        <w:t xml:space="preserve">Asociar los tipos de alimentación con los animales observados, relacionando comida con animal.</w:t>
      </w:r>
    </w:p>
    <w:p>
      <w:pPr>
        <w:numPr>
          <w:ilvl w:val="0"/>
          <w:numId w:val="1"/>
        </w:numPr>
      </w:pPr>
      <w:r>
        <w:rPr/>
        <w:t xml:space="preserve">Clasificar animales en grupos según su alimentación mediante actividades de agrupación física.</w:t>
      </w:r>
    </w:p>
    <w:p>
      <w:pPr>
        <w:numPr>
          <w:ilvl w:val="0"/>
          <w:numId w:val="1"/>
        </w:numPr>
      </w:pPr>
      <w:r>
        <w:rPr/>
        <w:t xml:space="preserve">Desarrollar habilidades de observación, comparación y trabajo colaborativo en un proyecto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grandes y coloridas de animales (ejemplos: león, vaca, oso, conejo, perro, elefante) - 15 tarjetas</w:t>
      </w:r>
    </w:p>
    <w:p>
      <w:pPr>
        <w:numPr>
          <w:ilvl w:val="0"/>
          <w:numId w:val="2"/>
        </w:numPr>
      </w:pPr>
      <w:r>
        <w:rPr/>
        <w:t xml:space="preserve">Tarjetas con imágenes de alimentos (carne, hojas/planta, mezcla de ambos) - 15 tarjetas</w:t>
      </w:r>
    </w:p>
    <w:p>
      <w:pPr>
        <w:numPr>
          <w:ilvl w:val="0"/>
          <w:numId w:val="2"/>
        </w:numPr>
      </w:pPr>
      <w:r>
        <w:rPr/>
        <w:t xml:space="preserve">Cartulina grande para mural de clasificación</w:t>
      </w:r>
    </w:p>
    <w:p>
      <w:pPr>
        <w:numPr>
          <w:ilvl w:val="0"/>
          <w:numId w:val="2"/>
        </w:numPr>
      </w:pPr>
      <w:r>
        <w:rPr/>
        <w:t xml:space="preserve">Rotuladores o plumones de colores</w:t>
      </w:r>
    </w:p>
    <w:p>
      <w:pPr>
        <w:numPr>
          <w:ilvl w:val="0"/>
          <w:numId w:val="2"/>
        </w:numPr>
      </w:pPr>
      <w:r>
        <w:rPr/>
        <w:t xml:space="preserve">Adhesivos o cinta para pegar tarjetas</w:t>
      </w:r>
    </w:p>
    <w:p>
      <w:pPr>
        <w:numPr>
          <w:ilvl w:val="0"/>
          <w:numId w:val="2"/>
        </w:numPr>
      </w:pPr>
      <w:r>
        <w:rPr/>
        <w:t xml:space="preserve">Libro ilustrado infantil sobre animales y su alimentación (opcional para lectura inicial)</w:t>
      </w:r>
    </w:p>
    <w:p>
      <w:pPr>
        <w:numPr>
          <w:ilvl w:val="0"/>
          <w:numId w:val="2"/>
        </w:numPr>
      </w:pPr>
      <w:r>
        <w:rPr/>
        <w:t xml:space="preserve">Reproductor de música o audio para canción relacionada con animales y alimentación</w:t>
      </w:r>
    </w:p>
    <w:p>
      <w:pPr>
        <w:numPr>
          <w:ilvl w:val="0"/>
          <w:numId w:val="2"/>
        </w:numPr>
      </w:pPr>
      <w:r>
        <w:rPr/>
        <w:t xml:space="preserve">Espacio amplio para que los niños puedan moverse y agruparse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comunes (nombrar algunos animales familiares)</w:t>
      </w:r>
    </w:p>
    <w:p>
      <w:pPr>
        <w:numPr>
          <w:ilvl w:val="0"/>
          <w:numId w:val="3"/>
        </w:numPr>
      </w:pPr>
      <w:r>
        <w:rPr/>
        <w:t xml:space="preserve">Habilidades motrices básicas para manipular tarjetas y pegar en mural</w:t>
      </w:r>
    </w:p>
    <w:p>
      <w:pPr>
        <w:numPr>
          <w:ilvl w:val="0"/>
          <w:numId w:val="3"/>
        </w:numPr>
      </w:pPr>
      <w:r>
        <w:rPr/>
        <w:t xml:space="preserve">Capacidad para escuchar y seguir instrucciones cortas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comen nuestros amigos los animales. ¿Les gusta la carne, las plantas o las dos cosas? Vamos a aprender jugando y con un proyecto muy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perro y pregunta: "¿Quién sabe qué come este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 si saben o intentan adivinar.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tarjetas más (vaca, león, conejo) y pregunta: "¿Quién sabe qué comen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o diciendo palabras reconocidas.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sólo comen plantas, otros sólo carne, y otros comen de todo? Vamos a descubrir cuáles son cuáles con una canción divertida."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relacionada con animales y alimentación para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 emocionan por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comen frutas, verduras o carne, los animales también tienen sus comidas favoritas. Vamos a ver quién come qué para conocer mejor a nuestros amigos del mundo animal."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de animales y alimentos, explicando con lenguaje simple:</w:t>
      </w:r>
    </w:p>
    <w:p>
      <w:pPr>
        <w:numPr>
          <w:ilvl w:val="0"/>
          <w:numId w:val="6"/>
        </w:numPr>
      </w:pPr>
      <w:r>
        <w:rPr/>
        <w:t xml:space="preserve">"Los carnívoros comen carne, como el león."</w:t>
      </w:r>
    </w:p>
    <w:p>
      <w:pPr>
        <w:numPr>
          <w:ilvl w:val="0"/>
          <w:numId w:val="6"/>
        </w:numPr>
      </w:pPr>
      <w:r>
        <w:rPr/>
        <w:t xml:space="preserve">"Los herbívoros comen plantas, como la vaca."</w:t>
      </w:r>
    </w:p>
    <w:p>
      <w:pPr>
        <w:numPr>
          <w:ilvl w:val="0"/>
          <w:numId w:val="6"/>
        </w:numPr>
      </w:pPr>
      <w:r>
        <w:rPr/>
        <w:t xml:space="preserve">"Los omnívoros comen de todo, como el oso."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escuchan atentamente.</w:t>
      </w:r>
    </w:p>
    <w:p>
      <w:pPr/>
      <w:r>
        <w:rPr>
          <w:b w:val="1"/>
          <w:bCs w:val="1"/>
        </w:rPr>
        <w:t xml:space="preserve">Actividad 1: "Emparejemos la comida con el animal"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tipos de alimentación con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de animales y de alimentos a pequeños grupos (3-4 niños).</w:t>
      </w:r>
    </w:p>
    <w:p>
      <w:pPr>
        <w:numPr>
          <w:ilvl w:val="1"/>
          <w:numId w:val="7"/>
        </w:numPr>
      </w:pPr>
      <w:r>
        <w:rPr/>
        <w:t xml:space="preserve">Los niños observan sus tarjetas y buscan emparejar el alimento correcto con cada animal.</w:t>
      </w:r>
    </w:p>
    <w:p>
      <w:pPr>
        <w:numPr>
          <w:ilvl w:val="1"/>
          <w:numId w:val="7"/>
        </w:numPr>
      </w:pPr>
      <w:r>
        <w:rPr/>
        <w:t xml:space="preserve">Luego, cada grupo muestra sus pares al resto y explica (con ayuda del docente) por qué eligieron esa combinación.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de tarjetas animal-alimento.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 "¿Por qué crees que este animal come esto?", ayuda a clarificar ideas y motiva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comen, vamos a organizar a los animales en grupos según su comida." </w:t>
      </w:r>
    </w:p>
    <w:p>
      <w:pPr/>
      <w:r>
        <w:rPr>
          <w:b w:val="1"/>
          <w:bCs w:val="1"/>
        </w:rPr>
        <w:t xml:space="preserve">Actividad 2: "Clasificamos a los animales"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carnívoros, herbívoros y omnívoros.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coloca tres grandes espacios en el mural o pared con etiquetas: "Carnívoros", "Herbívoros", "Omnívoros".</w:t>
      </w:r>
    </w:p>
    <w:p>
      <w:pPr>
        <w:numPr>
          <w:ilvl w:val="1"/>
          <w:numId w:val="8"/>
        </w:numPr>
      </w:pPr>
      <w:r>
        <w:rPr/>
        <w:t xml:space="preserve">Los niños, en grupos, van colocando las tarjetas de animales en el grupo que creen correcto, con ayuda del docente si es necesario.</w:t>
      </w:r>
    </w:p>
    <w:p>
      <w:pPr>
        <w:numPr>
          <w:ilvl w:val="1"/>
          <w:numId w:val="8"/>
        </w:numPr>
      </w:pPr>
      <w:r>
        <w:rPr/>
        <w:t xml:space="preserve">Discuten brevemente por qué colocan cada animal en ese grupo, con preguntas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con participación individual al colocar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animales clasificados por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este animal va aquí?", ofrece apoyo a quienes dudan y fomenta el diálogo respetuoso.</w:t>
      </w:r>
    </w:p>
    <w:p>
      <w:pPr/>
      <w:r>
        <w:rPr>
          <w:b w:val="1"/>
          <w:bCs w:val="1"/>
        </w:rPr>
        <w:t xml:space="preserve">Actividad 3: "Juego de roles: ¿Qué como yo?"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asociando animales con su alimentación mediante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asigna a cada niño un animal (puede usar tarjetas con imagen pegadas en su camiseta).</w:t>
      </w:r>
    </w:p>
    <w:p>
      <w:pPr>
        <w:numPr>
          <w:ilvl w:val="1"/>
          <w:numId w:val="9"/>
        </w:numPr>
      </w:pPr>
      <w:r>
        <w:rPr/>
        <w:t xml:space="preserve">Los niños imitan al animal y muestran con gestos o sonidos qué comen (por ejemplo, hacer como si comen carne, plantas o ambos).</w:t>
      </w:r>
    </w:p>
    <w:p>
      <w:pPr>
        <w:numPr>
          <w:ilvl w:val="1"/>
          <w:numId w:val="9"/>
        </w:numPr>
      </w:pPr>
      <w:r>
        <w:rPr/>
        <w:t xml:space="preserve">Los compañeros adivinan qué tipo de alimentación tiene el animal representado.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dramatización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corrige suavemente, reforzando el vocabulario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adicionales para que creen sus propias combinaciones o que dibujen un animal y su comida favorita.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o un asistente, usar gestos y repetir vocabulario clave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frente al mural y juntos repasan los grupos de animales creados.</w:t>
      </w:r>
    </w:p>
    <w:p>
      <w:pPr/>
      <w:r>
        <w:rPr/>
        <w:t xml:space="preserve">Realizan un resumen con preguntas sencillas: "¿Quién recuerda qué comen los carnívoros? ¿Y los herbívoros? ¿Y los omnívoros?"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tipo de comida le gusta a nuestro amigo el león?"</w:t>
      </w:r>
    </w:p>
    <w:p>
      <w:pPr>
        <w:numPr>
          <w:ilvl w:val="1"/>
          <w:numId w:val="11"/>
        </w:numPr>
      </w:pPr>
      <w:r>
        <w:rPr/>
        <w:t xml:space="preserve">"¿Qué comía la vaca en las tarjetas?"</w:t>
      </w:r>
    </w:p>
    <w:p>
      <w:pPr>
        <w:numPr>
          <w:ilvl w:val="1"/>
          <w:numId w:val="11"/>
        </w:numPr>
      </w:pPr>
      <w:r>
        <w:rPr/>
        <w:t xml:space="preserve">"¿Quién comió un poquito de todo en nuestro juego?"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señalando tarjetas.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aciertos de los niños, refuerza positivamente sus respuestas y corrige suavemente errores con explicaciones sencillas y ejemplos visuales.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animales en casa, en la calle o en cuentos, y pensar qué comen para contarlo en la próxima clase o en casa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dibujen o cuenten sobre un animal que conozcan y qué come, para compartirlo con el grupo en la próxima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para guiar el aprendizaje, y sumativa en el cierre con preguntas y observación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al menos un animal carnívoro, herbívoro y omnívoro (objetivo 1).</w:t>
      </w:r>
    </w:p>
    <w:p>
      <w:pPr>
        <w:numPr>
          <w:ilvl w:val="1"/>
          <w:numId w:val="12"/>
        </w:numPr>
      </w:pPr>
      <w:r>
        <w:rPr/>
        <w:t xml:space="preserve">Relaciona adecuadamente alimentos con animales en actividad de emparejamiento (objetivo 2).</w:t>
      </w:r>
    </w:p>
    <w:p>
      <w:pPr>
        <w:numPr>
          <w:ilvl w:val="1"/>
          <w:numId w:val="12"/>
        </w:numPr>
      </w:pPr>
      <w:r>
        <w:rPr/>
        <w:t xml:space="preserve">Clasifica animales en los grupos correctos con apoyo mínimo (objetivo 3).</w:t>
      </w:r>
    </w:p>
    <w:p>
      <w:pPr>
        <w:numPr>
          <w:ilvl w:val="1"/>
          <w:numId w:val="12"/>
        </w:numPr>
      </w:pPr>
      <w:r>
        <w:rPr/>
        <w:t xml:space="preserve">Muestra participación activa y colaboración en actividades grupales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durante actividades, revisión del mural de clasificación, y preguntas orales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Parejas de tarjetas animal-alimento correctamente emparejadas.</w:t>
      </w:r>
    </w:p>
    <w:p>
      <w:pPr>
        <w:numPr>
          <w:ilvl w:val="1"/>
          <w:numId w:val="12"/>
        </w:numPr>
      </w:pPr>
      <w:r>
        <w:rPr/>
        <w:t xml:space="preserve">Mural con animales clasificados en carnívoros, herbívoros y omnívoros.</w:t>
      </w:r>
    </w:p>
    <w:p>
      <w:pPr>
        <w:numPr>
          <w:ilvl w:val="1"/>
          <w:numId w:val="12"/>
        </w:numPr>
      </w:pPr>
      <w:r>
        <w:rPr/>
        <w:t xml:space="preserve">Respuestas orales en actividad de cierre y participación en dramatización.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46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A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8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06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71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FF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2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4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1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E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62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63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2026-09-25T21:18:39-05:00</dcterms:created>
  <dcterms:modified xsi:type="dcterms:W3CDTF">2026-09-25T21:18:39-05:00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