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Técnicas de pintura, texturizado y ornamentación de máscaras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Bellas artes | Artes plásticas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 del Curso</w:t>
      </w:r>
    </w:p>
    <w:p>
      <w:pPr/>
      <w:r>
        <w:rPr/>
        <w:t xml:space="preserve">DESCRIPCIÓNEl curso de Artes Plásticas está diseñado para estudiantes a partir de 17 años, sin límite superior de edad. Se desarrolla en 4 semanas y está organizado en cuatro unidades prácticas que combinan teoría, experimentación y producción. Cada unidad aborda un componente esencial del diseño y la ejecución de ornamentos para una máscara decorativa, integrando conceptos de composición, técnica y acabado. El enfoque es progresivo: se inicia con el diseño de motivos, continúa con la construcción de relieve y textura, avanza hacia técnicas de dorado y metalizados, y culmina con la integración final de todos los elementos en una máscara completa. A lo largo del curso, el alumnado será guiado en la toma de decisiones estéticas y técnicas mediante registro de procesos y reflexión crítica.Unidad 1: Taller de diseño de motivos. Se propone una sesión de ideación y bocetos de motivos ornamentales, con énfasis en la relación entre motivo y superficie, y en la legibilidad del diseño. Se busca desarrollar una gramática visual propia y una matriz de ideas para la posterior aplicación en la máscara.Unidad 2: Técnicas de relieve y textura. Se trabajan técnicas de relieve en una sección de la máscara y la aplicación de texturas superficiales con herramientas diversas. El aprendizaje se centra en el control de volumen, la densidad de textura y el anclaje del relieve en el soporte, con énfasis en la cohesión entre elementos ornamentales y fondo.Unidad 3: Dorado y metalizados. Se experimenta con pan de oro, pinturas metalizadas y pátinas en áreas seleccionadas para lograr efectos de brillo, desgaste controlado y adherencia duradera. El objetivo es dominar la transición entre superficies mates y metalizadas, preservando la integridad estructural y visual.Unidad 4: Integración final. Se ensaya la máscara completa con ornamentos, analizando la cohesión entre colores, texturas y motivos. La unidad cierra con la síntesis de técnica y diseño, buscando una unidad estética y funcional que permita una presentación coherente de la obra final.Objetivos y evaluación. El objetivo general se centra en el diseño y la ejecución de ornamentos que se integren con pintura y textura, evaluando proporción, legibilidad y acabado de la máscara final. La evaluación de objetivos específicos asigna: diseño de motivos y composición 20%; dominio de técnicas de relieve y dorado 25%; integración y cohesión visual 25%. El portafolio de procesos y el registro de decisiones aportan 20%, y la presentación y defensa de la máscara final 10%.Tiempo y alcance. Este curso se desarrolla en 4 semanas, con actividades prácticas, registro de procesos y entrega de un proyecto final que demuestra la capacidad de integrar técnica, diseño y comunicación visual.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Competencias</w:t>
      </w:r>
    </w:p>
    <w:p>
      <w:pPr/>
      <w:r>
        <w:rPr/>
        <w:t xml:space="preserve">COMPETENCIAS- Diseñar motivos ornamentales coherentes con la superficie y el soporte, demostrando comprensión de composición, legibilidad y equilibrio estético.  - Aplicar técnicas de relieve, textura y anclaje, logrando control de volumen y cohesión entre elementos ornamentales y fondo.  - Realizar dorado y acabados metalizados con adherencia adecuada, desgaste controlado y brillo simulado de acuerdo con el diseño global.  - Integrar colores, texturas y motivos en una composición final homogénea, demostrando capacidad de análisis y síntesis técnica.  - Documentar procesos, decisiones y avances en un portafolio, desarrollando habilidades de autoevaluación y comunicación visual.  - Presentar y defender de forma clara la máscara final, justificando elecciones estéticas y técnicas ante público, con criterios de razonamiento y argumentación.  - Colaborar en un entorno de taller, garantizando seguridad, uso responsable de materiales y ética profesional.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Requerimientos</w:t>
      </w:r>
    </w:p>
    <w:p>
      <w:pPr/>
      <w:r>
        <w:rPr/>
        <w:t xml:space="preserve">REQUERIMIENTOS- Participación y asistencia en las 4 unidades de trabajo, con compromiso de entrega de actividades prácticas.  - Edad mínima: 17 años, con apertura para estudiantes de diversas edades conforme a normativa institucional.  - Materiales personales básicos: cuaderno de bocetos, lápices, gubias o herramientas de dibujo/escultura, pinceles y elementos de marcado.  - Acceso al taller de artes plásticas y cumplimiento de normas de seguridad y uso de equipos.  - Portafolio de procesos y registro de decisiones en formato digital, incluyendo imágenes, notas y cronología de decisiones.  - Preparación y entrega de la máscara final para la presentación y defensa oral.  - Participación en la revisión crítica y en la discusión de resultados, promoviendo una actitud reflexiva y ética profesional.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Unidades del Curso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1: 
  UNIDAD 1: Técnicas de pintura en máscaras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Aplicar una base uniforme sobre la máscara, asegurando adherencia y acabado homogéneo.</w:t>
      </w:r>
    </w:p>
    <w:p>
      <w:pPr>
        <w:numPr>
          <w:ilvl w:val="0"/>
          <w:numId w:val="1"/>
        </w:numPr>
      </w:pPr>
      <w:r>
        <w:rPr/>
        <w:t xml:space="preserve">Desarrollar capas sucesivas para generar textura y gradientes de color, respetando los tiempos de secado y las condiciones de uso de los medios.</w:t>
      </w:r>
    </w:p>
    <w:p>
      <w:pPr>
        <w:numPr>
          <w:ilvl w:val="0"/>
          <w:numId w:val="1"/>
        </w:numPr>
      </w:pPr>
      <w:r>
        <w:rPr/>
        <w:t xml:space="preserve">Utilizar degradados y veladuras para crear profundidad, armonía cromática y uniformidad de saturación en la pieza.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/>
        <w:t xml:space="preserve">
      Tema 1: Preparación de la superficie y capa base
        Descripción corta: Preparar la máscara, seleccionar imprimación y aplicar la base de color para lograr una superficie homogénea.
      Tema 2: Capas sucesivas y control de color
        Descripción corta: Construcción de capas para crear textura y gradiente, manejo de saturación y tiempos de secado entre capas.
      Tema 3: Degradados y veladuras
        Descripción corta: Técnicas para transiciones suaves de color y veladuras para profundidad y ajuste tonal.
      Tema 4: Textura y secado
        Descripción corta: Exploración de texturas superficiales y estrategias de secado para evitar imperfecciones.
  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2: 
  UNIDAD 2: Ornamentación en relieve y elementos dorados/metálicos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2"/>
        </w:numPr>
      </w:pPr>
      <w:r>
        <w:rPr/>
        <w:t xml:space="preserve">Diseñar motivos ornamentales compatibles con el diseño de la máscara y su textura.</w:t>
      </w:r>
    </w:p>
    <w:p>
      <w:pPr>
        <w:numPr>
          <w:ilvl w:val="0"/>
          <w:numId w:val="2"/>
        </w:numPr>
      </w:pPr>
      <w:r>
        <w:rPr/>
        <w:t xml:space="preserve">Aplicar técnicas de relieve y dorado/metálico para crear elementos decorativos visibles y duraderos.</w:t>
      </w:r>
    </w:p>
    <w:p>
      <w:pPr>
        <w:numPr>
          <w:ilvl w:val="0"/>
          <w:numId w:val="2"/>
        </w:numPr>
      </w:pPr>
      <w:r>
        <w:rPr/>
        <w:t xml:space="preserve">Integrar ornamentos con la pintura y la textura de la máscara para una composición cohesiva.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/>
        <w:t xml:space="preserve">
      Tema 1: Diseño de motivos y composición
        Descripción corta: Conceptualizar y bosquejar motivos ornamentales que complementen la forma y la trama de la máscara.
      Tema 2: Técnicas de relieve y aplicación de texturas
        Descripción corta: Técnicas de modelado en relieve, así como texturizado para crear capas de profundidad.
      Tema 3: Dorados y metales
        Descripción corta: Métodos para aplicar dorados, pigmentos metalizados y pan de oro, incluyendo pátinas y fijadores.
      Tema 4: Integración de ornamentos con pintura y textura
        Descripción corta: Estrategias para armonizar color, textura y relieve en una composición unificada.
  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A5236D2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3DE3A82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2026-10-01T07:59:17-05:00</dcterms:created>
  <dcterms:modified xsi:type="dcterms:W3CDTF">2026-10-01T07:59:17-05:00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