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Reconocer patrones geométricos en bordado mazateco</w:t>
      </w:r>
    </w:p>
    <w:p/>
    <w:p>
      <w:pPr/>
      <w:r>
        <w:rPr>
          <w:color w:val="666666"/>
          <w:sz w:val="20"/>
          <w:szCs w:val="20"/>
          <w:i w:val="1"/>
          <w:iCs w:val="1"/>
        </w:rPr>
        <w:t xml:space="preserve">Matemáticas</w:t>
      </w:r>
    </w:p>
    <w:p/>
    <w:p>
      <w:pPr/>
      <w:r>
        <w:rPr>
          <w:color w:val="2b6cb0"/>
          <w:sz w:val="28"/>
          <w:szCs w:val="28"/>
          <w:b w:val="1"/>
          <w:bCs w:val="1"/>
        </w:rPr>
        <w:t xml:space="preserve">Descripción del Curso</w:t>
      </w:r>
    </w:p>
    <w:p>
      <w:pPr/>
      <w:r>
        <w:rPr/>
        <w:t xml:space="preserve">Este curso está diseñado para estudiantes de 9 a 10 años, con posibilidad de adaptaciones para rangos cercanos, e integra artes visuales y geometría con una mirada cultural. Se propone un recorrido por cuatro unidades que permiten comprender y aplicar conceptos geométricos en contextos creativos y reales, promoviendo el pensamiento crítico, la creatividad y la expresión personal. La unidad 3, intitulada Creación de diseño propio inspirado en motivos mazatecos utilizando geometría, constituye un eje clave del curso al combinar matemáticas, estética y cultura local. En esta unidad, los estudiantes aplicarán conceptos básicos de geometría para diseñar un motivo propio inspirado en motivos mazatecos, utilizando al menos dos figuras geométricas. Se trabajará la composición, la repetición y la claridad de la idea, fortaleciendo la capacidad de planificar, justificar y presentar propuestas de diseño.En términos pedagógicos, el curso enfatiza la experimentación guiada y el aprendizaje activo. Los alumnos explorarán distintas figuras geométricas (por ejemplo, triángulos, círculos, cuadrados) y aprenderán a combinarlas para crear patrones coherentes y estéticamente atractivos. Se favorece la observación de simetría y repetición como recursos de diseño y como conceptos que pueden trasladarse a otros contextos, como la resolución de problemas y la comunicación visual. A través de la Unidad 3, los estudiantes expresarán su comprensión de la geometría mediante un motivo original, explicando en palabras propias las figuras utilizadas y la idea detrás del diseño, y justificando las elecciones geométricas.El curso valora la diversidad cultural y promueve el respeto por las tradiciones regionales. Al inspirarse en motivos Mazatecos, se fomenta la curiosidad por las artes tradicionales y se desarrolla la habilidad de representar ideas de manera respetuosa y conceptual. La evaluación se apoyará en rúbricas que consideren la elección de figuras, la composición, la claridad de la idea, la capacidad de explicar y justificar decisiones, y la comprensión de conceptos como repetición y simetría. En todas las unidades se waita por un equilibrio entre trabajo individual y colaborativo, con momentos de retroalimentación entre pares y orientación del docente para afianzar conceptos y hábitos de aprendizaje.En resumen, este curso busca desarrollar en el alumnado una visión integrada de las matemáticas y el arte, ligada a la identidad cultural, para que puedan aplicar su aprendizaje en situaciones diversas de la vida real: comunicar ideas visualmente, planificar proyectos, resolver problemas de diseño y valorar la creatividad como herramienta de entendimiento del mundo.</w:t>
      </w:r>
    </w:p>
    <w:p/>
    <w:p>
      <w:pPr/>
      <w:r>
        <w:rPr>
          <w:color w:val="2b6cb0"/>
          <w:sz w:val="28"/>
          <w:szCs w:val="28"/>
          <w:b w:val="1"/>
          <w:bCs w:val="1"/>
        </w:rPr>
        <w:t xml:space="preserve">Competencias</w:t>
      </w:r>
    </w:p>
    <w:p>
      <w:pPr/>
      <w:r>
        <w:rPr/>
        <w:t xml:space="preserve">- Aplicar conceptos básicos de geometría en contextos de diseño y representación visual.- Desarrollar creatividad y capacidad expresiva al crear motivos inspirados en la cultura mazateca.- Analizar y justificar la selección de figuras geométricas, explicando la idea y el proceso de diseño.- Planificar y ejecutar proyectos de diseño cuidando la composición, la repetición y la simetría.- Comunicar ideas de forma clara, a través de explicaciones escritas y presentaciones orales cortas.- Trabajar de forma colaborativa, compartiendo ideas, escuchando a otros y utilizando la retroalimentación constructiva.- Resolver problemas simples de diseño, ajustando propuestas para lograr mayor coherencia y estética.</w:t>
      </w:r>
    </w:p>
    <w:p/>
    <w:p>
      <w:pPr/>
      <w:r>
        <w:rPr>
          <w:color w:val="2b6cb0"/>
          <w:sz w:val="28"/>
          <w:szCs w:val="28"/>
          <w:b w:val="1"/>
          <w:bCs w:val="1"/>
        </w:rPr>
        <w:t xml:space="preserve">Requerimientos</w:t>
      </w:r>
    </w:p>
    <w:p>
      <w:pPr/>
      <w:r>
        <w:rPr/>
        <w:t xml:space="preserve">- Materiales básicos: cuaderno de dibujo o folios, lápices, reglas, compás, colores (lápices de colores o marcadores), goma de borrar.- Espacio de trabajo adecuado para dibujo y manipulación de materiales, con iluminación suficiente.- Acceso a información guiada sobre motivos mazatecos (sin copiar, para inspirarse y comprender el contexto).- Entrega de al menos un diseño propio por unidad, acompañado de una explicación breve y una justificación de las elecciones geométricas.- Participación activa en clase: trabajo individual y en pequeño grupo, con roles definidos cuando corresponda.- Seguridad y cuidado de los materiales; uso correcto de herramientas de dibujo.- Evaluación mediante rúbricas que valoren creatividad, uso de geometría, repetición, simetría y claridad conceptual.</w:t>
      </w:r>
    </w:p>
    <w:p/>
    <w:p>
      <w:pPr/>
      <w:r>
        <w:rPr>
          <w:color w:val="2b6cb0"/>
          <w:sz w:val="28"/>
          <w:szCs w:val="28"/>
          <w:b w:val="1"/>
          <w:bCs w:val="1"/>
        </w:rPr>
        <w:t xml:space="preserve">Unidades del Curso</w:t>
      </w:r>
    </w:p>
    <w:p/>
    <w:p>
      <w:pPr/>
      <w:r>
        <w:rPr>
          <w:color w:val="4a5568"/>
          <w:sz w:val="24"/>
          <w:szCs w:val="24"/>
          <w:b w:val="1"/>
          <w:bCs w:val="1"/>
        </w:rPr>
        <w:t xml:space="preserve">Unidad 1: 
  Unidad 1: Reconocimiento de patrones geométricos en bordado mazateco y reproducción de patrones simples
  </w:t>
      </w:r>
    </w:p>
    <w:p>
      <w:pPr/>
      <w:r>
        <w:rPr>
          <w:sz w:val="22"/>
          <w:szCs w:val="22"/>
          <w:b w:val="1"/>
          <w:bCs w:val="1"/>
        </w:rPr>
        <w:t xml:space="preserve">Objetivos de Aprendizaje</w:t>
      </w:r>
    </w:p>
    <w:p>
      <w:pPr>
        <w:numPr>
          <w:ilvl w:val="0"/>
          <w:numId w:val="1"/>
        </w:numPr>
      </w:pPr>
      <w:r>
        <w:rPr/>
        <w:t xml:space="preserve">Identificar y describir en palabras propias las formas geométricas presentes en un motivo mazateco (por ejemplo, triángulos, círculos y cuadrados) y su función visual.</w:t>
      </w:r>
    </w:p>
    <w:p>
      <w:pPr>
        <w:numPr>
          <w:ilvl w:val="0"/>
          <w:numId w:val="1"/>
        </w:numPr>
      </w:pPr>
      <w:r>
        <w:rPr/>
        <w:t xml:space="preserve">Dibujar una muestra de bordado mazateco a partir de un patrón geométrico sencillo, reproduciendo al menos dos figuras geométricas con claridad.</w:t>
      </w:r>
    </w:p>
    <w:p>
      <w:pPr>
        <w:numPr>
          <w:ilvl w:val="0"/>
          <w:numId w:val="1"/>
        </w:numPr>
      </w:pPr>
      <w:r>
        <w:rPr/>
        <w:t xml:space="preserve">Aplicar principios básicos de composición para organizar las formas de manera armónica siguiendo un patrón repetitivo sencillo.</w:t>
      </w:r>
    </w:p>
    <w:p>
      <w:pPr/>
      <w:r>
        <w:rPr>
          <w:sz w:val="22"/>
          <w:szCs w:val="22"/>
          <w:b w:val="1"/>
          <w:bCs w:val="1"/>
        </w:rPr>
        <w:t xml:space="preserve">Contenidos Temáticos</w:t>
      </w:r>
    </w:p>
    <w:p>
      <w:pPr>
        <w:numPr>
          <w:ilvl w:val="0"/>
          <w:numId w:val="2"/>
        </w:numPr>
      </w:pPr>
      <w:r>
        <w:rPr/>
        <w:t xml:space="preserve">Tema 1: Reconocimiento de formas geométricas básicas en bordados mazatecos. Descripción corta: identificar triángulos, círculos y cuadrados presentes en motivos tradicionales.</w:t>
      </w:r>
    </w:p>
    <w:p>
      <w:pPr>
        <w:numPr>
          <w:ilvl w:val="0"/>
          <w:numId w:val="2"/>
        </w:numPr>
      </w:pPr>
      <w:r>
        <w:rPr/>
        <w:t xml:space="preserve">Tema 2: Técnicas básicas de reproducción de patrones simples. Descripción corta: copiar y ampliar un patrón sencillo manteniendo proporciones.</w:t>
      </w:r>
    </w:p>
    <w:p>
      <w:pPr>
        <w:numPr>
          <w:ilvl w:val="0"/>
          <w:numId w:val="2"/>
        </w:numPr>
      </w:pPr>
      <w:r>
        <w:rPr/>
        <w:t xml:space="preserve">Tema 3: Composición y repetición en motivos mazatecos. Descripción corta: observar cómo se repiten formas para crear un diseño coherente.</w:t>
      </w:r>
    </w:p>
    <w:p>
      <w:pPr/>
      <w:r>
        <w:rPr>
          <w:sz w:val="22"/>
          <w:szCs w:val="22"/>
          <w:b w:val="1"/>
          <w:bCs w:val="1"/>
        </w:rPr>
        <w:t xml:space="preserve">Actividades</w:t>
      </w:r>
    </w:p>
    <w:p>
      <w:pPr>
        <w:numPr>
          <w:ilvl w:val="0"/>
          <w:numId w:val="3"/>
        </w:numPr>
      </w:pPr>
      <w:r>
        <w:rPr>
          <w:b w:val="1"/>
          <w:bCs w:val="1"/>
        </w:rPr>
        <w:t xml:space="preserve">Observación guiada de motivos mazatecos</w:t>
      </w:r>
      <w:br/>
      <w:r>
        <w:rPr/>
        <w:t xml:space="preserve">Descripción: El docente muestra imágenes de bordados mazatecos y los estudiantes identifican las formas geométricas presentes (triángulos, círculos, cuadrados). Puntos clave: reconocimiento de formas, vocabulario geométrico, observación detallada. Aprendizaje esperado: los alumnos nombran al menos dos figuras y describen su función visual en el motivo.</w:t>
      </w:r>
    </w:p>
    <w:p>
      <w:pPr>
        <w:numPr>
          <w:ilvl w:val="0"/>
          <w:numId w:val="3"/>
        </w:numPr>
      </w:pPr>
      <w:r>
        <w:rPr>
          <w:b w:val="1"/>
          <w:bCs w:val="1"/>
        </w:rPr>
        <w:t xml:space="preserve">Reproducción de patrón simple en papel</w:t>
      </w:r>
      <w:br/>
      <w:r>
        <w:rPr/>
        <w:t xml:space="preserve">Descripción: Los alumnos copian un diseño sencillo usando papel cuadriculado, cuidando proporciones y alineación. Puntos clave: precisión de las líneas, proporciones, simetría básica. Aprendizajes: habilidad de reproducir formas y usar la cuadrícula como guía.</w:t>
      </w:r>
    </w:p>
    <w:p>
      <w:pPr>
        <w:numPr>
          <w:ilvl w:val="0"/>
          <w:numId w:val="3"/>
        </w:numPr>
      </w:pPr>
      <w:r>
        <w:rPr>
          <w:b w:val="1"/>
          <w:bCs w:val="1"/>
        </w:rPr>
        <w:t xml:space="preserve">Dibujo de una muestra de bordado a partir de un patrón</w:t>
      </w:r>
      <w:br/>
      <w:r>
        <w:rPr/>
        <w:t xml:space="preserve">Descripción: A partir de un patrón sencillo, los estudiantes dibujan una mini-muestra incorporando al menos dos figuras geométricas. Puntos clave: selección de figuras, distribución en el espacio, repetición. Aprendizajes: conseguir una reproducción fiel y comprender la base geométrica del diseño.</w:t>
      </w:r>
    </w:p>
    <w:p>
      <w:pPr/>
      <w:r>
        <w:rPr>
          <w:sz w:val="22"/>
          <w:szCs w:val="22"/>
          <w:b w:val="1"/>
          <w:bCs w:val="1"/>
        </w:rPr>
        <w:t xml:space="preserve">Evaluación</w:t>
      </w:r>
    </w:p>
    <w:p>
      <w:pPr>
        <w:numPr>
          <w:ilvl w:val="0"/>
          <w:numId w:val="4"/>
        </w:numPr>
      </w:pPr>
      <w:r>
        <w:rPr/>
        <w:t xml:space="preserve">Identificación y descripción de formas geométricas presentes en el motivo mazateco: 40%</w:t>
      </w:r>
    </w:p>
    <w:p>
      <w:pPr>
        <w:numPr>
          <w:ilvl w:val="0"/>
          <w:numId w:val="4"/>
        </w:numPr>
      </w:pPr>
      <w:r>
        <w:rPr/>
        <w:t xml:space="preserve">Calidad de la reproducción de un patrón simple (claridad, proporciones, uso de al menos dos figuras): 40%</w:t>
      </w:r>
    </w:p>
    <w:p>
      <w:pPr>
        <w:numPr>
          <w:ilvl w:val="0"/>
          <w:numId w:val="4"/>
        </w:numPr>
      </w:pPr>
      <w:r>
        <w:rPr/>
        <w:t xml:space="preserve">Capacidad de explicar en palabras propias la geometría observada: 20%</w:t>
      </w:r>
    </w:p>
    <w:p/>
    <w:p>
      <w:pPr/>
      <w:r>
        <w:rPr>
          <w:color w:val="4a5568"/>
          <w:sz w:val="24"/>
          <w:szCs w:val="24"/>
          <w:b w:val="1"/>
          <w:bCs w:val="1"/>
        </w:rPr>
        <w:t xml:space="preserve">Unidad 2: 
  Unidad 2: Análisis y explicación de la geometría en motivos mazatecos
  </w:t>
      </w:r>
    </w:p>
    <w:p>
      <w:pPr/>
      <w:r>
        <w:rPr>
          <w:sz w:val="22"/>
          <w:szCs w:val="22"/>
          <w:b w:val="1"/>
          <w:bCs w:val="1"/>
        </w:rPr>
        <w:t xml:space="preserve">Objetivos de Aprendizaje</w:t>
      </w:r>
    </w:p>
    <w:p>
      <w:pPr>
        <w:numPr>
          <w:ilvl w:val="0"/>
          <w:numId w:val="5"/>
        </w:numPr>
      </w:pPr>
      <w:r>
        <w:rPr/>
        <w:t xml:space="preserve">Leer e identificar formas geométricas en distintos motivos mazatecos y describir su presencia con vocabulario geométrico sencillo.</w:t>
      </w:r>
    </w:p>
    <w:p>
      <w:pPr>
        <w:numPr>
          <w:ilvl w:val="0"/>
          <w:numId w:val="5"/>
        </w:numPr>
      </w:pPr>
      <w:r>
        <w:rPr/>
        <w:t xml:space="preserve">Explicar en palabras propias por qué cada motivo se considera geométrico, mencionando la repetición y la simetría observada.</w:t>
      </w:r>
    </w:p>
    <w:p>
      <w:pPr>
        <w:numPr>
          <w:ilvl w:val="0"/>
          <w:numId w:val="5"/>
        </w:numPr>
      </w:pPr>
      <w:r>
        <w:rPr/>
        <w:t xml:space="preserve">Expresar ideas de forma oral o escrita sobre un motivo analizado, comparándolo con conceptos geométricos aprendidos.</w:t>
      </w:r>
    </w:p>
    <w:p>
      <w:pPr/>
      <w:r>
        <w:rPr>
          <w:sz w:val="22"/>
          <w:szCs w:val="22"/>
          <w:b w:val="1"/>
          <w:bCs w:val="1"/>
        </w:rPr>
        <w:t xml:space="preserve">Contenidos Temáticos</w:t>
      </w:r>
    </w:p>
    <w:p>
      <w:pPr>
        <w:numPr>
          <w:ilvl w:val="0"/>
          <w:numId w:val="6"/>
        </w:numPr>
      </w:pPr>
      <w:r>
        <w:rPr/>
        <w:t xml:space="preserve">Tema 1: Lectura de motivos mazatecos y reconocimiento de elementos geométricos. Descripción corta: identificar formas y cómo se integran en el diseño.</w:t>
      </w:r>
    </w:p>
    <w:p>
      <w:pPr>
        <w:numPr>
          <w:ilvl w:val="0"/>
          <w:numId w:val="6"/>
        </w:numPr>
      </w:pPr>
      <w:r>
        <w:rPr/>
        <w:t xml:space="preserve">Tema 2: Conceptos básicos de geometría en lectura de motivos. Descripción corta: líneas, figuras planas, simetría y repetición.</w:t>
      </w:r>
    </w:p>
    <w:p>
      <w:pPr>
        <w:numPr>
          <w:ilvl w:val="0"/>
          <w:numId w:val="6"/>
        </w:numPr>
      </w:pPr>
      <w:r>
        <w:rPr/>
        <w:t xml:space="preserve">Tema 3: Expresión de ideas y argumentos simples. Descripción corta: usar lenguaje propio para justificar por qué un motivo es geométrico.</w:t>
      </w:r>
    </w:p>
    <w:p>
      <w:pPr/>
      <w:r>
        <w:rPr>
          <w:sz w:val="22"/>
          <w:szCs w:val="22"/>
          <w:b w:val="1"/>
          <w:bCs w:val="1"/>
        </w:rPr>
        <w:t xml:space="preserve">Actividades</w:t>
      </w:r>
    </w:p>
    <w:p>
      <w:pPr>
        <w:numPr>
          <w:ilvl w:val="0"/>
          <w:numId w:val="7"/>
        </w:numPr>
      </w:pPr>
      <w:r>
        <w:rPr>
          <w:b w:val="1"/>
          <w:bCs w:val="1"/>
        </w:rPr>
        <w:t xml:space="preserve">Análisis de motivos: identificación de figuras geométricas</w:t>
      </w:r>
      <w:br/>
      <w:r>
        <w:rPr/>
        <w:t xml:space="preserve">Descripción: los estudiantes seleccionan un motivo mazateco y señalan las figuras presentes (triángulos, círculos, cuadrados). Puntos clave: reconocimiento de formas, vocabulario geométrico. Aprendizajes: capacidad de describir geometría con sus propias palabras.</w:t>
      </w:r>
    </w:p>
    <w:p>
      <w:pPr>
        <w:numPr>
          <w:ilvl w:val="0"/>
          <w:numId w:val="7"/>
        </w:numPr>
      </w:pPr>
      <w:r>
        <w:rPr>
          <w:b w:val="1"/>
          <w:bCs w:val="1"/>
        </w:rPr>
        <w:t xml:space="preserve">Debate corto: ¿Qué hace que un motivo sea geométrico?</w:t>
      </w:r>
      <w:br/>
      <w:r>
        <w:rPr/>
        <w:t xml:space="preserve">Descripción: en parejas discuten por qué ciertas formas y la repetición hacen que un motivo se considere geométrico. Puntos clave: argumentos simples, escucha activa. Aprendizajes: justificar con ideas propias y ejemplos. </w:t>
      </w:r>
    </w:p>
    <w:p>
      <w:pPr>
        <w:numPr>
          <w:ilvl w:val="0"/>
          <w:numId w:val="7"/>
        </w:numPr>
      </w:pPr>
      <w:r>
        <w:rPr>
          <w:b w:val="1"/>
          <w:bCs w:val="1"/>
        </w:rPr>
        <w:t xml:space="preserve">Escritura breve: describe un motivo en tus propias palabras</w:t>
      </w:r>
      <w:br/>
      <w:r>
        <w:rPr/>
        <w:t xml:space="preserve">Descripción: redactar una breve explicación de un motivo escogido, mencionando al menos dos figuras geométricas y su función visual. Puntos clave: claridad y uso de vocabulario geométrico. Aprendizajes: habilidad de expresión escrita y análisis.</w:t>
      </w:r>
    </w:p>
    <w:p>
      <w:pPr>
        <w:numPr>
          <w:ilvl w:val="0"/>
          <w:numId w:val="7"/>
        </w:numPr>
      </w:pPr>
      <w:r>
        <w:rPr>
          <w:b w:val="1"/>
          <w:bCs w:val="1"/>
        </w:rPr>
        <w:t xml:space="preserve">Juego de clasificación de formas</w:t>
      </w:r>
      <w:br/>
      <w:r>
        <w:rPr/>
        <w:t xml:space="preserve">Descripción: actividad lúdica donde los estudiantes clasifican figuras geométricas según su forma y posición dentro del motivo. Puntos clave: organización, relaciones espaciales. Aprendizajes: consolidar conceptos de geometría básica.</w:t>
      </w:r>
    </w:p>
    <w:p>
      <w:pPr/>
      <w:r>
        <w:rPr>
          <w:sz w:val="22"/>
          <w:szCs w:val="22"/>
          <w:b w:val="1"/>
          <w:bCs w:val="1"/>
        </w:rPr>
        <w:t xml:space="preserve">Evaluación</w:t>
      </w:r>
    </w:p>
    <w:p>
      <w:pPr>
        <w:numPr>
          <w:ilvl w:val="0"/>
          <w:numId w:val="8"/>
        </w:numPr>
      </w:pPr>
      <w:r>
        <w:rPr/>
        <w:t xml:space="preserve">Capacidad para identificar y describir formas geométricas en motivos mazatecos: 40%</w:t>
      </w:r>
    </w:p>
    <w:p>
      <w:pPr>
        <w:numPr>
          <w:ilvl w:val="0"/>
          <w:numId w:val="8"/>
        </w:numPr>
      </w:pPr>
      <w:r>
        <w:rPr/>
        <w:t xml:space="preserve">Calidad de la explicación en palabras propias sobre la geometría observada: 40%</w:t>
      </w:r>
    </w:p>
    <w:p>
      <w:pPr>
        <w:numPr>
          <w:ilvl w:val="0"/>
          <w:numId w:val="8"/>
        </w:numPr>
      </w:pPr>
      <w:r>
        <w:rPr/>
        <w:t xml:space="preserve">Participación y uso de vocabulario geométrico en debates y escritura: 20%</w:t>
      </w:r>
    </w:p>
    <w:p/>
    <w:p>
      <w:pPr/>
      <w:r>
        <w:rPr>
          <w:color w:val="4a5568"/>
          <w:sz w:val="24"/>
          <w:szCs w:val="24"/>
          <w:b w:val="1"/>
          <w:bCs w:val="1"/>
        </w:rPr>
        <w:t xml:space="preserve">Unidad 3: 
  Unidad 3: Creación de diseño propio inspirado en motivos mazatecos utilizando geometría
  </w:t>
      </w:r>
    </w:p>
    <w:p>
      <w:pPr/>
      <w:r>
        <w:rPr>
          <w:sz w:val="22"/>
          <w:szCs w:val="22"/>
          <w:b w:val="1"/>
          <w:bCs w:val="1"/>
        </w:rPr>
        <w:t xml:space="preserve">Objetivos de Aprendizaje</w:t>
      </w:r>
    </w:p>
    <w:p>
      <w:pPr>
        <w:numPr>
          <w:ilvl w:val="0"/>
          <w:numId w:val="9"/>
        </w:numPr>
      </w:pPr>
      <w:r>
        <w:rPr/>
        <w:t xml:space="preserve">Diseñar un motivo propio que combine al menos dos figuras geométricas (por ejemplo, triángulos y círculos) en una composición coherente y estética.</w:t>
      </w:r>
    </w:p>
    <w:p>
      <w:pPr>
        <w:numPr>
          <w:ilvl w:val="0"/>
          <w:numId w:val="9"/>
        </w:numPr>
      </w:pPr>
      <w:r>
        <w:rPr/>
        <w:t xml:space="preserve">Explicar en palabras propias las figuras utilizadas y la idea detrás del diseño, justificando las elecciones geométricas.</w:t>
      </w:r>
    </w:p>
    <w:p>
      <w:pPr>
        <w:numPr>
          <w:ilvl w:val="0"/>
          <w:numId w:val="9"/>
        </w:numPr>
      </w:pPr>
      <w:r>
        <w:rPr/>
        <w:t xml:space="preserve">Demostrar comprensión de repetición y simetría al planificar la reproducción del diseño.</w:t>
      </w:r>
    </w:p>
    <w:p>
      <w:pPr/>
      <w:r>
        <w:rPr>
          <w:sz w:val="22"/>
          <w:szCs w:val="22"/>
          <w:b w:val="1"/>
          <w:bCs w:val="1"/>
        </w:rPr>
        <w:t xml:space="preserve">Contenidos Temáticos</w:t>
      </w:r>
    </w:p>
    <w:p>
      <w:pPr>
        <w:numPr>
          <w:ilvl w:val="0"/>
          <w:numId w:val="10"/>
        </w:numPr>
      </w:pPr>
      <w:r>
        <w:rPr/>
        <w:t xml:space="preserve">Tema 1: Conceptos de diseño: composición, equilibrio y repetición. Descripción corta: cómo distribuir formas para lograr armonía.</w:t>
      </w:r>
    </w:p>
    <w:p>
      <w:pPr>
        <w:numPr>
          <w:ilvl w:val="0"/>
          <w:numId w:val="10"/>
        </w:numPr>
      </w:pPr>
      <w:r>
        <w:rPr/>
        <w:t xml:space="preserve">Tema 2: Proceso de diseño: boceto, selección de figuras y colores, reglas de repetición. Descripción corta: paso a paso desde la idea hasta el boceto.</w:t>
      </w:r>
    </w:p>
    <w:p>
      <w:pPr>
        <w:numPr>
          <w:ilvl w:val="0"/>
          <w:numId w:val="10"/>
        </w:numPr>
      </w:pPr>
      <w:r>
        <w:rPr/>
        <w:t xml:space="preserve">Tema 3: Presentación y justificación del diseño: explicar la geometría y su relación con motivos mazatecos. Descripción corta: argumentar decisiones de diseño.</w:t>
      </w:r>
    </w:p>
    <w:p>
      <w:pPr/>
      <w:r>
        <w:rPr>
          <w:sz w:val="22"/>
          <w:szCs w:val="22"/>
          <w:b w:val="1"/>
          <w:bCs w:val="1"/>
        </w:rPr>
        <w:t xml:space="preserve">Actividades</w:t>
      </w:r>
    </w:p>
    <w:p>
      <w:pPr>
        <w:numPr>
          <w:ilvl w:val="0"/>
          <w:numId w:val="11"/>
        </w:numPr>
      </w:pPr>
      <w:r>
        <w:rPr>
          <w:b w:val="1"/>
          <w:bCs w:val="1"/>
        </w:rPr>
        <w:t xml:space="preserve">Taller de lluvia de ideas y boceto</w:t>
      </w:r>
      <w:br/>
      <w:r>
        <w:rPr/>
        <w:t xml:space="preserve">Descripción: los estudiantes generan ideas y dibujan un boceto que combine al menos dos figuras geométricas. Puntos clave: originalidad, selección de figuras, proporciones. Aprendizajes: planificar un diseño desde cero y justificar elecciones.</w:t>
      </w:r>
    </w:p>
    <w:p>
      <w:pPr>
        <w:numPr>
          <w:ilvl w:val="0"/>
          <w:numId w:val="11"/>
        </w:numPr>
      </w:pPr>
      <w:r>
        <w:rPr>
          <w:b w:val="1"/>
          <w:bCs w:val="1"/>
        </w:rPr>
        <w:t xml:space="preserve">Boceto y revisión entre pares</w:t>
      </w:r>
      <w:br/>
      <w:r>
        <w:rPr/>
        <w:t xml:space="preserve">Descripción: revisión de bocetos entre compañeros para mejorar la claridad y la composición. Puntos clave: feedback constructivo, ajustes de tamaño y simetría. Aprendizajes: trabajar colaborativamente y mejorar diseños.</w:t>
      </w:r>
    </w:p>
    <w:p>
      <w:pPr>
        <w:numPr>
          <w:ilvl w:val="0"/>
          <w:numId w:val="11"/>
        </w:numPr>
      </w:pPr>
      <w:r>
        <w:rPr>
          <w:b w:val="1"/>
          <w:bCs w:val="1"/>
        </w:rPr>
        <w:t xml:space="preserve">Construcción del diseño final en papel cuadriculado</w:t>
      </w:r>
      <w:br/>
      <w:r>
        <w:rPr/>
        <w:t xml:space="preserve">Descripción: convertir el boceto en un diseño final utilizando papel cuadriculado y reglas simples para mantener proporciones. Puntos clave: precisión, repetición y equilibrio. Aprendizajes: aplicar geometría de forma práctica.</w:t>
      </w:r>
    </w:p>
    <w:p>
      <w:pPr>
        <w:numPr>
          <w:ilvl w:val="0"/>
          <w:numId w:val="11"/>
        </w:numPr>
      </w:pPr>
      <w:r>
        <w:rPr>
          <w:b w:val="1"/>
          <w:bCs w:val="1"/>
        </w:rPr>
        <w:t xml:space="preserve">Justificación y presentación del diseño</w:t>
      </w:r>
      <w:br/>
      <w:r>
        <w:rPr/>
        <w:t xml:space="preserve">Descripción: el estudiante explica en palabras propias las figuras utilizadas y la idea detrás del diseño, destacando elementos geométricos y su relación con motivos mazatecos. Puntos clave: claridad y argumentación. Aprendizajes: comunicar ideas de diseño con fundamentos geométricos.</w:t>
      </w:r>
    </w:p>
    <w:p>
      <w:pPr>
        <w:numPr>
          <w:ilvl w:val="0"/>
          <w:numId w:val="11"/>
        </w:numPr>
      </w:pPr>
      <w:r>
        <w:rPr>
          <w:b w:val="1"/>
          <w:bCs w:val="1"/>
        </w:rPr>
        <w:t xml:space="preserve">Mini exposición y cierre</w:t>
      </w:r>
      <w:br/>
      <w:r>
        <w:rPr/>
        <w:t xml:space="preserve">Descripción: presentación breve ante el grupo y retroalimentación final del docente y pares. Puntos clave: síntesis, confianza al comunicar, uso de vocabulario geométrico. Aprendizajes: capacidad de presentar y defender un diseño propio.</w:t>
      </w:r>
    </w:p>
    <w:p>
      <w:pPr/>
      <w:r>
        <w:rPr>
          <w:sz w:val="22"/>
          <w:szCs w:val="22"/>
          <w:b w:val="1"/>
          <w:bCs w:val="1"/>
        </w:rPr>
        <w:t xml:space="preserve">Evaluación</w:t>
      </w:r>
    </w:p>
    <w:p>
      <w:pPr>
        <w:numPr>
          <w:ilvl w:val="0"/>
          <w:numId w:val="12"/>
        </w:numPr>
      </w:pPr>
      <w:r>
        <w:rPr/>
        <w:t xml:space="preserve">Creatividad y uso de al menos dos figuras geométricas en el diseño: 40%</w:t>
      </w:r>
    </w:p>
    <w:p>
      <w:pPr>
        <w:numPr>
          <w:ilvl w:val="0"/>
          <w:numId w:val="12"/>
        </w:numPr>
      </w:pPr>
      <w:r>
        <w:rPr/>
        <w:t xml:space="preserve">Claridad de la justificación geométrica y relación con motivos mazatecos: 30%</w:t>
      </w:r>
    </w:p>
    <w:p>
      <w:pPr>
        <w:numPr>
          <w:ilvl w:val="0"/>
          <w:numId w:val="12"/>
        </w:numPr>
      </w:pPr>
      <w:r>
        <w:rPr/>
        <w:t xml:space="preserve">Precisión en la reproducción y armonía de la composición: 20%</w:t>
      </w:r>
    </w:p>
    <w:p>
      <w:pPr>
        <w:numPr>
          <w:ilvl w:val="0"/>
          <w:numId w:val="12"/>
        </w:numPr>
      </w:pPr>
      <w:r>
        <w:rPr/>
        <w:t xml:space="preserve">Participación y calidad de la exposición/defensa del diseño: 10%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223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2B6F5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9EEEB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82E5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B68B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9D077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0D5B7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3618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DD4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5052C5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F4448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0A72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2026-10-01T03:58:22-05:00</dcterms:created>
  <dcterms:modified xsi:type="dcterms:W3CDTF">2026-10-01T03:58:22-05:00</dcterms:modified>
</cp:coreProperties>
</file>

<file path=docProps/custom.xml><?xml version="1.0" encoding="utf-8"?>
<Properties xmlns="http://schemas.openxmlformats.org/officeDocument/2006/custom-properties" xmlns:vt="http://schemas.openxmlformats.org/officeDocument/2006/docPropsVTypes"/>
</file>