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Fuentes del derecho procesal: legislación, jurisprudencia y doctrina</w:t>
      </w:r>
    </w:p>
    <w:p/>
    <w:p>
      <w:pPr/>
      <w:r>
        <w:rPr>
          <w:color w:val="666666"/>
          <w:sz w:val="20"/>
          <w:szCs w:val="20"/>
          <w:i w:val="1"/>
          <w:iCs w:val="1"/>
        </w:rPr>
        <w:t xml:space="preserve">Ciencias Sociales y Humanas | Derecho</w:t>
      </w:r>
    </w:p>
    <w:p/>
    <w:p>
      <w:pPr/>
      <w:r>
        <w:rPr>
          <w:color w:val="2b6cb0"/>
          <w:sz w:val="28"/>
          <w:szCs w:val="28"/>
          <w:b w:val="1"/>
          <w:bCs w:val="1"/>
        </w:rPr>
        <w:t xml:space="preserve">Descripción del Curso</w:t>
      </w:r>
    </w:p>
    <w:p>
      <w:pPr/>
      <w:r>
        <w:rPr/>
        <w:t xml:space="preserve">Este curso de Derecho está diseñado para estudiantes a partir de los 17 años y tiene como objetivo desarrollar la capacidad de interpretar y aplicar criterios jurisprudenciales en contextos procesales. A lo largo de seis semanas, se propone un aprendizaje activo mediante actividades de análisis, debate, extracción de criterios y resolución de casos prácticos, con la finalidad de que los estudiantes aprendan a fundamentar sus interpretaciones en jurisprudencia y precedentes relevantes, y a trasladar estos criterios a situaciones reales.Unidad y enfoque: el curso combina análisis doctrinal, estudio de sentencias y aplicación práctica. Actividad 1, Análisis guiado de una sentencia relevante, identifica criterios jurisprudenciales, fundamentos y efectos en la interpretación. Actividad 2, Debate estructurado, promueve el razonamiento crítico y la defensa de interpretaciones basadas en jurisprudencia. Actividad 3, Taller de extracción de criterios jurisprudenciales, realiza un análisis comparado de fallos para construir una guía de criterios. Actividad 4, Simulación de resolución de caso práctico, aplica criterios para resolver un caso hipotético y redacta una resolución con justificación. Actividad 5, Elaboración de una guía de criterios jurisprudenciales, sintetiza criterios útiles para interpretación de normas procesales en escenarios concretos.Objetivo de evaluación: el curso distribuye la nota entre producto final (análisis de sentencia y resolución de caso práctico, con justificación basada en criterios jurisprudenciales), participación en debates, análisis de fallos y examen corto de interpretación. Esta estructura favorece la capacidad de aplicar criterios jurisprudenciales a situaciones nuevas, mejorar el razonamiento argumentativo y la claridad en la fundamentación jurídica.Distribución temporal (6 semanas): Semana 1–2 fundamentos de jurisprudencia y métodos de interpretación; Semana 3–4 análisis de fallos y extracción de criterios; Semana 5 resolución de caso práctico y debates; Semana 6 revisión y evaluación final.</w:t>
      </w:r>
    </w:p>
    <w:p/>
    <w:p>
      <w:pPr/>
      <w:r>
        <w:rPr>
          <w:color w:val="2b6cb0"/>
          <w:sz w:val="28"/>
          <w:szCs w:val="28"/>
          <w:b w:val="1"/>
          <w:bCs w:val="1"/>
        </w:rPr>
        <w:t xml:space="preserve">Competencias</w:t>
      </w:r>
    </w:p>
    <w:p>
      <w:pPr>
        <w:numPr>
          <w:ilvl w:val="0"/>
          <w:numId w:val="1"/>
        </w:numPr>
      </w:pPr>
      <w:r>
        <w:rPr/>
        <w:t xml:space="preserve">Analizar críticamente textos jurídicos y extraer criterios interpretativos a partir de la jurisprudencia relevante.</w:t>
      </w:r>
    </w:p>
    <w:p>
      <w:pPr>
        <w:numPr>
          <w:ilvl w:val="0"/>
          <w:numId w:val="1"/>
        </w:numPr>
      </w:pPr>
      <w:r>
        <w:rPr/>
        <w:t xml:space="preserve">Aplicar criterios jurisprudenciales para interpretar normas procesales en casos prácticos y reales.</w:t>
      </w:r>
    </w:p>
    <w:p>
      <w:pPr>
        <w:numPr>
          <w:ilvl w:val="0"/>
          <w:numId w:val="1"/>
        </w:numPr>
      </w:pPr>
      <w:r>
        <w:rPr/>
        <w:t xml:space="preserve">Desarrollar habilidades de razonamiento lógico-jurídico y defensa de una interpretación basada en precedentes.</w:t>
      </w:r>
    </w:p>
    <w:p>
      <w:pPr>
        <w:numPr>
          <w:ilvl w:val="0"/>
          <w:numId w:val="1"/>
        </w:numPr>
      </w:pPr>
      <w:r>
        <w:rPr/>
        <w:t xml:space="preserve">Trabajar en equipo para diseñar estrategias de interpretación, presentar argumentos y justificar decisiones por escrito.</w:t>
      </w:r>
    </w:p>
    <w:p>
      <w:pPr>
        <w:numPr>
          <w:ilvl w:val="0"/>
          <w:numId w:val="1"/>
        </w:numPr>
      </w:pPr>
      <w:r>
        <w:rPr/>
        <w:t xml:space="preserve">Comunicar de forma clara y persuasiva ideas jurídicas, respaldadas por referencias jurisprudenciales.</w:t>
      </w:r>
    </w:p>
    <w:p>
      <w:pPr>
        <w:numPr>
          <w:ilvl w:val="0"/>
          <w:numId w:val="1"/>
        </w:numPr>
      </w:pPr>
      <w:r>
        <w:rPr/>
        <w:t xml:space="preserve">Sintetizar información de varios fallos para elaborar guías de criterios y transferirlos a nuevos escenarios.</w:t>
      </w:r>
    </w:p>
    <w:p/>
    <w:p>
      <w:pPr/>
      <w:r>
        <w:rPr>
          <w:color w:val="2b6cb0"/>
          <w:sz w:val="28"/>
          <w:szCs w:val="28"/>
          <w:b w:val="1"/>
          <w:bCs w:val="1"/>
        </w:rPr>
        <w:t xml:space="preserve">Requerimientos</w:t>
      </w:r>
    </w:p>
    <w:p>
      <w:pPr>
        <w:numPr>
          <w:ilvl w:val="0"/>
          <w:numId w:val="2"/>
        </w:numPr>
      </w:pPr>
      <w:r>
        <w:rPr/>
        <w:t xml:space="preserve">Lectura previa de sentencias y doctrina relevante.</w:t>
      </w:r>
    </w:p>
    <w:p>
      <w:pPr>
        <w:numPr>
          <w:ilvl w:val="0"/>
          <w:numId w:val="2"/>
        </w:numPr>
      </w:pPr>
      <w:r>
        <w:rPr/>
        <w:t xml:space="preserve">Participación activa en debates y talleres en equipo.</w:t>
      </w:r>
    </w:p>
    <w:p>
      <w:pPr>
        <w:numPr>
          <w:ilvl w:val="0"/>
          <w:numId w:val="2"/>
        </w:numPr>
      </w:pPr>
      <w:r>
        <w:rPr/>
        <w:t xml:space="preserve">Entrega de informes breves y de la guía de criterios jurisprudenciales.</w:t>
      </w:r>
    </w:p>
    <w:p>
      <w:pPr>
        <w:numPr>
          <w:ilvl w:val="0"/>
          <w:numId w:val="2"/>
        </w:numPr>
      </w:pPr>
      <w:r>
        <w:rPr/>
        <w:t xml:space="preserve">Realización del análisis de fallos y del caso práctico con justificación razonada.</w:t>
      </w:r>
    </w:p>
    <w:p>
      <w:pPr>
        <w:numPr>
          <w:ilvl w:val="0"/>
          <w:numId w:val="2"/>
        </w:numPr>
      </w:pPr>
      <w:r>
        <w:rPr/>
        <w:t xml:space="preserve">Examen corto individual sobre métodos de interpretación y aplicación de criterios jurisprudenciales.</w:t>
      </w:r>
    </w:p>
    <w:p>
      <w:pPr>
        <w:numPr>
          <w:ilvl w:val="0"/>
          <w:numId w:val="2"/>
        </w:numPr>
      </w:pPr>
      <w:r>
        <w:rPr/>
        <w:t xml:space="preserve">Uso adecuado de fuentes jurisprudenciales y citación apropiada.</w:t>
      </w:r>
    </w:p>
    <w:p/>
    <w:p>
      <w:pPr/>
      <w:r>
        <w:rPr>
          <w:color w:val="2b6cb0"/>
          <w:sz w:val="28"/>
          <w:szCs w:val="28"/>
          <w:b w:val="1"/>
          <w:bCs w:val="1"/>
        </w:rPr>
        <w:t xml:space="preserve">Unidades del Curso</w:t>
      </w:r>
    </w:p>
    <w:p/>
    <w:p>
      <w:pPr/>
      <w:r>
        <w:rPr>
          <w:color w:val="4a5568"/>
          <w:sz w:val="24"/>
          <w:szCs w:val="24"/>
          <w:b w:val="1"/>
          <w:bCs w:val="1"/>
        </w:rPr>
        <w:t xml:space="preserve">Unidad 1: 
  Unidad 1: Fuentes del derecho procesal: jurisprudencia y su influencia en la interpretación y resolución de casos
  </w:t>
      </w:r>
    </w:p>
    <w:p>
      <w:pPr/>
      <w:r>
        <w:rPr>
          <w:sz w:val="22"/>
          <w:szCs w:val="22"/>
          <w:b w:val="1"/>
          <w:bCs w:val="1"/>
        </w:rPr>
        <w:t xml:space="preserve">Objetivos de Aprendizaje</w:t>
      </w:r>
    </w:p>
    <w:p>
      <w:pPr>
        <w:numPr>
          <w:ilvl w:val="0"/>
          <w:numId w:val="3"/>
        </w:numPr>
      </w:pPr>
      <w:r>
        <w:rPr/>
        <w:t xml:space="preserve">Identificar conceptos clave de jurisprudencia y su función en el proceso.</w:t>
      </w:r>
    </w:p>
    <w:p>
      <w:pPr>
        <w:numPr>
          <w:ilvl w:val="0"/>
          <w:numId w:val="3"/>
        </w:numPr>
      </w:pPr>
      <w:r>
        <w:rPr/>
        <w:t xml:space="preserve">Explicar el vínculo entre jurisprudencia, interpretación de normas procesales y resolución de casos.</w:t>
      </w:r>
    </w:p>
    <w:p>
      <w:pPr>
        <w:numPr>
          <w:ilvl w:val="0"/>
          <w:numId w:val="3"/>
        </w:numPr>
      </w:pPr>
      <w:r>
        <w:rPr/>
        <w:t xml:space="preserve">Analizar decisiones jurisprudenciales relevantes y extraer criterios interpretativos aplicables.</w:t>
      </w:r>
    </w:p>
    <w:p>
      <w:pPr>
        <w:numPr>
          <w:ilvl w:val="0"/>
          <w:numId w:val="3"/>
        </w:numPr>
      </w:pPr>
      <w:r>
        <w:rPr/>
        <w:t xml:space="preserve">Aplicar criterios jurisprudenciales a un caso práctico simulado y justificar la resolución.</w:t>
      </w:r>
    </w:p>
    <w:p>
      <w:pPr/>
      <w:r>
        <w:rPr>
          <w:sz w:val="22"/>
          <w:szCs w:val="22"/>
          <w:b w:val="1"/>
          <w:bCs w:val="1"/>
        </w:rPr>
        <w:t xml:space="preserve">Contenidos Temáticos</w:t>
      </w:r>
    </w:p>
    <w:p>
      <w:pPr/>
      <w:r>
        <w:rPr/>
        <w:t xml:space="preserve">
    Tema 1: Concepto y alcance de la jurisprudencia en el derecho procesal
      Descripción corta: Definición de jurisprudencia, su función en el proceso y su relación con legislación y doctrina; jerarquía y alcance práctico en la interpretación de normas procesales.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E59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E24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D32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2026-09-30T01:38:41-05:00</dcterms:created>
  <dcterms:modified xsi:type="dcterms:W3CDTF">2026-09-30T01:38:41-05:00</dcterms:modified>
</cp:coreProperties>
</file>

<file path=docProps/custom.xml><?xml version="1.0" encoding="utf-8"?>
<Properties xmlns="http://schemas.openxmlformats.org/officeDocument/2006/custom-properties" xmlns:vt="http://schemas.openxmlformats.org/officeDocument/2006/docPropsVTypes"/>
</file>