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prototipado con micro:bit y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breve de dos semanas está diseñado para estudiantes de 11 a 12 años y busca promover un desarrollo integral a través de experiencias de aprendizaje activo, colaborativo y reflexivo. Aunque la duración es corta, el programa está estructurado para fomentar habilidades que los alumnos pueden aplicar en su vida diaria y en próximos aprendizajes. El curso se organiza en unidades centradas en: autoconocimiento y gestión emocional, comunicación y trabajo en equipo, resolución de problemas y pensamiento crítico, lectura y expresión creativa, uso responsable de la tecnología y seguridad digital, y organización del tiempo y hábitos de estudio. La metodología combina microlecciones, actividades prácticas, dinámicas de grupo y proyectos cortos que permiten practicar la toma de decisiones, la empatía y la creatividad en contextos reales como el aula, el hogar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expresar ideas con claridad y escuchar a los demás.</w:t>
      </w:r>
    </w:p>
    <w:p>
      <w:pPr>
        <w:numPr>
          <w:ilvl w:val="0"/>
          <w:numId w:val="1"/>
        </w:numPr>
      </w:pPr>
      <w:r>
        <w:rPr/>
        <w:t xml:space="preserve">Fomentar el pensamiento crítico y la resolución de problemas en situaciones cotidianas.</w:t>
      </w:r>
    </w:p>
    <w:p>
      <w:pPr>
        <w:numPr>
          <w:ilvl w:val="0"/>
          <w:numId w:val="1"/>
        </w:numPr>
      </w:pPr>
      <w:r>
        <w:rPr/>
        <w:t xml:space="preserve">Promover el trabajo en equipo, la cooperación y la empatía.</w:t>
      </w:r>
    </w:p>
    <w:p>
      <w:pPr>
        <w:numPr>
          <w:ilvl w:val="0"/>
          <w:numId w:val="1"/>
        </w:numPr>
      </w:pPr>
      <w:r>
        <w:rPr/>
        <w:t xml:space="preserve">Fortalecer la autonomía, la organización personal y la responsabilidad en tareas breves.</w:t>
      </w:r>
    </w:p>
    <w:p>
      <w:pPr>
        <w:numPr>
          <w:ilvl w:val="0"/>
          <w:numId w:val="1"/>
        </w:numPr>
      </w:pPr>
      <w:r>
        <w:rPr/>
        <w:t xml:space="preserve">Incrementar la alfabetización digital responsable y la seguridad en el uso de la tecnología.</w:t>
      </w:r>
    </w:p>
    <w:p>
      <w:pPr>
        <w:numPr>
          <w:ilvl w:val="0"/>
          <w:numId w:val="1"/>
        </w:numPr>
      </w:pPr>
      <w:r>
        <w:rPr/>
        <w:t xml:space="preserve">Estimular la creatividad, la iniciativa y la capacidad de hacer conexiones entre contenidos y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actitud de escucha y respeto en todas las actividades.</w:t>
      </w:r>
    </w:p>
    <w:p>
      <w:pPr>
        <w:numPr>
          <w:ilvl w:val="0"/>
          <w:numId w:val="2"/>
        </w:numPr>
      </w:pPr>
      <w:r>
        <w:rPr/>
        <w:t xml:space="preserve">Materiales personales: cuaderno, lápiz, borrador, colores y otros materiales básicos según la actividad.</w:t>
      </w:r>
    </w:p>
    <w:p>
      <w:pPr>
        <w:numPr>
          <w:ilvl w:val="0"/>
          <w:numId w:val="2"/>
        </w:numPr>
      </w:pPr>
      <w:r>
        <w:rPr/>
        <w:t xml:space="preserve">Acceso a recursos educativos básicos (plataforma escolar o recursos digitales), con supervisión del docente cuando corresponda.</w:t>
      </w:r>
    </w:p>
    <w:p>
      <w:pPr>
        <w:numPr>
          <w:ilvl w:val="0"/>
          <w:numId w:val="2"/>
        </w:numPr>
      </w:pPr>
      <w:r>
        <w:rPr/>
        <w:t xml:space="preserve">Disposición para trabajar de forma colaborativa en proyectos breves y cumplir con las entregas dentro de cada unidad.</w:t>
      </w:r>
    </w:p>
    <w:p>
      <w:pPr>
        <w:numPr>
          <w:ilvl w:val="0"/>
          <w:numId w:val="2"/>
        </w:numPr>
      </w:pPr>
      <w:r>
        <w:rPr/>
        <w:t xml:space="preserve">Seguridad y convivencia: seguir las normas del aula y de la institución, y hacer un uso responsable de dispositivos y herramientas tecnológicas.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A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CC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2026-09-29T23:50:12-05:00</dcterms:created>
  <dcterms:modified xsi:type="dcterms:W3CDTF">2026-09-29T23:50:12-05:00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