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ELICITACIÓN PARA INTELIGENCIA DE NEGOCIOS</w:t>
      </w:r>
    </w:p>
    <w:p/>
    <w:p>
      <w:pPr/>
      <w:r>
        <w:rPr>
          <w:color w:val="666666"/>
          <w:sz w:val="20"/>
          <w:szCs w:val="20"/>
          <w:i w:val="1"/>
          <w:iCs w:val="1"/>
        </w:rPr>
        <w:t xml:space="preserve">Ingeniería | Ingeniería de sistemas</w:t>
      </w:r>
    </w:p>
    <w:p/>
    <w:p>
      <w:pPr/>
      <w:r>
        <w:rPr>
          <w:color w:val="2b6cb0"/>
          <w:sz w:val="28"/>
          <w:szCs w:val="28"/>
          <w:b w:val="1"/>
          <w:bCs w:val="1"/>
        </w:rPr>
        <w:t xml:space="preserve">Descripción del Curso</w:t>
      </w:r>
    </w:p>
    <w:p>
      <w:pPr/>
      <w:r>
        <w:rPr/>
        <w:t xml:space="preserve">Este curso de Ingeniería de Sistemas se orienta a formar profesionales capaces de diseñar, implementar y gestionar la trazabilidad en proyectos de BI (Business Intelligence) desde una perspectiva de ingeniería de requisitos y gobernanza de datos. Se busca que el estudiante integre conceptos de análisis de requisitos, modelado de sistemas, métricas de negocio y componentes de software para asegurar que las necesidades del negocio se traduzcan en soluciones técnicas sostenibles y mantenibles. El enfoque es práctico y basado en casos, con énfasis en la colaboración entre áreas de negocio y TI y en la capacidad de comunicar resultados a audiencias ejecutivas.En la Unidad 3, la atención se centra en la trazabilidad como un artefacto clave para alinear lo estratégico con lo operacional. Las actividades previstas permiten al estudiante diseñar, implementar y evaluar una trazabilidad robusta en un entorno BI. Se trabajará de forma progresiva: desde la construcción de una matriz de trazabilidad que conecte requisitos, métricas y componentes del sistema; hasta la catalogación de métricas de negocio relevantes y su mapeo a módulos y requisitos. Posteriormente, se simularán cambios para observar su impacto en la trazabilidad y se realizará una revisión con stakeholders para validar gobernanza. Finalmente, se elaborará un informe de estado de trazabilidad que comunique riesgos y planes de acción.La evaluación de la Unidad 3 considerará la calidad de la estrategia de trazabilidad (conexiones claras entre requisitos, métricas y componentes), la capacidad de mantenimiento e implementación de la trazabilidad en artefactos y la habilidad para validar y gestionar cambios con los stakeholders. Este módulo tiene una duración de 4 semanas y está abierto a estudiantes de Educación Superior con edad mínima de 17 años (sin restricción superior). El curso promueve el desarrollo de competencias técnicas y habilidades de comunicación para presentar resultados, gestionar riesgos y apoyar la toma de decisiones estratégicas en contextos empresariales basados en BI.</w:t>
      </w:r>
    </w:p>
    <w:p/>
    <w:p>
      <w:pPr/>
      <w:r>
        <w:rPr>
          <w:color w:val="2b6cb0"/>
          <w:sz w:val="28"/>
          <w:szCs w:val="28"/>
          <w:b w:val="1"/>
          <w:bCs w:val="1"/>
        </w:rPr>
        <w:t xml:space="preserve">Competencias</w:t>
      </w:r>
    </w:p>
    <w:p>
      <w:pPr/>
      <w:r>
        <w:rPr/>
        <w:t xml:space="preserve">- Analizar y definir trazabilidad de requisitos, métricas y componentes en proyectos BI.- Diseñar matrices de trazabilidad bidireccionales que faciliten la mantenibilidad y la gobernanza.- Identificar métricas de negocio relevantes y mapearlas a requisitos y módulos del sistema.- Evaluar el impacto de cambios en requisitos y mantener la trazabilidad actualizada.- Comunicar resultados a stakeholders y gestionar riesgos y planes de acción.- Aplicar principios de gobernanza de datos y trazabilidad en entornos organizacionales.- Trabajar de forma colaborativa con equipos multifuncionales (negocio, TI, QA).- Aplicar métodos de verificación y validación para garantizar la calidad de la trazabilidad.</w:t>
      </w:r>
    </w:p>
    <w:p/>
    <w:p>
      <w:pPr/>
      <w:r>
        <w:rPr>
          <w:color w:val="2b6cb0"/>
          <w:sz w:val="28"/>
          <w:szCs w:val="28"/>
          <w:b w:val="1"/>
          <w:bCs w:val="1"/>
        </w:rPr>
        <w:t xml:space="preserve">Requerimientos</w:t>
      </w:r>
    </w:p>
    <w:p>
      <w:pPr/>
      <w:r>
        <w:rPr/>
        <w:t xml:space="preserve">- Formación previa en Ingeniería de Sistemas, Análisis de Requisitos o áreas afines.- Conocimientos básicos de BI y métricas de negocio.- Habilidades de lectura, análisis crítico y comunicación efectiva (oral y escrita).- Competencia en el uso de herramientas de trazabilidad y modelado de requerimientos y procesos.- Capacidad para trabajar en equipo y participación activa en presentaciones a stakeholders.- Disponibilidad para dedicar tiempo a actividades prácticas y entrega de artefactos dentro de plazos.</w:t>
      </w:r>
    </w:p>
    <w:p/>
    <w:p>
      <w:pPr/>
      <w:r>
        <w:rPr>
          <w:color w:val="2b6cb0"/>
          <w:sz w:val="28"/>
          <w:szCs w:val="28"/>
          <w:b w:val="1"/>
          <w:bCs w:val="1"/>
        </w:rPr>
        <w:t xml:space="preserve">Unidades del Curso</w:t>
      </w:r>
    </w:p>
    <w:p/>
    <w:p>
      <w:pPr/>
      <w:r>
        <w:rPr>
          <w:color w:val="4a5568"/>
          <w:sz w:val="24"/>
          <w:szCs w:val="24"/>
          <w:b w:val="1"/>
          <w:bCs w:val="1"/>
        </w:rPr>
        <w:t xml:space="preserve">Unidad 1: 
  Unidad 1: Elicitación para BI – Artefactos de comunicación
  </w:t>
      </w:r>
    </w:p>
    <w:p>
      <w:pPr/>
      <w:r>
        <w:rPr>
          <w:sz w:val="22"/>
          <w:szCs w:val="22"/>
          <w:b w:val="1"/>
          <w:bCs w:val="1"/>
        </w:rPr>
        <w:t xml:space="preserve">Objetivos de Aprendizaje</w:t>
      </w:r>
    </w:p>
    <w:p>
      <w:pPr>
        <w:numPr>
          <w:ilvl w:val="0"/>
          <w:numId w:val="1"/>
        </w:numPr>
      </w:pPr>
      <w:r>
        <w:rPr/>
        <w:t xml:space="preserve">Identificar actores, escenarios y objetivos de BI para la definición de artefactos de elicitation.</w:t>
      </w:r>
    </w:p>
    <w:p>
      <w:pPr>
        <w:numPr>
          <w:ilvl w:val="0"/>
          <w:numId w:val="1"/>
        </w:numPr>
      </w:pPr>
      <w:r>
        <w:rPr/>
        <w:t xml:space="preserve">Elaborar historias de usuario y casos de uso orientados a BI con criterios INVEST y alcance claro.</w:t>
      </w:r>
    </w:p>
    <w:p>
      <w:pPr>
        <w:numPr>
          <w:ilvl w:val="0"/>
          <w:numId w:val="1"/>
        </w:numPr>
      </w:pPr>
      <w:r>
        <w:rPr/>
        <w:t xml:space="preserve">Construir matrices de trazabilidad que conecten los requisitos con entregables y métricas de negocio.</w:t>
      </w:r>
    </w:p>
    <w:p>
      <w:pPr/>
      <w:r>
        <w:rPr>
          <w:sz w:val="22"/>
          <w:szCs w:val="22"/>
          <w:b w:val="1"/>
          <w:bCs w:val="1"/>
        </w:rPr>
        <w:t xml:space="preserve">Contenidos Temáticos</w:t>
      </w:r>
    </w:p>
    <w:p>
      <w:pPr/>
      <w:r>
        <w:rPr/>
        <w:t xml:space="preserve">
    Tema 1: Introducción a la elicitation en BI
    Descripción breve del tema.
      Propósito de la elicitation y su rol en BI; actores y artefactos clave.
      Principios de comunicación y claridad en los requisitos de BI.
      Entregables iniciales: visión, alcance y criterios de éxito.
  </w:t>
      </w:r>
    </w:p>
    <w:p/>
    <w:p>
      <w:pPr/>
      <w:r>
        <w:rPr>
          <w:color w:val="4a5568"/>
          <w:sz w:val="24"/>
          <w:szCs w:val="24"/>
          <w:b w:val="1"/>
          <w:bCs w:val="1"/>
        </w:rPr>
        <w:t xml:space="preserve">Unidad 2: 
  Unidad 2: Evaluación de la calidad de los requisitos de BI y validación con stakeholders
  </w:t>
      </w:r>
    </w:p>
    <w:p>
      <w:pPr/>
      <w:r>
        <w:rPr>
          <w:sz w:val="22"/>
          <w:szCs w:val="22"/>
          <w:b w:val="1"/>
          <w:bCs w:val="1"/>
        </w:rPr>
        <w:t xml:space="preserve">Objetivos de Aprendizaje</w:t>
      </w:r>
    </w:p>
    <w:p>
      <w:pPr>
        <w:numPr>
          <w:ilvl w:val="0"/>
          <w:numId w:val="2"/>
        </w:numPr>
      </w:pPr>
      <w:r>
        <w:rPr/>
        <w:t xml:space="preserve">Aplicar criterios de calidad a los requisitos de BI para identificar inconsistencias y ambigüedades.</w:t>
      </w:r>
    </w:p>
    <w:p>
      <w:pPr>
        <w:numPr>
          <w:ilvl w:val="0"/>
          <w:numId w:val="2"/>
        </w:numPr>
      </w:pPr>
      <w:r>
        <w:rPr/>
        <w:t xml:space="preserve">Realizar validación de requisitos con stakeholders mediante revisiones, talleres y acuerdos formales.</w:t>
      </w:r>
    </w:p>
    <w:p>
      <w:pPr>
        <w:numPr>
          <w:ilvl w:val="0"/>
          <w:numId w:val="2"/>
        </w:numPr>
      </w:pPr>
      <w:r>
        <w:rPr/>
        <w:t xml:space="preserve">Documentar métricas y evidencias de calidad para facilitar la toma de decisiones y el seguimiento.</w:t>
      </w:r>
    </w:p>
    <w:p>
      <w:pPr/>
      <w:r>
        <w:rPr>
          <w:sz w:val="22"/>
          <w:szCs w:val="22"/>
          <w:b w:val="1"/>
          <w:bCs w:val="1"/>
        </w:rPr>
        <w:t xml:space="preserve">Contenidos Temáticos</w:t>
      </w:r>
    </w:p>
    <w:p>
      <w:pPr/>
      <w:r>
        <w:rPr/>
        <w:t xml:space="preserve">
    Tema 1: Criterios de calidad de requisitos para BI
    Descripción breve del tema.
      Claridad: eliminar ambigüedades y asegurar comprensión común.
      Consistencia: evitar conflictos entre requisitos y entre artefactos.
      Trazabilidad: asegurar trazabilidad bidireccional entre requisitos y entregables.
      Viabilidad: evaluar si los requisitos son realizables con las restricciones técnicas y de negocio.
  </w:t>
      </w:r>
    </w:p>
    <w:p/>
    <w:p>
      <w:pPr/>
      <w:r>
        <w:rPr>
          <w:color w:val="4a5568"/>
          <w:sz w:val="24"/>
          <w:szCs w:val="24"/>
          <w:b w:val="1"/>
          <w:bCs w:val="1"/>
        </w:rPr>
        <w:t xml:space="preserve">Unidad 3: 
  Unidad 3: Trazabilidad de requisitos para BI: conexión con métricas y componentes del sistema
  </w:t>
      </w:r>
    </w:p>
    <w:p>
      <w:pPr/>
      <w:r>
        <w:rPr>
          <w:sz w:val="22"/>
          <w:szCs w:val="22"/>
          <w:b w:val="1"/>
          <w:bCs w:val="1"/>
        </w:rPr>
        <w:t xml:space="preserve">Objetivos de Aprendizaje</w:t>
      </w:r>
    </w:p>
    <w:p>
      <w:pPr>
        <w:numPr>
          <w:ilvl w:val="0"/>
          <w:numId w:val="3"/>
        </w:numPr>
      </w:pPr>
      <w:r>
        <w:rPr/>
        <w:t xml:space="preserve">Diseñar una arquitectura de trazabilidad que vincule requisitos, métricas de negocio y componentes del sistema.</w:t>
      </w:r>
    </w:p>
    <w:p>
      <w:pPr>
        <w:numPr>
          <w:ilvl w:val="0"/>
          <w:numId w:val="3"/>
        </w:numPr>
      </w:pPr>
      <w:r>
        <w:rPr/>
        <w:t xml:space="preserve">Desarrollar artefactos de trazabilidad (matrices y trazabilidad bidireccional) para BI.</w:t>
      </w:r>
    </w:p>
    <w:p>
      <w:pPr>
        <w:numPr>
          <w:ilvl w:val="0"/>
          <w:numId w:val="3"/>
        </w:numPr>
      </w:pPr>
      <w:r>
        <w:rPr/>
        <w:t xml:space="preserve">Implementar prácticas de mantenimiento y revisión de la trazabilidad durante el proyecto.</w:t>
      </w:r>
    </w:p>
    <w:p>
      <w:pPr/>
      <w:r>
        <w:rPr>
          <w:sz w:val="22"/>
          <w:szCs w:val="22"/>
          <w:b w:val="1"/>
          <w:bCs w:val="1"/>
        </w:rPr>
        <w:t xml:space="preserve">Contenidos Temáticos</w:t>
      </w:r>
    </w:p>
    <w:p>
      <w:pPr/>
      <w:r>
        <w:rPr/>
        <w:t xml:space="preserve">
    Tema 1: Fundamentos de trazabilidad de BI
    Descripción breve del tema.
      Propósito y alcance de la trazabilidad en BI.
      Relaciones entre requisitos, métricas de negocio y componentes del sistema.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20E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E16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9EB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2026-09-29T10:57:29-05:00</dcterms:created>
  <dcterms:modified xsi:type="dcterms:W3CDTF">2026-09-29T10:57:29-05:00</dcterms:modified>
</cp:coreProperties>
</file>

<file path=docProps/custom.xml><?xml version="1.0" encoding="utf-8"?>
<Properties xmlns="http://schemas.openxmlformats.org/officeDocument/2006/custom-properties" xmlns:vt="http://schemas.openxmlformats.org/officeDocument/2006/docPropsVTypes"/>
</file>