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Saberes Campesinos </w:t>
      </w:r>
    </w:p>
    <w:p/>
    <w:p>
      <w:pPr/>
      <w:r>
        <w:rPr>
          <w:color w:val="666666"/>
          <w:sz w:val="20"/>
          <w:szCs w:val="20"/>
          <w:i w:val="1"/>
          <w:iCs w:val="1"/>
        </w:rPr>
        <w:t xml:space="preserve">Ciencias Sociales | Antropología</w:t>
      </w:r>
    </w:p>
    <w:p/>
    <w:p>
      <w:pPr/>
      <w:r>
        <w:rPr>
          <w:color w:val="2b6cb0"/>
          <w:sz w:val="28"/>
          <w:szCs w:val="28"/>
          <w:b w:val="1"/>
          <w:bCs w:val="1"/>
        </w:rPr>
        <w:t xml:space="preserve">Descripción del Curso</w:t>
      </w:r>
    </w:p>
    <w:p>
      <w:pPr/>
      <w:r>
        <w:rPr/>
        <w:t xml:space="preserve">Este curso de Antropología está diseñado para estudiantes de 11 a 12 años y propone acercar a los alumnos a las formas en que las sociedades organizan su vida cotidiana, sus creencias, prácticas y saberes. Se busca reconocer la diversidad cultural como una riqueza y aprender a mirar el mundo desde distintas perspectivas, mediante el uso de evidencias y argumentación respetuosa. La experiencia de aprendizaje se apoya en la observación, la lectura crítica, el diálogo en grupo y el desarrollo de proyectos simples que conectan teoría y experiencia diaria de los estudiantes. Cada unidad ofrece preguntas guía, actividades de reflexión, casos prácticos y oportunidades de comunicación oral y escrita, con el objetivo de formar pensamiento analítico, empatía y responsabilidad social.La estructura del curso abarca conceptos centrales como cultura, diversidad, identidad, saberes locales y sostenibilidad ambiental, y propone un itinerario que favorece la curiosidad, la participación y la ciudadanía responsable. En todas las unidades, los estudiantes trabajan para argumentar con evidencia, escuchar a otros y aplicar conceptos antropológicos en situaciones reales, promoviendo un aprendizaje significativo y contextualizado.Unidad 8, Evaluación crítica de los saberes campesinos, invita a reflexionar críticamente, con el apoyo del docente, sobre la importancia de estos saberes para la sostenibilidad ambiental y la vida comunitaria. Se busca que los alumnos citen al menos dos razones y una conclusión personal, desarrollando argumentos simples sobre sostenibilidad basados en saberes campesinos, identificando por qué estos saberes son valiosos para las comunidades. Esta unidad conecta el aprendizaje teórico con experiencias reales de comunidades rurales, fomentando el respeto por el conocimiento práctico y la responsabilidad hacia el entorno y sus habitantes.El curso, en conjunto, favorece el desarrollo de habilidades transversales como lectura comprensiva, expresión oral y escrita, pensamiento crítico, trabajo colaborativo y ciudadanía. Se valoran la curiosidad, la empatía y la capacidad de comunicar ideas con claridad y respeto, así como la habilidad de distinguir información fiable de aquella con sesgos. En suma, se pretende iniciar una trayectoria educativa que combine observación, análisis y reflexión, enfocada en escuchar y valorar las voces de las comunidades, y en comprender la relación entre saberes locales y sostenibilidad ambiental.</w:t>
      </w:r>
    </w:p>
    <w:p/>
    <w:p>
      <w:pPr/>
      <w:r>
        <w:rPr>
          <w:color w:val="2b6cb0"/>
          <w:sz w:val="28"/>
          <w:szCs w:val="28"/>
          <w:b w:val="1"/>
          <w:bCs w:val="1"/>
        </w:rPr>
        <w:t xml:space="preserve">Competencias</w:t>
      </w:r>
    </w:p>
    <w:p>
      <w:pPr>
        <w:numPr>
          <w:ilvl w:val="0"/>
          <w:numId w:val="1"/>
        </w:numPr>
      </w:pPr>
      <w:r>
        <w:rPr/>
        <w:t xml:space="preserve">Comprende y analiza críticamente diversas formas de conocimiento y prácticas culturales, con énfasis en saberes campesinos, desde una perspectiva antropológica adecuada para jóvenes estudiantes.</w:t>
      </w:r>
    </w:p>
    <w:p>
      <w:pPr>
        <w:numPr>
          <w:ilvl w:val="0"/>
          <w:numId w:val="1"/>
        </w:numPr>
      </w:pPr>
      <w:r>
        <w:rPr/>
        <w:t xml:space="preserve">Desarrolla pensamiento crítico y capacidad de argumentación, para evaluar afirmaciones sobre sostenibilidad ambiental y vida comunitaria.</w:t>
      </w:r>
    </w:p>
    <w:p>
      <w:pPr>
        <w:numPr>
          <w:ilvl w:val="0"/>
          <w:numId w:val="1"/>
        </w:numPr>
      </w:pPr>
      <w:r>
        <w:rPr/>
        <w:t xml:space="preserve">Expresa ideas oral y por escrito de manera clara, respetuosa y fundamentada en evidencias.</w:t>
      </w:r>
    </w:p>
    <w:p>
      <w:pPr>
        <w:numPr>
          <w:ilvl w:val="0"/>
          <w:numId w:val="1"/>
        </w:numPr>
      </w:pPr>
      <w:r>
        <w:rPr/>
        <w:t xml:space="preserve">Practica la escucha activa, el diálogo y el trabajo en equipo en debates y proyectos colegiados.</w:t>
      </w:r>
    </w:p>
    <w:p>
      <w:pPr>
        <w:numPr>
          <w:ilvl w:val="0"/>
          <w:numId w:val="1"/>
        </w:numPr>
      </w:pPr>
      <w:r>
        <w:rPr/>
        <w:t xml:space="preserve">Identifica fuentes de información, evalúa su relevancia y detecta sesgos o verdades parciales.</w:t>
      </w:r>
    </w:p>
    <w:p>
      <w:pPr>
        <w:numPr>
          <w:ilvl w:val="0"/>
          <w:numId w:val="1"/>
        </w:numPr>
      </w:pPr>
      <w:r>
        <w:rPr/>
        <w:t xml:space="preserve">Aplica conceptos antropológicos a problemas reales, proponiendo reflexiones o soluciones pertinentes a su entorno.</w:t>
      </w:r>
    </w:p>
    <w:p>
      <w:pPr>
        <w:numPr>
          <w:ilvl w:val="0"/>
          <w:numId w:val="1"/>
        </w:numPr>
      </w:pPr>
      <w:r>
        <w:rPr/>
        <w:t xml:space="preserve">Muestra responsabilidad ética y social hacia comunidades, medio ambiente y diversidad cultural.</w:t>
      </w:r>
    </w:p>
    <w:p/>
    <w:p>
      <w:pPr/>
      <w:r>
        <w:rPr>
          <w:color w:val="2b6cb0"/>
          <w:sz w:val="28"/>
          <w:szCs w:val="28"/>
          <w:b w:val="1"/>
          <w:bCs w:val="1"/>
        </w:rPr>
        <w:t xml:space="preserve">Requerimientos</w:t>
      </w:r>
    </w:p>
    <w:p>
      <w:pPr>
        <w:numPr>
          <w:ilvl w:val="0"/>
          <w:numId w:val="2"/>
        </w:numPr>
      </w:pPr>
      <w:r>
        <w:rPr/>
        <w:t xml:space="preserve">Asistencia regular y participación activa en clase, debates y actividades propuestas.</w:t>
      </w:r>
    </w:p>
    <w:p>
      <w:pPr>
        <w:numPr>
          <w:ilvl w:val="0"/>
          <w:numId w:val="2"/>
        </w:numPr>
      </w:pPr>
      <w:r>
        <w:rPr/>
        <w:t xml:space="preserve">Lecturas semanales y tareas cortas de reflexión que acompañen las unidades.</w:t>
      </w:r>
    </w:p>
    <w:p>
      <w:pPr>
        <w:numPr>
          <w:ilvl w:val="0"/>
          <w:numId w:val="2"/>
        </w:numPr>
      </w:pPr>
      <w:r>
        <w:rPr/>
        <w:t xml:space="preserve">Elaboración de un portafolio de evidencias que incluya trabajos escritos, presentaciones y reflexiones personales.</w:t>
      </w:r>
    </w:p>
    <w:p>
      <w:pPr>
        <w:numPr>
          <w:ilvl w:val="0"/>
          <w:numId w:val="2"/>
        </w:numPr>
      </w:pPr>
      <w:r>
        <w:rPr/>
        <w:t xml:space="preserve">Trabajos en equipo para proyectos de investigación y presentaciones orales o escritas.</w:t>
      </w:r>
    </w:p>
    <w:p>
      <w:pPr>
        <w:numPr>
          <w:ilvl w:val="0"/>
          <w:numId w:val="2"/>
        </w:numPr>
      </w:pPr>
      <w:r>
        <w:rPr/>
        <w:t xml:space="preserve">Uso responsable de herramientas digitales y cumplimiento de normas de convivencia y seguridad en el aula.</w:t>
      </w:r>
    </w:p>
    <w:p>
      <w:pPr>
        <w:numPr>
          <w:ilvl w:val="0"/>
          <w:numId w:val="2"/>
        </w:numPr>
      </w:pPr>
      <w:r>
        <w:rPr/>
        <w:t xml:space="preserve">Capacidad para citar ideas con referencias simples y respetar las opiniones de otros.</w:t>
      </w:r>
    </w:p>
    <w:p/>
    <w:p>
      <w:pPr/>
      <w:r>
        <w:rPr>
          <w:color w:val="2b6cb0"/>
          <w:sz w:val="28"/>
          <w:szCs w:val="28"/>
          <w:b w:val="1"/>
          <w:bCs w:val="1"/>
        </w:rPr>
        <w:t xml:space="preserve">Unidades del Curso</w:t>
      </w:r>
    </w:p>
    <w:p/>
    <w:p>
      <w:pPr/>
      <w:r>
        <w:rPr>
          <w:color w:val="4a5568"/>
          <w:sz w:val="24"/>
          <w:szCs w:val="24"/>
          <w:b w:val="1"/>
          <w:bCs w:val="1"/>
        </w:rPr>
        <w:t xml:space="preserve">Unidad 1: 
  Unidad 1: Introducción a los saberes campesinos y su diversidad
  </w:t>
      </w:r>
    </w:p>
    <w:p>
      <w:pPr/>
      <w:r>
        <w:rPr>
          <w:sz w:val="22"/>
          <w:szCs w:val="22"/>
          <w:b w:val="1"/>
          <w:bCs w:val="1"/>
        </w:rPr>
        <w:t xml:space="preserve">Objetivos de Aprendizaje</w:t>
      </w:r>
    </w:p>
    <w:p>
      <w:pPr>
        <w:numPr>
          <w:ilvl w:val="0"/>
          <w:numId w:val="3"/>
        </w:numPr>
      </w:pPr>
      <w:r>
        <w:rPr/>
        <w:t xml:space="preserve">Reconocer al menos tres saberes campesinos presentados en el material audiovisual o escrito y describir qué hacen en la comunidad.</w:t>
      </w:r>
    </w:p>
    <w:p>
      <w:pPr>
        <w:numPr>
          <w:ilvl w:val="0"/>
          <w:numId w:val="3"/>
        </w:numPr>
      </w:pPr>
      <w:r>
        <w:rPr/>
        <w:t xml:space="preserve">Explicar, con tus propias palabras, por qué cada saber es importante para la vida diaria de la comunidad agrícola.</w:t>
      </w:r>
    </w:p>
    <w:p>
      <w:pPr>
        <w:numPr>
          <w:ilvl w:val="0"/>
          <w:numId w:val="3"/>
        </w:numPr>
      </w:pPr>
      <w:r>
        <w:rPr/>
        <w:t xml:space="preserve">Relacionar cada saber con su contexto y su función en la conservación de recursos (tierra, agua, clima).</w:t>
      </w:r>
    </w:p>
    <w:p>
      <w:pPr/>
      <w:r>
        <w:rPr>
          <w:sz w:val="22"/>
          <w:szCs w:val="22"/>
          <w:b w:val="1"/>
          <w:bCs w:val="1"/>
        </w:rPr>
        <w:t xml:space="preserve">Contenidos Temáticos</w:t>
      </w:r>
    </w:p>
    <w:p>
      <w:pPr>
        <w:numPr>
          <w:ilvl w:val="0"/>
          <w:numId w:val="4"/>
        </w:numPr>
      </w:pPr>
      <w:r>
        <w:rPr/>
        <w:t xml:space="preserve">Lecturas y videos sobre saberes campesinos: conceptos básicos y ejemplos. </w:t>
      </w:r>
    </w:p>
    <w:p>
      <w:pPr>
        <w:numPr>
          <w:ilvl w:val="0"/>
          <w:numId w:val="4"/>
        </w:numPr>
      </w:pPr>
      <w:r>
        <w:rPr/>
        <w:t xml:space="preserve">Qué hacen y para qué sirven los saberes campesinos en una comunidad.</w:t>
      </w:r>
    </w:p>
    <w:p>
      <w:pPr>
        <w:numPr>
          <w:ilvl w:val="0"/>
          <w:numId w:val="4"/>
        </w:numPr>
      </w:pPr>
      <w:r>
        <w:rPr/>
        <w:t xml:space="preserve">La relación entre saberes campesinos y el entorno (tierra, clima, gente).</w:t>
      </w:r>
    </w:p>
    <w:p>
      <w:pPr/>
      <w:r>
        <w:rPr>
          <w:sz w:val="22"/>
          <w:szCs w:val="22"/>
          <w:b w:val="1"/>
          <w:bCs w:val="1"/>
        </w:rPr>
        <w:t xml:space="preserve">Actividades</w:t>
      </w:r>
    </w:p>
    <w:p>
      <w:pPr>
        <w:numPr>
          <w:ilvl w:val="0"/>
          <w:numId w:val="5"/>
        </w:numPr>
      </w:pPr>
      <w:r>
        <w:rPr>
          <w:b w:val="1"/>
          <w:bCs w:val="1"/>
        </w:rPr>
        <w:t xml:space="preserve">Actividad 1: Observación guiada y registro</w:t>
      </w:r>
      <w:br/>
      <w:r>
        <w:rPr/>
        <w:t xml:space="preserve"> Ver un video corto o leer un texto sobre una comunidad agrícola y anotar al menos tres saberes campesinos mencionados, qué hacen y para qué sirven. Puntos clave: precisión en la identificación, claridad en la función de cada saber. Aprendizajes: reconocer ejemplos y su contexto.</w:t>
      </w:r>
    </w:p>
    <w:p>
      <w:pPr>
        <w:numPr>
          <w:ilvl w:val="0"/>
          <w:numId w:val="5"/>
        </w:numPr>
      </w:pPr>
      <w:r>
        <w:rPr>
          <w:b w:val="1"/>
          <w:bCs w:val="1"/>
        </w:rPr>
        <w:t xml:space="preserve">Actividad 2: Discusión por parejas</w:t>
      </w:r>
      <w:br/>
      <w:r>
        <w:rPr/>
        <w:t xml:space="preserve"> En parejas, discutir por qué esos saberes son relevantes para la comunidad y cómo podrían ayudar a comprender la vida rural. Conclusiones compartidas en grupo.</w:t>
      </w:r>
    </w:p>
    <w:p>
      <w:pPr/>
      <w:r>
        <w:rPr>
          <w:sz w:val="22"/>
          <w:szCs w:val="22"/>
          <w:b w:val="1"/>
          <w:bCs w:val="1"/>
        </w:rPr>
        <w:t xml:space="preserve">Evaluación</w:t>
      </w:r>
    </w:p>
    <w:p>
      <w:pPr/>
      <w:r>
        <w:rPr/>
        <w:t xml:space="preserve">Los estudiantes serán evaluados en la capacidad para identificar al menos tres saberes campesinos, describir su función y situarlos en su contexto. Se considerarán claridad, precisión y evidencia del material visto o leído.</w:t>
      </w:r>
    </w:p>
    <w:p/>
    <w:p>
      <w:pPr/>
      <w:r>
        <w:rPr>
          <w:color w:val="4a5568"/>
          <w:sz w:val="24"/>
          <w:szCs w:val="24"/>
          <w:b w:val="1"/>
          <w:bCs w:val="1"/>
        </w:rPr>
        <w:t xml:space="preserve">Unidad 2: 
  Unidad 2: ¿Qué es un saber campesino y cómo se transmite?
  </w:t>
      </w:r>
    </w:p>
    <w:p>
      <w:pPr/>
      <w:r>
        <w:rPr>
          <w:sz w:val="22"/>
          <w:szCs w:val="22"/>
          <w:b w:val="1"/>
          <w:bCs w:val="1"/>
        </w:rPr>
        <w:t xml:space="preserve">Objetivos de Aprendizaje</w:t>
      </w:r>
    </w:p>
    <w:p>
      <w:pPr>
        <w:numPr>
          <w:ilvl w:val="0"/>
          <w:numId w:val="6"/>
        </w:numPr>
      </w:pPr>
      <w:r>
        <w:rPr/>
        <w:t xml:space="preserve">Definir qué es un saber campesino de forma clara y sencilla.</w:t>
      </w:r>
    </w:p>
    <w:p>
      <w:pPr>
        <w:numPr>
          <w:ilvl w:val="0"/>
          <w:numId w:val="6"/>
        </w:numPr>
      </w:pPr>
      <w:r>
        <w:rPr/>
        <w:t xml:space="preserve">Describir, con ejemplos, la transmisión de saberes entre generaciones (aprendizaje, prácticas, relatos).</w:t>
      </w:r>
    </w:p>
    <w:p>
      <w:pPr>
        <w:numPr>
          <w:ilvl w:val="0"/>
          <w:numId w:val="6"/>
        </w:numPr>
      </w:pPr>
      <w:r>
        <w:rPr/>
        <w:t xml:space="preserve">Identificar roles de las personas mayores y jóvenes en la transmisión de saberes.</w:t>
      </w:r>
    </w:p>
    <w:p>
      <w:pPr/>
      <w:r>
        <w:rPr>
          <w:sz w:val="22"/>
          <w:szCs w:val="22"/>
          <w:b w:val="1"/>
          <w:bCs w:val="1"/>
        </w:rPr>
        <w:t xml:space="preserve">Contenidos Temáticos</w:t>
      </w:r>
    </w:p>
    <w:p>
      <w:pPr>
        <w:numPr>
          <w:ilvl w:val="0"/>
          <w:numId w:val="7"/>
        </w:numPr>
      </w:pPr>
      <w:r>
        <w:rPr/>
        <w:t xml:space="preserve">Definición y características de los saberes campesinos.</w:t>
      </w:r>
    </w:p>
    <w:p>
      <w:pPr>
        <w:numPr>
          <w:ilvl w:val="0"/>
          <w:numId w:val="7"/>
        </w:numPr>
      </w:pPr>
      <w:r>
        <w:rPr/>
        <w:t xml:space="preserve">La transmisión inter generacional: tradiciones, relatos y prácticas.</w:t>
      </w:r>
    </w:p>
    <w:p>
      <w:pPr>
        <w:numPr>
          <w:ilvl w:val="0"/>
          <w:numId w:val="7"/>
        </w:numPr>
      </w:pPr>
      <w:r>
        <w:rPr/>
        <w:t xml:space="preserve">Ejemplos prácticos de aprendizaje en comunidad.</w:t>
      </w:r>
    </w:p>
    <w:p>
      <w:pPr/>
      <w:r>
        <w:rPr>
          <w:sz w:val="22"/>
          <w:szCs w:val="22"/>
          <w:b w:val="1"/>
          <w:bCs w:val="1"/>
        </w:rPr>
        <w:t xml:space="preserve">Actividades</w:t>
      </w:r>
    </w:p>
    <w:p>
      <w:pPr>
        <w:numPr>
          <w:ilvl w:val="0"/>
          <w:numId w:val="8"/>
        </w:numPr>
      </w:pPr>
      <w:r>
        <w:rPr>
          <w:b w:val="1"/>
          <w:bCs w:val="1"/>
        </w:rPr>
        <w:t xml:space="preserve">Actividad 1: Entrevista corta entre generaciones</w:t>
      </w:r>
      <w:br/>
      <w:r>
        <w:rPr/>
        <w:t xml:space="preserve"> En parejas, entrevistar a un adulto de la comunidad o a un compañero que haya oído historias de la abuela/abuelo sobre prácticas agrícolas. Registren definiciones simples y ejemplos de transmisión. Puntos clave: escucha activa y toma de notas precisa. Aprendizajes: comprender qué es y cómo se transmite un saber campesino.</w:t>
      </w:r>
    </w:p>
    <w:p>
      <w:pPr>
        <w:numPr>
          <w:ilvl w:val="0"/>
          <w:numId w:val="8"/>
        </w:numPr>
      </w:pPr>
      <w:r>
        <w:rPr>
          <w:b w:val="1"/>
          <w:bCs w:val="1"/>
        </w:rPr>
        <w:t xml:space="preserve">Actividad 2: Recuento de saberes en palabras propias</w:t>
      </w:r>
      <w:br/>
      <w:r>
        <w:rPr/>
        <w:t xml:space="preserve"> Cada estudiante escribe una breve definición de saber campesino y describe una forma en que se transmite (enseñar haciendo, contar historias, demostrar prácticas).</w:t>
      </w:r>
    </w:p>
    <w:p>
      <w:pPr/>
      <w:r>
        <w:rPr>
          <w:sz w:val="22"/>
          <w:szCs w:val="22"/>
          <w:b w:val="1"/>
          <w:bCs w:val="1"/>
        </w:rPr>
        <w:t xml:space="preserve">Evaluación</w:t>
      </w:r>
    </w:p>
    <w:p>
      <w:pPr/>
      <w:r>
        <w:rPr/>
        <w:t xml:space="preserve">Evaluación de la claridad al definir saber campesino y de la comprensión de la transmisión generacional a través de ejemplos y del vocabulario utilizado para describir el proceso.</w:t>
      </w:r>
    </w:p>
    <w:p/>
    <w:p>
      <w:pPr/>
      <w:r>
        <w:rPr>
          <w:color w:val="4a5568"/>
          <w:sz w:val="24"/>
          <w:szCs w:val="24"/>
          <w:b w:val="1"/>
          <w:bCs w:val="1"/>
        </w:rPr>
        <w:t xml:space="preserve">Unidad 3: 
  Unidad 3: Estaciones y cuidado de la tierra: fundamentos de los saberes campesinos
  </w:t>
      </w:r>
    </w:p>
    <w:p>
      <w:pPr/>
      <w:r>
        <w:rPr>
          <w:sz w:val="22"/>
          <w:szCs w:val="22"/>
          <w:b w:val="1"/>
          <w:bCs w:val="1"/>
        </w:rPr>
        <w:t xml:space="preserve">Objetivos de Aprendizaje</w:t>
      </w:r>
    </w:p>
    <w:p>
      <w:pPr>
        <w:numPr>
          <w:ilvl w:val="0"/>
          <w:numId w:val="9"/>
        </w:numPr>
      </w:pPr>
      <w:r>
        <w:rPr/>
        <w:t xml:space="preserve">Identificar elementos estacionales relevantes para la siembra (lluvia, temperatura, sequía) y su influencia en las decisiones de cultivo.</w:t>
      </w:r>
    </w:p>
    <w:p>
      <w:pPr>
        <w:numPr>
          <w:ilvl w:val="0"/>
          <w:numId w:val="9"/>
        </w:numPr>
      </w:pPr>
      <w:r>
        <w:rPr/>
        <w:t xml:space="preserve">Describir prácticas de cuidado de la tierra que forman parte de saberes campesinos (rotación de cultivos, compostaje básico, conservación de suelos).</w:t>
      </w:r>
    </w:p>
    <w:p>
      <w:pPr>
        <w:numPr>
          <w:ilvl w:val="0"/>
          <w:numId w:val="9"/>
        </w:numPr>
      </w:pPr>
      <w:r>
        <w:rPr/>
        <w:t xml:space="preserve">Relacionar estaciones con tareas agrícolas simples y con la cosecha.</w:t>
      </w:r>
    </w:p>
    <w:p>
      <w:pPr/>
      <w:r>
        <w:rPr>
          <w:sz w:val="22"/>
          <w:szCs w:val="22"/>
          <w:b w:val="1"/>
          <w:bCs w:val="1"/>
        </w:rPr>
        <w:t xml:space="preserve">Contenidos Temáticos</w:t>
      </w:r>
    </w:p>
    <w:p>
      <w:pPr>
        <w:numPr>
          <w:ilvl w:val="0"/>
          <w:numId w:val="10"/>
        </w:numPr>
      </w:pPr>
      <w:r>
        <w:rPr/>
        <w:t xml:space="preserve">Relación entre estaciones y cultivos básicos.</w:t>
      </w:r>
    </w:p>
    <w:p>
      <w:pPr>
        <w:numPr>
          <w:ilvl w:val="0"/>
          <w:numId w:val="10"/>
        </w:numPr>
      </w:pPr>
      <w:r>
        <w:rPr/>
        <w:t xml:space="preserve">Prácticas sencillas de cuidado de la tierra.</w:t>
      </w:r>
    </w:p>
    <w:p>
      <w:pPr>
        <w:numPr>
          <w:ilvl w:val="0"/>
          <w:numId w:val="10"/>
        </w:numPr>
      </w:pPr>
      <w:r>
        <w:rPr/>
        <w:t xml:space="preserve">Ejemplos de calendario de trabajo estacional.</w:t>
      </w:r>
    </w:p>
    <w:p>
      <w:pPr/>
      <w:r>
        <w:rPr>
          <w:sz w:val="22"/>
          <w:szCs w:val="22"/>
          <w:b w:val="1"/>
          <w:bCs w:val="1"/>
        </w:rPr>
        <w:t xml:space="preserve">Actividades</w:t>
      </w:r>
    </w:p>
    <w:p>
      <w:pPr>
        <w:numPr>
          <w:ilvl w:val="0"/>
          <w:numId w:val="11"/>
        </w:numPr>
      </w:pPr>
      <w:r>
        <w:rPr>
          <w:b w:val="1"/>
          <w:bCs w:val="1"/>
        </w:rPr>
        <w:t xml:space="preserve">Actividad 1: Mapear estaciones locales</w:t>
      </w:r>
      <w:br/>
      <w:r>
        <w:rPr/>
        <w:t xml:space="preserve"> Identificar en el calendario local las estaciones predominantes y discutir qué trabajos agrícolas se asociarían a cada una. Puntos clave: correlación estación-trabajo. Aprendizajes: habilidad de planificar tareas según el clima.</w:t>
      </w:r>
    </w:p>
    <w:p>
      <w:pPr>
        <w:numPr>
          <w:ilvl w:val="0"/>
          <w:numId w:val="11"/>
        </w:numPr>
      </w:pPr>
      <w:r>
        <w:rPr>
          <w:b w:val="1"/>
          <w:bCs w:val="1"/>
        </w:rPr>
        <w:t xml:space="preserve">Actividad 2: Observación de prácticas de cuidado del suelo</w:t>
      </w:r>
      <w:br/>
      <w:r>
        <w:rPr/>
        <w:t xml:space="preserve"> Analizar prácticas simples como compostaje o rotación de cultivos a través de imágenes o demostraciones cortas y explicar su función.</w:t>
      </w:r>
    </w:p>
    <w:p>
      <w:pPr/>
      <w:r>
        <w:rPr>
          <w:sz w:val="22"/>
          <w:szCs w:val="22"/>
          <w:b w:val="1"/>
          <w:bCs w:val="1"/>
        </w:rPr>
        <w:t xml:space="preserve">Evaluación</w:t>
      </w:r>
    </w:p>
    <w:p>
      <w:pPr/>
      <w:r>
        <w:rPr/>
        <w:t xml:space="preserve">Evaluar la comprensión de la relación entre estaciones, cuidado de la tierra y prácticas de cultivo mediante una breve actividad de explicación oral y un diagrama sencillo.</w:t>
      </w:r>
    </w:p>
    <w:p/>
    <w:p>
      <w:pPr/>
      <w:r>
        <w:rPr>
          <w:color w:val="4a5568"/>
          <w:sz w:val="24"/>
          <w:szCs w:val="24"/>
          <w:b w:val="1"/>
          <w:bCs w:val="1"/>
        </w:rPr>
        <w:t xml:space="preserve">Unidad 4: 
  Unidad 4: Saberes campesinos y ciencia: similitudes y diferencias
  </w:t>
      </w:r>
    </w:p>
    <w:p>
      <w:pPr/>
      <w:r>
        <w:rPr>
          <w:sz w:val="22"/>
          <w:szCs w:val="22"/>
          <w:b w:val="1"/>
          <w:bCs w:val="1"/>
        </w:rPr>
        <w:t xml:space="preserve">Objetivos de Aprendizaje</w:t>
      </w:r>
    </w:p>
    <w:p>
      <w:pPr>
        <w:numPr>
          <w:ilvl w:val="0"/>
          <w:numId w:val="12"/>
        </w:numPr>
      </w:pPr>
      <w:r>
        <w:rPr/>
        <w:t xml:space="preserve">Describir conceptos científicos simples (p. ej., flujo de agua, conservación del suelo) relacionados con el caso práctico.</w:t>
      </w:r>
    </w:p>
    <w:p>
      <w:pPr>
        <w:numPr>
          <w:ilvl w:val="0"/>
          <w:numId w:val="12"/>
        </w:numPr>
      </w:pPr>
      <w:r>
        <w:rPr/>
        <w:t xml:space="preserve">Identificar cómo un saber campesino aborda un problema frente a un enfoque científico y qué aporta cada uno.</w:t>
      </w:r>
    </w:p>
    <w:p>
      <w:pPr>
        <w:numPr>
          <w:ilvl w:val="0"/>
          <w:numId w:val="12"/>
        </w:numPr>
      </w:pPr>
      <w:r>
        <w:rPr/>
        <w:t xml:space="preserve">Propiciar un diálogo respetuoso para comparar enfoques y proponer soluciones combinadas simples.</w:t>
      </w:r>
    </w:p>
    <w:p>
      <w:pPr/>
      <w:r>
        <w:rPr>
          <w:sz w:val="22"/>
          <w:szCs w:val="22"/>
          <w:b w:val="1"/>
          <w:bCs w:val="1"/>
        </w:rPr>
        <w:t xml:space="preserve">Contenidos Temáticos</w:t>
      </w:r>
    </w:p>
    <w:p>
      <w:pPr>
        <w:numPr>
          <w:ilvl w:val="0"/>
          <w:numId w:val="13"/>
        </w:numPr>
      </w:pPr>
      <w:r>
        <w:rPr/>
        <w:t xml:space="preserve">Conceptos básicos de ciencia aplicados a agua y suelo.</w:t>
      </w:r>
    </w:p>
    <w:p>
      <w:pPr>
        <w:numPr>
          <w:ilvl w:val="0"/>
          <w:numId w:val="13"/>
        </w:numPr>
      </w:pPr>
      <w:r>
        <w:rPr/>
        <w:t xml:space="preserve">Ejemplos de saberes campesinos en manejo de recursos naturales.</w:t>
      </w:r>
    </w:p>
    <w:p>
      <w:pPr>
        <w:numPr>
          <w:ilvl w:val="0"/>
          <w:numId w:val="13"/>
        </w:numPr>
      </w:pPr>
      <w:r>
        <w:rPr/>
        <w:t xml:space="preserve">Ejercicio práctico: comparar enfoques en un caso real o simulado.</w:t>
      </w:r>
    </w:p>
    <w:p>
      <w:pPr/>
      <w:r>
        <w:rPr>
          <w:sz w:val="22"/>
          <w:szCs w:val="22"/>
          <w:b w:val="1"/>
          <w:bCs w:val="1"/>
        </w:rPr>
        <w:t xml:space="preserve">Actividades</w:t>
      </w:r>
    </w:p>
    <w:p>
      <w:pPr>
        <w:numPr>
          <w:ilvl w:val="0"/>
          <w:numId w:val="14"/>
        </w:numPr>
      </w:pPr>
      <w:r>
        <w:rPr>
          <w:b w:val="1"/>
          <w:bCs w:val="1"/>
        </w:rPr>
        <w:t xml:space="preserve">Actividad 1: Análisis de un caso práctico</w:t>
      </w:r>
      <w:br/>
      <w:r>
        <w:rPr/>
        <w:t xml:space="preserve"> Con un caso simple (p. ej., riego por goteo versus saberes de control de escorrentía), identificar lo que propone la ciencia y lo que propone el saber campesino, y señalar similitudes y diferencias.</w:t>
      </w:r>
    </w:p>
    <w:p>
      <w:pPr>
        <w:numPr>
          <w:ilvl w:val="0"/>
          <w:numId w:val="14"/>
        </w:numPr>
      </w:pPr>
      <w:r>
        <w:rPr>
          <w:b w:val="1"/>
          <w:bCs w:val="1"/>
        </w:rPr>
        <w:t xml:space="preserve">Actividad 2: Debate guiado</w:t>
      </w:r>
      <w:br/>
      <w:r>
        <w:rPr/>
        <w:t xml:space="preserve"> En grupos pequeños, discutir posibles soluciones que combinen ambos enfoques para un problema de agua o suelo y presentar una recomendación simples.</w:t>
      </w:r>
    </w:p>
    <w:p>
      <w:pPr/>
      <w:r>
        <w:rPr>
          <w:sz w:val="22"/>
          <w:szCs w:val="22"/>
          <w:b w:val="1"/>
          <w:bCs w:val="1"/>
        </w:rPr>
        <w:t xml:space="preserve">Evaluación</w:t>
      </w:r>
    </w:p>
    <w:p>
      <w:pPr/>
      <w:r>
        <w:rPr/>
        <w:t xml:space="preserve">Evaluación de la capacidad para identificar conceptos científicos simples y comparar con saberes campesinos, con claridad de ideas y ejemplos concretos del caso presentado.</w:t>
      </w:r>
    </w:p>
    <w:p/>
    <w:p>
      <w:pPr/>
      <w:r>
        <w:rPr>
          <w:color w:val="4a5568"/>
          <w:sz w:val="24"/>
          <w:szCs w:val="24"/>
          <w:b w:val="1"/>
          <w:bCs w:val="1"/>
        </w:rPr>
        <w:t xml:space="preserve">Unidad 5: 
  Unidad 5: Escucha activa y registro de saberes
  </w:t>
      </w:r>
    </w:p>
    <w:p>
      <w:pPr/>
      <w:r>
        <w:rPr>
          <w:sz w:val="22"/>
          <w:szCs w:val="22"/>
          <w:b w:val="1"/>
          <w:bCs w:val="1"/>
        </w:rPr>
        <w:t xml:space="preserve">Objetivos de Aprendizaje</w:t>
      </w:r>
    </w:p>
    <w:p>
      <w:pPr>
        <w:numPr>
          <w:ilvl w:val="0"/>
          <w:numId w:val="15"/>
        </w:numPr>
      </w:pPr>
      <w:r>
        <w:rPr/>
        <w:t xml:space="preserve">Practicar la escucha activa y la toma de notas durante el relato de un saber campesino.</w:t>
      </w:r>
    </w:p>
    <w:p>
      <w:pPr>
        <w:numPr>
          <w:ilvl w:val="0"/>
          <w:numId w:val="15"/>
        </w:numPr>
      </w:pPr>
      <w:r>
        <w:rPr/>
        <w:t xml:space="preserve">Describir con palabras propias el saber escuchado, resaltando su función y su contexto.</w:t>
      </w:r>
    </w:p>
    <w:p>
      <w:pPr>
        <w:numPr>
          <w:ilvl w:val="0"/>
          <w:numId w:val="15"/>
        </w:numPr>
      </w:pPr>
      <w:r>
        <w:rPr/>
        <w:t xml:space="preserve">Mostrar respeto y agradecer la participación de la persona que cuenta el saber.</w:t>
      </w:r>
    </w:p>
    <w:p>
      <w:pPr/>
      <w:r>
        <w:rPr>
          <w:sz w:val="22"/>
          <w:szCs w:val="22"/>
          <w:b w:val="1"/>
          <w:bCs w:val="1"/>
        </w:rPr>
        <w:t xml:space="preserve">Contenidos Temáticos</w:t>
      </w:r>
    </w:p>
    <w:p>
      <w:pPr>
        <w:numPr>
          <w:ilvl w:val="0"/>
          <w:numId w:val="16"/>
        </w:numPr>
      </w:pPr>
      <w:r>
        <w:rPr/>
        <w:t xml:space="preserve">Habilidades de escucha activa y toma de notas.</w:t>
      </w:r>
    </w:p>
    <w:p>
      <w:pPr>
        <w:numPr>
          <w:ilvl w:val="0"/>
          <w:numId w:val="16"/>
        </w:numPr>
      </w:pPr>
      <w:r>
        <w:rPr/>
        <w:t xml:space="preserve">Ética y respeto al compartir saberes de la comunidad.</w:t>
      </w:r>
    </w:p>
    <w:p>
      <w:pPr>
        <w:numPr>
          <w:ilvl w:val="0"/>
          <w:numId w:val="16"/>
        </w:numPr>
      </w:pPr>
      <w:r>
        <w:rPr/>
        <w:t xml:space="preserve">Registro claro y fiel de un saber campesino contado por alguien.</w:t>
      </w:r>
    </w:p>
    <w:p>
      <w:pPr/>
      <w:r>
        <w:rPr>
          <w:sz w:val="22"/>
          <w:szCs w:val="22"/>
          <w:b w:val="1"/>
          <w:bCs w:val="1"/>
        </w:rPr>
        <w:t xml:space="preserve">Actividades</w:t>
      </w:r>
    </w:p>
    <w:p>
      <w:pPr>
        <w:numPr>
          <w:ilvl w:val="0"/>
          <w:numId w:val="17"/>
        </w:numPr>
      </w:pPr>
      <w:r>
        <w:rPr>
          <w:b w:val="1"/>
          <w:bCs w:val="1"/>
        </w:rPr>
        <w:t xml:space="preserve">Actividad 1: Ronda de relatos</w:t>
      </w:r>
      <w:br/>
      <w:r>
        <w:rPr/>
        <w:t xml:space="preserve"> En parejas, un compañero cuenta un saber campesino y el otro escucha atentamente y toma notas. Luego se invierte el rol. Puntos clave: claridad, fidelidad al relato y respeto durante la escucha.</w:t>
      </w:r>
    </w:p>
    <w:p>
      <w:pPr>
        <w:numPr>
          <w:ilvl w:val="0"/>
          <w:numId w:val="17"/>
        </w:numPr>
      </w:pPr>
      <w:r>
        <w:rPr>
          <w:b w:val="1"/>
          <w:bCs w:val="1"/>
        </w:rPr>
        <w:t xml:space="preserve">Actividad 2: Registro y resumen</w:t>
      </w:r>
      <w:br/>
      <w:r>
        <w:rPr/>
        <w:t xml:space="preserve"> Cada dupla realiza un breve resumen escrito del saber escuchado usando sus propias palabras, con una frase que explique su función en la comunidad.</w:t>
      </w:r>
    </w:p>
    <w:p>
      <w:pPr/>
      <w:r>
        <w:rPr>
          <w:sz w:val="22"/>
          <w:szCs w:val="22"/>
          <w:b w:val="1"/>
          <w:bCs w:val="1"/>
        </w:rPr>
        <w:t xml:space="preserve">Evaluación</w:t>
      </w:r>
    </w:p>
    <w:p>
      <w:pPr/>
      <w:r>
        <w:rPr/>
        <w:t xml:space="preserve">Se evalúa la calidad de la escucha, la fidelidad del registro y la capacidad para expresar el saber con palabras propias, respetando al interlocutor.</w:t>
      </w:r>
    </w:p>
    <w:p/>
    <w:p>
      <w:pPr/>
      <w:r>
        <w:rPr>
          <w:color w:val="4a5568"/>
          <w:sz w:val="24"/>
          <w:szCs w:val="24"/>
          <w:b w:val="1"/>
          <w:bCs w:val="1"/>
        </w:rPr>
        <w:t xml:space="preserve">Unidad 6: 
  Unidad 6: Aplicando un saber campesino en una tarea escolar
  </w:t>
      </w:r>
    </w:p>
    <w:p>
      <w:pPr/>
      <w:r>
        <w:rPr>
          <w:sz w:val="22"/>
          <w:szCs w:val="22"/>
          <w:b w:val="1"/>
          <w:bCs w:val="1"/>
        </w:rPr>
        <w:t xml:space="preserve">Objetivos de Aprendizaje</w:t>
      </w:r>
    </w:p>
    <w:p>
      <w:pPr>
        <w:numPr>
          <w:ilvl w:val="0"/>
          <w:numId w:val="18"/>
        </w:numPr>
      </w:pPr>
      <w:r>
        <w:rPr/>
        <w:t xml:space="preserve">Seleccionar un cultivo básico adecuado para la localidad.</w:t>
      </w:r>
    </w:p>
    <w:p>
      <w:pPr>
        <w:numPr>
          <w:ilvl w:val="0"/>
          <w:numId w:val="18"/>
        </w:numPr>
      </w:pPr>
      <w:r>
        <w:rPr/>
        <w:t xml:space="preserve">Proponer un calendario de siembra y cuidado estacional basado en condiciones climáticas locales.</w:t>
      </w:r>
    </w:p>
    <w:p>
      <w:pPr>
        <w:numPr>
          <w:ilvl w:val="0"/>
          <w:numId w:val="18"/>
        </w:numPr>
      </w:pPr>
      <w:r>
        <w:rPr/>
        <w:t xml:space="preserve">Justificar las decisiones con argumentos simples sobre el clima y la lluvia.</w:t>
      </w:r>
    </w:p>
    <w:p>
      <w:pPr/>
      <w:r>
        <w:rPr>
          <w:sz w:val="22"/>
          <w:szCs w:val="22"/>
          <w:b w:val="1"/>
          <w:bCs w:val="1"/>
        </w:rPr>
        <w:t xml:space="preserve">Contenidos Temáticos</w:t>
      </w:r>
    </w:p>
    <w:p>
      <w:pPr>
        <w:numPr>
          <w:ilvl w:val="0"/>
          <w:numId w:val="19"/>
        </w:numPr>
      </w:pPr>
      <w:r>
        <w:rPr/>
        <w:t xml:space="preserve">Selección de cultivo básico para la zona.</w:t>
      </w:r>
    </w:p>
    <w:p>
      <w:pPr>
        <w:numPr>
          <w:ilvl w:val="0"/>
          <w:numId w:val="19"/>
        </w:numPr>
      </w:pPr>
      <w:r>
        <w:rPr/>
        <w:t xml:space="preserve">Calendario de siembra estacional y prácticas asociadas.</w:t>
      </w:r>
    </w:p>
    <w:p>
      <w:pPr>
        <w:numPr>
          <w:ilvl w:val="0"/>
          <w:numId w:val="19"/>
        </w:numPr>
      </w:pPr>
      <w:r>
        <w:rPr/>
        <w:t xml:space="preserve">Relación entre lluvia, clima y decisiones de siembra.</w:t>
      </w:r>
    </w:p>
    <w:p>
      <w:pPr/>
      <w:r>
        <w:rPr>
          <w:sz w:val="22"/>
          <w:szCs w:val="22"/>
          <w:b w:val="1"/>
          <w:bCs w:val="1"/>
        </w:rPr>
        <w:t xml:space="preserve">Actividades</w:t>
      </w:r>
    </w:p>
    <w:p>
      <w:pPr>
        <w:numPr>
          <w:ilvl w:val="0"/>
          <w:numId w:val="20"/>
        </w:numPr>
      </w:pPr>
      <w:r>
        <w:rPr>
          <w:b w:val="1"/>
          <w:bCs w:val="1"/>
        </w:rPr>
        <w:t xml:space="preserve">Actividad 1: Planificación de siembra</w:t>
      </w:r>
      <w:br/>
      <w:r>
        <w:rPr/>
        <w:t xml:space="preserve"> En equipos, eligen un cultivo básico local y elaboran un calendario de siembra y cuidado, teniendo en cuenta la lluvia y las estaciones. Puntos clave: claridad del calendario, adecuación al clima local. Aprendizajes: capacidad de aplicar saber campesino a una tarea escolar.</w:t>
      </w:r>
    </w:p>
    <w:p>
      <w:pPr>
        <w:numPr>
          <w:ilvl w:val="0"/>
          <w:numId w:val="20"/>
        </w:numPr>
      </w:pPr>
      <w:r>
        <w:rPr>
          <w:b w:val="1"/>
          <w:bCs w:val="1"/>
        </w:rPr>
        <w:t xml:space="preserve">Actividad 2: Presentación breve</w:t>
      </w:r>
      <w:br/>
      <w:r>
        <w:rPr/>
        <w:t xml:space="preserve"> Cada equipo presenta su calendario con una breve explicación de las decisiones tomadas y recibe retroalimentación de compañeros y docente.</w:t>
      </w:r>
    </w:p>
    <w:p>
      <w:pPr/>
      <w:r>
        <w:rPr>
          <w:sz w:val="22"/>
          <w:szCs w:val="22"/>
          <w:b w:val="1"/>
          <w:bCs w:val="1"/>
        </w:rPr>
        <w:t xml:space="preserve">Evaluación</w:t>
      </w:r>
    </w:p>
    <w:p>
      <w:pPr/>
      <w:r>
        <w:rPr/>
        <w:t xml:space="preserve">Evaluar la capacidad de aplicar un saber campesino para planificar una siembra, analizando coherencia entre calendario, clima y prácticas de cuidado.</w:t>
      </w:r>
    </w:p>
    <w:p/>
    <w:p>
      <w:pPr/>
      <w:r>
        <w:rPr>
          <w:color w:val="4a5568"/>
          <w:sz w:val="24"/>
          <w:szCs w:val="24"/>
          <w:b w:val="1"/>
          <w:bCs w:val="1"/>
        </w:rPr>
        <w:t xml:space="preserve">Unidad 7: 
  Unidad 7: Creación de cartel o presentación sobre un saber campesino
  </w:t>
      </w:r>
    </w:p>
    <w:p>
      <w:pPr/>
      <w:r>
        <w:rPr>
          <w:sz w:val="22"/>
          <w:szCs w:val="22"/>
          <w:b w:val="1"/>
          <w:bCs w:val="1"/>
        </w:rPr>
        <w:t xml:space="preserve">Objetivos de Aprendizaje</w:t>
      </w:r>
    </w:p>
    <w:p>
      <w:pPr>
        <w:numPr>
          <w:ilvl w:val="0"/>
          <w:numId w:val="21"/>
        </w:numPr>
      </w:pPr>
      <w:r>
        <w:rPr/>
        <w:t xml:space="preserve">Seleccionar un saber campesino significativo para comunicar su función.</w:t>
      </w:r>
    </w:p>
    <w:p>
      <w:pPr>
        <w:numPr>
          <w:ilvl w:val="0"/>
          <w:numId w:val="21"/>
        </w:numPr>
      </w:pPr>
      <w:r>
        <w:rPr/>
        <w:t xml:space="preserve">Organizar la información en un cartel o diapositivas simples con imágenes adecuadas.</w:t>
      </w:r>
    </w:p>
    <w:p>
      <w:pPr>
        <w:numPr>
          <w:ilvl w:val="0"/>
          <w:numId w:val="21"/>
        </w:numPr>
      </w:pPr>
      <w:r>
        <w:rPr/>
        <w:t xml:space="preserve">Explicar de manera oral el saber campesino presentado y responder preguntas básicas.</w:t>
      </w:r>
    </w:p>
    <w:p>
      <w:pPr/>
      <w:r>
        <w:rPr>
          <w:sz w:val="22"/>
          <w:szCs w:val="22"/>
          <w:b w:val="1"/>
          <w:bCs w:val="1"/>
        </w:rPr>
        <w:t xml:space="preserve">Contenidos Temáticos</w:t>
      </w:r>
    </w:p>
    <w:p>
      <w:pPr>
        <w:numPr>
          <w:ilvl w:val="0"/>
          <w:numId w:val="22"/>
        </w:numPr>
      </w:pPr>
      <w:r>
        <w:rPr/>
        <w:t xml:space="preserve">Selección de saber campesino para comunicar.</w:t>
      </w:r>
    </w:p>
    <w:p>
      <w:pPr>
        <w:numPr>
          <w:ilvl w:val="0"/>
          <w:numId w:val="22"/>
        </w:numPr>
      </w:pPr>
      <w:r>
        <w:rPr/>
        <w:t xml:space="preserve">Elementos visuales y texto claro para un cartel/presentación.</w:t>
      </w:r>
    </w:p>
    <w:p>
      <w:pPr>
        <w:numPr>
          <w:ilvl w:val="0"/>
          <w:numId w:val="22"/>
        </w:numPr>
      </w:pPr>
      <w:r>
        <w:rPr/>
        <w:t xml:space="preserve">Comunicación oral y preguntas del público.</w:t>
      </w:r>
    </w:p>
    <w:p>
      <w:pPr/>
      <w:r>
        <w:rPr>
          <w:sz w:val="22"/>
          <w:szCs w:val="22"/>
          <w:b w:val="1"/>
          <w:bCs w:val="1"/>
        </w:rPr>
        <w:t xml:space="preserve">Actividades</w:t>
      </w:r>
    </w:p>
    <w:p>
      <w:pPr>
        <w:numPr>
          <w:ilvl w:val="0"/>
          <w:numId w:val="23"/>
        </w:numPr>
      </w:pPr>
      <w:r>
        <w:rPr>
          <w:b w:val="1"/>
          <w:bCs w:val="1"/>
        </w:rPr>
        <w:t xml:space="preserve">Actividad 1: Diseño de cartel</w:t>
      </w:r>
      <w:br/>
      <w:r>
        <w:rPr/>
        <w:t xml:space="preserve"> En grupos, diseñar un cartel que explique un saber campesino, con textos cortos y imágenes que lo ilustren. Puntos clave: lenguaje claro, imágenes representativas, legibilidad.</w:t>
      </w:r>
    </w:p>
    <w:p>
      <w:pPr>
        <w:numPr>
          <w:ilvl w:val="0"/>
          <w:numId w:val="23"/>
        </w:numPr>
      </w:pPr>
      <w:r>
        <w:rPr>
          <w:b w:val="1"/>
          <w:bCs w:val="1"/>
        </w:rPr>
        <w:t xml:space="preserve">Actividad 2: Presentación y retroalimentación</w:t>
      </w:r>
      <w:br/>
      <w:r>
        <w:rPr/>
        <w:t xml:space="preserve"> Presentación breve ante la clase y retroalimentación de compañeros y docente sobre claridad y creatividad.</w:t>
      </w:r>
    </w:p>
    <w:p>
      <w:pPr/>
      <w:r>
        <w:rPr>
          <w:sz w:val="22"/>
          <w:szCs w:val="22"/>
          <w:b w:val="1"/>
          <w:bCs w:val="1"/>
        </w:rPr>
        <w:t xml:space="preserve">Evaluación</w:t>
      </w:r>
    </w:p>
    <w:p>
      <w:pPr/>
      <w:r>
        <w:rPr/>
        <w:t xml:space="preserve">Evaluar la claridad de la información, la adecuación visual y la capacidad de comunicar el saber campesino de forma accesible para otros.</w:t>
      </w:r>
    </w:p>
    <w:p/>
    <w:p>
      <w:pPr/>
      <w:r>
        <w:rPr>
          <w:color w:val="4a5568"/>
          <w:sz w:val="24"/>
          <w:szCs w:val="24"/>
          <w:b w:val="1"/>
          <w:bCs w:val="1"/>
        </w:rPr>
        <w:t xml:space="preserve">Unidad 8: 
  Unidad 8: Evaluación crítica de los saberes campesinos
  </w:t>
      </w:r>
    </w:p>
    <w:p>
      <w:pPr/>
      <w:r>
        <w:rPr>
          <w:sz w:val="22"/>
          <w:szCs w:val="22"/>
          <w:b w:val="1"/>
          <w:bCs w:val="1"/>
        </w:rPr>
        <w:t xml:space="preserve">Objetivos de Aprendizaje</w:t>
      </w:r>
    </w:p>
    <w:p>
      <w:pPr>
        <w:numPr>
          <w:ilvl w:val="0"/>
          <w:numId w:val="24"/>
        </w:numPr>
      </w:pPr>
      <w:r>
        <w:rPr/>
        <w:t xml:space="preserve">Producir argumentos simples sobre la sostenibilidad ambiental basada en saberes campesinos.</w:t>
      </w:r>
    </w:p>
    <w:p>
      <w:pPr>
        <w:numPr>
          <w:ilvl w:val="0"/>
          <w:numId w:val="24"/>
        </w:numPr>
      </w:pPr>
      <w:r>
        <w:rPr/>
        <w:t xml:space="preserve">Identificar al menos dos razones que hacen valiosos estos saberes para las comunidades.</w:t>
      </w:r>
    </w:p>
    <w:p>
      <w:pPr>
        <w:numPr>
          <w:ilvl w:val="0"/>
          <w:numId w:val="24"/>
        </w:numPr>
      </w:pPr>
      <w:r>
        <w:rPr/>
        <w:t xml:space="preserve">Expresar una conclusión personal basada en las reflexiones y evidencias discutidas.</w:t>
      </w:r>
    </w:p>
    <w:p>
      <w:pPr/>
      <w:r>
        <w:rPr>
          <w:sz w:val="22"/>
          <w:szCs w:val="22"/>
          <w:b w:val="1"/>
          <w:bCs w:val="1"/>
        </w:rPr>
        <w:t xml:space="preserve">Contenidos Temáticos</w:t>
      </w:r>
    </w:p>
    <w:p>
      <w:pPr>
        <w:numPr>
          <w:ilvl w:val="0"/>
          <w:numId w:val="25"/>
        </w:numPr>
      </w:pPr>
      <w:r>
        <w:rPr/>
        <w:t xml:space="preserve">Sostenibilidad ambiental y saberes campesinos.</w:t>
      </w:r>
    </w:p>
    <w:p>
      <w:pPr>
        <w:numPr>
          <w:ilvl w:val="0"/>
          <w:numId w:val="25"/>
        </w:numPr>
      </w:pPr>
      <w:r>
        <w:rPr/>
        <w:t xml:space="preserve">Rol de la comunidad y el cuidado de la tierra.</w:t>
      </w:r>
    </w:p>
    <w:p>
      <w:pPr>
        <w:numPr>
          <w:ilvl w:val="0"/>
          <w:numId w:val="25"/>
        </w:numPr>
      </w:pPr>
      <w:r>
        <w:rPr/>
        <w:t xml:space="preserve">Expresión de una conclusión personal y citación de dos razones.</w:t>
      </w:r>
    </w:p>
    <w:p>
      <w:pPr/>
      <w:r>
        <w:rPr>
          <w:sz w:val="22"/>
          <w:szCs w:val="22"/>
          <w:b w:val="1"/>
          <w:bCs w:val="1"/>
        </w:rPr>
        <w:t xml:space="preserve">Actividades</w:t>
      </w:r>
    </w:p>
    <w:p>
      <w:pPr>
        <w:numPr>
          <w:ilvl w:val="0"/>
          <w:numId w:val="26"/>
        </w:numPr>
      </w:pPr>
      <w:r>
        <w:rPr>
          <w:b w:val="1"/>
          <w:bCs w:val="1"/>
        </w:rPr>
        <w:t xml:space="preserve">Actividad 1: Debate breve y registro de ideas</w:t>
      </w:r>
      <w:br/>
      <w:r>
        <w:rPr/>
        <w:t xml:space="preserve"> Participar en un debate guiado sobre la importancia de los saberes campesinos para la sostenibilidad, registrando al menos dos razones y una conclusión personal. Puntos clave: argumentos simples, uso de evidencia básica.</w:t>
      </w:r>
    </w:p>
    <w:p>
      <w:pPr>
        <w:numPr>
          <w:ilvl w:val="0"/>
          <w:numId w:val="26"/>
        </w:numPr>
      </w:pPr>
      <w:r>
        <w:rPr>
          <w:b w:val="1"/>
          <w:bCs w:val="1"/>
        </w:rPr>
        <w:t xml:space="preserve">Actividad 2: Esquema de conclusiones</w:t>
      </w:r>
      <w:br/>
      <w:r>
        <w:rPr/>
        <w:t xml:space="preserve"> Elaborar un esquema con dos razones y una conclusión personal, respaldando con ejemplos discutidos en clase.</w:t>
      </w:r>
    </w:p>
    <w:p>
      <w:pPr/>
      <w:r>
        <w:rPr>
          <w:sz w:val="22"/>
          <w:szCs w:val="22"/>
          <w:b w:val="1"/>
          <w:bCs w:val="1"/>
        </w:rPr>
        <w:t xml:space="preserve">Evaluación</w:t>
      </w:r>
    </w:p>
    <w:p>
      <w:pPr/>
      <w:r>
        <w:rPr/>
        <w:t xml:space="preserve">Evaluar la capacidad para exponer dos razones claras, una conclusión personal y el uso de ejemplos para sostener el argumento, con la guía del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6FE2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8AA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3FC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98336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E3E8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E6F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6C2DB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61E0D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C95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DE1C0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6B999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5112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B2AE69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016C0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2870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AD4C7D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FF1E1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4FB3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25A865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71A96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6D06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73CADB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C2B9D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017A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5BC4AC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6">
    <w:nsid w:val="0B6BA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2026-09-29T09:36:43-05:00</dcterms:created>
  <dcterms:modified xsi:type="dcterms:W3CDTF">2026-09-29T09:36:43-05:00</dcterms:modified>
</cp:coreProperties>
</file>

<file path=docProps/custom.xml><?xml version="1.0" encoding="utf-8"?>
<Properties xmlns="http://schemas.openxmlformats.org/officeDocument/2006/custom-properties" xmlns:vt="http://schemas.openxmlformats.org/officeDocument/2006/docPropsVTypes"/>
</file>