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Certificación Profesional en Menopausia, Longevidad y Salud Integral Femenina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especialistas en el acompañamiento integral de mujeres durante las etapas de perimenopausia, menopausia y postmenopausia, abordando sus necesidades desde un enfoque multidisciplinario y contemporáneo. Se integra conocimiento avanzado en neurociencia, endocrinología, psicología, nutrición funcional, movimiento corporal, longevidad y el uso de tecnologías de Inteligencia Artificial para optimizar la salud femenina.</w:t>
      </w:r>
    </w:p>
    <w:p>
      <w:pPr/>
      <w:r>
        <w:rPr/>
        <w:t xml:space="preserve">Dirigido a estudiantes universitarios y profesionales en Ciencias de la Salud que deseen profundizar en el cuidado especializado de la mujer madura, este programa ofrece un balance entre teoría y práctica mediante metodologías activas, análisis de casos clínicos y aplicación de herramientas tecnológicas innovadoras.</w:t>
      </w:r>
    </w:p>
    <w:p>
      <w:pPr/>
      <w:r>
        <w:rPr/>
        <w:t xml:space="preserve">Al finalizar, los participantes estarán capacitados para diseñar y aplicar estrategias personalizadas que promuevan el bienestar físico, mental y emocional en mujeres en tránsito hacia y durante la menopausia, integrando evidencia científica y técnicas emergentes para fomentar una longevidad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neuroendocrinos que regulan la perimenopausia, menopausia y postmenopausia.</w:t>
      </w:r>
    </w:p>
    <w:p>
      <w:pPr>
        <w:numPr>
          <w:ilvl w:val="0"/>
          <w:numId w:val="1"/>
        </w:numPr>
      </w:pPr>
      <w:r>
        <w:rPr/>
        <w:t xml:space="preserve">Evaluar integralmente la salud femenina en estas etapas para diseñar intervenciones personalizadas efectivas.</w:t>
      </w:r>
    </w:p>
    <w:p>
      <w:pPr>
        <w:numPr>
          <w:ilvl w:val="0"/>
          <w:numId w:val="1"/>
        </w:numPr>
      </w:pPr>
      <w:r>
        <w:rPr/>
        <w:t xml:space="preserve">Aplicar técnicas de nutrición funcional, ejercicio terapéutico y apoyo psicológico orientados a mejorar la calidad de vida.</w:t>
      </w:r>
    </w:p>
    <w:p>
      <w:pPr>
        <w:numPr>
          <w:ilvl w:val="0"/>
          <w:numId w:val="1"/>
        </w:numPr>
      </w:pPr>
      <w:r>
        <w:rPr/>
        <w:t xml:space="preserve">Integrar herramientas de Inteligencia Artificial para la monitorización y análisis de la salud femenina.</w:t>
      </w:r>
    </w:p>
    <w:p>
      <w:pPr>
        <w:numPr>
          <w:ilvl w:val="0"/>
          <w:numId w:val="1"/>
        </w:numPr>
      </w:pPr>
      <w:r>
        <w:rPr/>
        <w:t xml:space="preserve">Desarrollar habilidades comunicativas para asesorar y acompañar éticamente a mujeres durante la transición menopáusica.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neuroendocrinos implicados en la perimenopausia, menopausia y postmenopausia para una comprensión integral del estado fisiológico femenino.</w:t>
      </w:r>
    </w:p>
    <w:p>
      <w:pPr>
        <w:numPr>
          <w:ilvl w:val="0"/>
          <w:numId w:val="2"/>
        </w:numPr>
      </w:pPr>
      <w:r>
        <w:rPr/>
        <w:t xml:space="preserve">Diseñar planes personalizados de intervención basados en nutrición funcional, ejercicio y salud mental para mujeres en etapas menopáusicas.</w:t>
      </w:r>
    </w:p>
    <w:p>
      <w:pPr>
        <w:numPr>
          <w:ilvl w:val="0"/>
          <w:numId w:val="2"/>
        </w:numPr>
      </w:pPr>
      <w:r>
        <w:rPr/>
        <w:t xml:space="preserve">Aplicar conocimientos psicológicos para el acompañamiento emocional y mejora de la calidad de vida durante la transición menopáusica.</w:t>
      </w:r>
    </w:p>
    <w:p>
      <w:pPr>
        <w:numPr>
          <w:ilvl w:val="0"/>
          <w:numId w:val="2"/>
        </w:numPr>
      </w:pPr>
      <w:r>
        <w:rPr/>
        <w:t xml:space="preserve">Integrar tecnologías de Inteligencia Artificial en la evaluación y seguimiento de la salud integral femenina.</w:t>
      </w:r>
    </w:p>
    <w:p>
      <w:pPr>
        <w:numPr>
          <w:ilvl w:val="0"/>
          <w:numId w:val="2"/>
        </w:numPr>
      </w:pPr>
      <w:r>
        <w:rPr/>
        <w:t xml:space="preserve">Implementar estrategias de promoción de la longevidad saludable basadas en evidencia científica multidisciplinaria.</w:t>
      </w:r>
    </w:p>
    <w:p>
      <w:pPr>
        <w:numPr>
          <w:ilvl w:val="0"/>
          <w:numId w:val="2"/>
        </w:numPr>
      </w:pPr>
      <w:r>
        <w:rPr/>
        <w:t xml:space="preserve">Comunicar de forma efectiva y ética los hallazgos y recomendaciones a mujeres y profesionales del área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humana, especialmente del sistema endocrino y reproductor femenino.</w:t>
      </w:r>
    </w:p>
    <w:p>
      <w:pPr>
        <w:numPr>
          <w:ilvl w:val="0"/>
          <w:numId w:val="3"/>
        </w:numPr>
      </w:pPr>
      <w:r>
        <w:rPr/>
        <w:t xml:space="preserve">Familiaridad con conceptos elementales de nutrición y psicología.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virtuales y uso de plataformas de Inteligencia Artificial.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Menopausia y la Salud Integral Femenina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Neurociencia y Endocrinología de la Menopausia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Psicología y Salud Mental en la Transición Menopáusica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Nutrición Funcional para la Mujer Menopáusica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 y Ejercicio Terapéutico en la Menopausia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Longevidad Saludable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Tecnologías e Inteligencia Artificial en Salud Femenina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Práctica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E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391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11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