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Evolución organizacional: de los modelos funcionales a las organizaciones ágiles</w:t></w:r></w:p><w:p/><w:p><w:pPr/><w:r><w:rPr><w:color w:val="666666"/><w:sz w:val="20"/><w:szCs w:val="20"/><w:i w:val="1"/><w:iCs w:val="1"/></w:rPr><w:t xml:space="preserve">Economía, Administración & Contaduría | Administración | para estudiantes de posgrado | 16 semanas</w:t></w:r></w:p><w:p/><w:p><w:pPr/><w:r><w:rPr><w:color w:val="2b6cb0"/><w:sz w:val="28"/><w:szCs w:val="28"/><w:b w:val="1"/><w:bCs w:val="1"/></w:rPr><w:t xml:space="preserve">Descripción del Curso</w:t></w:r></w:p><w:p><w:pPr/><w:r><w:rPr/><w:t xml:space="preserve">Este curso aborda la transformación de las estructuras organizacionales desde modelos funcionales tradicionales hasta las modernas organizaciones ágiles. Está diseñado para estudiantes de posgrado en Economía, Administración y Contaduría interesados en comprender los fundamentos, teorías y prácticas que sustentan la evolución organizacional en contextos dinámicos y competitivos.</w:t></w:r></w:p><w:p><w:pPr/><w:r><w:rPr/><w:t xml:space="preserve">El curso está dirigido a profesionales y académicos que buscan desarrollar habilidades avanzadas para analizar, diseñar e implementar estructuras organizacionales innovadoras que respondan efectivamente a los desafíos del entorno empresarial actual. A través de un enfoque metodológico combinado que integra análisis teórico, estudio de casos reales y proyectos prácticos, los participantes explorarán las características, ventajas y limitaciones de diferentes modelos organizacionales.</w:t></w:r></w:p><w:p><w:pPr/><w:r><w:rPr/><w:t xml:space="preserve">Al finalizar, los estudiantes serán capaces de evaluar críticamente las estructuras organizacionales existentes, aplicar conceptos y herramientas para diseñar modelos adaptativos y crear propuestas de diseño organizacional ágiles que puedan ser implementadas en sus propias empresas o contextos laborales, promoviendo la competitividad y sostenibilidad organizacional.</w:t></w:r></w:p><w:p/><w:p><w:pPr/><w:r><w:rPr><w:color w:val="2b6cb0"/><w:sz w:val="28"/><w:szCs w:val="28"/><w:b w:val="1"/><w:bCs w:val="1"/></w:rPr><w:t xml:space="preserve">Objetivos Generales</w:t></w:r></w:p><w:p><w:pPr><w:numPr><w:ilvl w:val="0"/><w:numId w:val="1"/></w:numPr></w:pPr><w:r><w:rPr/><w:t xml:space="preserve">Comprender y explicar la evolución histórica y conceptual de los modelos organizacionales desde enfoques funcionales hasta ágiles.</w:t></w:r></w:p><w:p><w:pPr><w:numPr><w:ilvl w:val="0"/><w:numId w:val="1"/></w:numPr></w:pPr><w:r><w:rPr/><w:t xml:space="preserve">Aplicar herramientas y metodologías para diagnosticar la estructura y funcionamiento de organizaciones contemporáneas.</w:t></w:r></w:p><w:p><w:pPr><w:numPr><w:ilvl w:val="0"/><w:numId w:val="1"/></w:numPr></w:pPr><w:r><w:rPr/><w:t xml:space="preserve">Desarrollar y justificar propuestas de rediseño organizacional que integren principios de agilidad y adaptabilidad.</w:t></w:r></w:p><w:p><w:pPr><w:numPr><w:ilvl w:val="0"/><w:numId w:val="1"/></w:numPr></w:pPr><w:r><w:rPr/><w:t xml:space="preserve">Evaluar críticamente el impacto del diseño organizacional en el desempeño y sostenibilidad empresarial.</w:t></w:r></w:p><w:p/><w:p><w:pPr/><w:r><w:rPr><w:color w:val="2b6cb0"/><w:sz w:val="28"/><w:szCs w:val="28"/><w:b w:val="1"/><w:bCs w:val="1"/></w:rPr><w:t xml:space="preserve">Competencias</w:t></w:r></w:p><w:p><w:pPr><w:numPr><w:ilvl w:val="0"/><w:numId w:val="2"/></w:numPr></w:pPr><w:r><w:rPr/><w:t xml:space="preserve">Analizar críticamente diferentes modelos organizacionales y su evolución histórica y conceptual.</w:t></w:r></w:p><w:p><w:pPr><w:numPr><w:ilvl w:val="0"/><w:numId w:val="2"/></w:numPr></w:pPr><w:r><w:rPr/><w:t xml:space="preserve">Aplicar teorías y herramientas de diseño organizacional para diagnosticar y mejorar estructuras empresariales.</w:t></w:r></w:p><w:p><w:pPr><w:numPr><w:ilvl w:val="0"/><w:numId w:val="2"/></w:numPr></w:pPr><w:r><w:rPr/><w:t xml:space="preserve">Diseñar propuestas innovadoras de organización ágil alineadas con las necesidades estratégicas de su empresa.</w:t></w:r></w:p><w:p><w:pPr><w:numPr><w:ilvl w:val="0"/><w:numId w:val="2"/></w:numPr></w:pPr><w:r><w:rPr/><w:t xml:space="preserve">Integrar enfoques interdisciplinarios para gestionar el cambio organizacional en entornos dinámicos.</w:t></w:r></w:p><w:p><w:pPr><w:numPr><w:ilvl w:val="0"/><w:numId w:val="2"/></w:numPr></w:pPr><w:r><w:rPr/><w:t xml:space="preserve">Evaluar el impacto de la agilidad organizacional en la eficiencia, cultura y desempeño empresarial.</w:t></w:r></w:p><w:p/><w:p><w:pPr/><w:r><w:rPr><w:color w:val="2b6cb0"/><w:sz w:val="28"/><w:szCs w:val="28"/><w:b w:val="1"/><w:bCs w:val="1"/></w:rPr><w:t xml:space="preserve">Requerimientos</w:t></w:r></w:p><w:p><w:pPr><w:numPr><w:ilvl w:val="0"/><w:numId w:val="3"/></w:numPr></w:pPr><w:r><w:rPr/><w:t xml:space="preserve">Conocimientos básicos de teoría administrativa y estructura organizacional.</w:t></w:r></w:p><w:p><w:pPr><w:numPr><w:ilvl w:val="0"/><w:numId w:val="3"/></w:numPr></w:pPr><w:r><w:rPr/><w:t xml:space="preserve">Familiaridad con conceptos de estrategia empresarial y gestión del cambio.</w:t></w:r></w:p><w:p><w:pPr><w:numPr><w:ilvl w:val="0"/><w:numId w:val="3"/></w:numPr></w:pPr><w:r><w:rPr/><w:t xml:space="preserve">Acceso a materiales digitales y bibliográficos especializados en administración y diseño organizacional.</w:t></w:r></w:p><w:p><w:pPr><w:numPr><w:ilvl w:val="0"/><w:numId w:val="3"/></w:numPr></w:pPr><w:r><w:rPr/><w:t xml:space="preserve">Capacidad para realizar análisis críticos y trabajo colaborativo en entornos académicos y profesionales.</w:t></w:r></w:p><w:p/><w:p><w:pPr/><w:r><w:rPr><w:color w:val="2b6cb0"/><w:sz w:val="28"/><w:szCs w:val="28"/><w:b w:val="1"/><w:bCs w:val="1"/></w:rPr><w:t xml:space="preserve">Unidades del Curso</w:t></w:r></w:p><w:p/><w:p><w:pPr/><w:r><w:rPr><w:color w:val="4a5568"/><w:sz w:val="24"/><w:szCs w:val="24"/><w:b w:val="1"/><w:bCs w:val="1"/></w:rPr><w:t xml:space="preserve">Unidad 1: Introducción a la evolución organizacional</w:t></w:r></w:p><w:p><w:pPr/><w:r><w:rPr><w:sz w:val="22"/><w:szCs w:val="22"/><w:b w:val="1"/><w:bCs w:val="1"/></w:rPr><w:t xml:space="preserve">Objetivos de Aprendizaje</w:t></w:r></w:p><w:p><w:pPr><w:numPr><w:ilvl w:val="0"/><w:numId w:val="4"/></w:numPr></w:pPr><w:r><w:rPr/><w:t xml:space="preserve">Al finalizar la unidad, el estudiante será capaz de analizar la evolución histórica de los modelos organizacionales desde los enfoques funcionales hasta las estructuras ágiles, identificando sus características y diferencias fundamentales.</w:t></w:r></w:p><w:p><w:pPr><w:numPr><w:ilvl w:val="0"/><w:numId w:val="4"/></w:numPr></w:pPr><w:r><w:rPr/><w:t xml:space="preserve">Al finalizar la unidad, el estudiante será capaz de describir el contexto socioeconómico y tecnológico que ha influido en la transformación de las organizaciones, fundamentando la necesidad de adoptar modelos ágiles.</w:t></w:r></w:p><w:p><w:pPr><w:numPr><w:ilvl w:val="0"/><w:numId w:val="4"/></w:numPr></w:pPr><w:r><w:rPr/><w:t xml:space="preserve">Al finalizar la unidad, el estudiante será capaz de explicar los conceptos clave y terminología relacionada con la evolución organizacional, aplicándolos correctamente en discusiones académicas y profesionales.</w:t></w:r></w:p><w:p><w:pPr><w:numPr><w:ilvl w:val="0"/><w:numId w:val="4"/></w:numPr></w:pPr><w:r><w:rPr/><w:t xml:space="preserve">Al finalizar la unidad, el estudiante será capaz de evaluar críticamente los beneficios y limitaciones de los modelos funcionales tradicionales en comparación con las organizaciones ágiles, apoyándose en ejemplos históricos y contemporáneos.</w:t></w:r></w:p><w:p/><w:p><w:pPr/><w:r><w:rPr><w:color w:val="4a5568"/><w:sz w:val="24"/><w:szCs w:val="24"/><w:b w:val="1"/><w:bCs w:val="1"/></w:rPr><w:t xml:space="preserve">Unidad 2: Modelos tradicionales de organización funcional</w:t></w:r></w:p><w:p><w:pPr/><w:r><w:rPr><w:sz w:val="22"/><w:szCs w:val="22"/><w:b w:val="1"/><w:bCs w:val="1"/></w:rPr><w:t xml:space="preserve">Objetivos de Aprendizaje</w:t></w:r></w:p><w:p><w:pPr><w:numPr><w:ilvl w:val="0"/><w:numId w:val="5"/></w:numPr></w:pPr><w:r><w:rPr/><w:t xml:space="preserve">Al finalizar la unidad, el estudiante será capaz de analizar las características fundamentales de los modelos tradicionales de organización funcional mediante el estudio de casos históricos y teóricos.</w:t></w:r></w:p><w:p><w:pPr><w:numPr><w:ilvl w:val="0"/><w:numId w:val="5"/></w:numPr></w:pPr><w:r><w:rPr/><w:t xml:space="preserve">Al finalizar la unidad, el estudiante será capaz de evaluar las ventajas y limitaciones de los modelos funcionales clásicos en contextos organizacionales diversos, sustentando su análisis con evidencia académica y ejemplos prácticos.</w:t></w:r></w:p><w:p><w:pPr><w:numPr><w:ilvl w:val="0"/><w:numId w:val="5"/></w:numPr></w:pPr><w:r><w:rPr/><w:t xml:space="preserve">Al finalizar la unidad, el estudiante será capaz de comparar los modelos funcionales tradicionales con enfoques organizacionales contemporáneos, identificando sus implicaciones para la evolución hacia estructuras ágiles.</w:t></w:r></w:p><w:p><w:pPr><w:numPr><w:ilvl w:val="0"/><w:numId w:val="5"/></w:numPr></w:pPr><w:r><w:rPr/><w:t xml:space="preserve">Al finalizar la unidad, el estudiante será capaz de sintetizar los principios clave de la organización funcional para fundamentar propuestas iniciales de rediseño organizacional que consideren la transición hacia la agilidad.</w:t></w:r></w:p><w:p/><w:p><w:pPr/><w:r><w:rPr><w:color w:val="4a5568"/><w:sz w:val="24"/><w:szCs w:val="24"/><w:b w:val="1"/><w:bCs w:val="1"/></w:rPr><w:t xml:space="preserve">Unidad 3: Modelos divisionales y matriciales</w:t></w:r></w:p><w:p><w:pPr/><w:r><w:rPr><w:sz w:val="22"/><w:szCs w:val="22"/><w:b w:val="1"/><w:bCs w:val="1"/></w:rPr><w:t xml:space="preserve">Objetivos de Aprendizaje</w:t></w:r></w:p><w:p><w:pPr><w:numPr><w:ilvl w:val="0"/><w:numId w:val="6"/></w:numPr></w:pPr><w:r><w:rPr/><w:t xml:space="preserve">Al finalizar la unidad, el estudiante será capaz de analizar las características y ventajas de los modelos divisionales y matriciales en contextos organizacionales complejos, utilizando casos de estudio reales.</w:t></w:r></w:p><w:p><w:pPr><w:numPr><w:ilvl w:val="0"/><w:numId w:val="6"/></w:numPr></w:pPr><w:r><w:rPr/><w:t xml:space="preserve">Al finalizar la unidad, el estudiante será capaz de comparar y contrastar las estructuras funcionales, divisionales y matriciales, identificando sus implicaciones para la flexibilidad y agilidad organizacional.</w:t></w:r></w:p><w:p><w:pPr><w:numPr><w:ilvl w:val="0"/><w:numId w:val="6"/></w:numPr></w:pPr><w:r><w:rPr/><w:t xml:space="preserve">Al finalizar la unidad, el estudiante será capaz de evaluar críticamente el impacto de los modelos divisionales y matriciales en la toma de decisiones y coordinación interdepartamental, mediante el análisis de ejemplos empresariales actuales.</w:t></w:r></w:p><w:p><w:pPr><w:numPr><w:ilvl w:val="0"/><w:numId w:val="6"/></w:numPr></w:pPr><w:r><w:rPr/><w:t xml:space="preserve">Al finalizar la unidad, el estudiante será capaz de diseñar propuestas de rediseño organizacional que integren elementos de modelos divisionales y matriciales para mejorar la adaptabilidad y respuesta a demandas cambiantes.</w:t></w:r></w:p><w:p/><w:p><w:pPr/><w:r><w:rPr><w:color w:val="4a5568"/><w:sz w:val="24"/><w:szCs w:val="24"/><w:b w:val="1"/><w:bCs w:val="1"/></w:rPr><w:t xml:space="preserve">Unidad 4: Teorías contemporáneas de diseño organizacional</w:t></w:r></w:p><w:p><w:pPr/><w:r><w:rPr><w:sz w:val="22"/><w:szCs w:val="22"/><w:b w:val="1"/><w:bCs w:val="1"/></w:rPr><w:t xml:space="preserve">Objetivos de Aprendizaje</w:t></w:r></w:p><w:p><w:pPr><w:numPr><w:ilvl w:val="0"/><w:numId w:val="7"/></w:numPr></w:pPr><w:r><w:rPr/><w:t xml:space="preserve">Al finalizar la unidad, el estudiante será capaz de analizar las principales teorías contemporáneas de diseño organizacional, identificando sus fundamentos y aplicaciones en contextos empresariales actuales.</w:t></w:r></w:p><w:p><w:pPr><w:numPr><w:ilvl w:val="0"/><w:numId w:val="7"/></w:numPr></w:pPr><w:r><w:rPr/><w:t xml:space="preserve">Al finalizar la unidad, el estudiante será capaz de comparar y contrastar los conceptos de flexibilidad, descentralización y diseño adaptativo en diferentes modelos organizacionales, utilizando casos prácticos para fundamentar su análisis.</w:t></w:r></w:p><w:p><w:pPr><w:numPr><w:ilvl w:val="0"/><w:numId w:val="7"/></w:numPr></w:pPr><w:r><w:rPr/><w:t xml:space="preserve">Al finalizar la unidad, el estudiante será capaz de evaluar críticamente la efectividad de las teorías modernas de diseño organizacional en la mejora del desempeño y la adaptabilidad de las organizaciones frente a cambios del entorno.</w:t></w:r></w:p><w:p><w:pPr><w:numPr><w:ilvl w:val="0"/><w:numId w:val="7"/></w:numPr></w:pPr><w:r><w:rPr/><w:t xml:space="preserve">Al finalizar la unidad, el estudiante será capaz de aplicar herramientas diagnósticas para identificar características de diseño organizacional en empresas reales, proponiendo ajustes basados en teorías contemporáneas.</w:t></w:r></w:p><w:p><w:pPr><w:numPr><w:ilvl w:val="0"/><w:numId w:val="7"/></w:numPr></w:pPr><w:r><w:rPr/><w:t xml:space="preserve">Al finalizar la unidad, el estudiante será capaz de desarrollar propuestas de rediseño organizacional que integren principios de flexibilidad y adaptabilidad, justificando sus recomendaciones con base en teorías y evidencia empírica.</w:t></w:r></w:p><w:p/><w:p><w:pPr/><w:r><w:rPr><w:color w:val="4a5568"/><w:sz w:val="24"/><w:szCs w:val="24"/><w:b w:val="1"/><w:bCs w:val="1"/></w:rPr><w:t xml:space="preserve">Unidad 5: Introducción a las organizaciones ágiles</w:t></w:r></w:p><w:p><w:pPr/><w:r><w:rPr><w:sz w:val="22"/><w:szCs w:val="22"/><w:b w:val="1"/><w:bCs w:val="1"/></w:rPr><w:t xml:space="preserve">Objetivos de Aprendizaje</w:t></w:r></w:p><w:p><w:pPr><w:numPr><w:ilvl w:val="0"/><w:numId w:val="8"/></w:numPr></w:pPr><w:r><w:rPr/><w:t xml:space="preserve">Al finalizar la unidad, el estudiante será capaz de definir los conceptos fundamentales de las organizaciones ágiles, diferenciándolos de modelos organizacionales tradicionales, mediante la revisión y análisis de literatura académica reciente.</w:t></w:r></w:p><w:p><w:pPr><w:numPr><w:ilvl w:val="0"/><w:numId w:val="8"/></w:numPr></w:pPr><w:r><w:rPr/><w:t xml:space="preserve">Al finalizar la unidad, el estudiante será capaz de explicar los principios clave de las organizaciones ágiles y cómo estos se aplican en el contexto empresarial actual, sustentando su respuesta con ejemplos prácticos.</w:t></w:r></w:p><w:p><w:pPr><w:numPr><w:ilvl w:val="0"/><w:numId w:val="8"/></w:numPr></w:pPr><w:r><w:rPr/><w:t xml:space="preserve">Al finalizar la unidad, el estudiante será capaz de identificar y caracterizar las principales características de las organizaciones ágiles, evaluando su relevancia para la adaptabilidad y competitividad organizacional.</w:t></w:r></w:p><w:p><w:pPr><w:numPr><w:ilvl w:val="0"/><w:numId w:val="8"/></w:numPr></w:pPr><w:r><w:rPr/><w:t xml:space="preserve">Al finalizar la unidad, el estudiante será capaz de comparar críticamente los modelos funcionales y ágiles, argumentando las ventajas y limitaciones de cada uno en distintos entornos empresariales.</w:t></w:r></w:p><w:p/><w:p><w:pPr/><w:r><w:rPr><w:color w:val="4a5568"/><w:sz w:val="24"/><w:szCs w:val="24"/><w:b w:val="1"/><w:bCs w:val="1"/></w:rPr><w:t xml:space="preserve">Unidad 6: Cultura organizacional y su influencia en la agilidad</w:t></w:r></w:p><w:p><w:pPr/><w:r><w:rPr><w:sz w:val="22"/><w:szCs w:val="22"/><w:b w:val="1"/><w:bCs w:val="1"/></w:rPr><w:t xml:space="preserve">Objetivos de Aprendizaje</w:t></w:r></w:p><w:p><w:pPr><w:numPr><w:ilvl w:val="0"/><w:numId w:val="9"/></w:numPr></w:pPr><w:r><w:rPr/><w:t xml:space="preserve">Al finalizar la unidad, el estudiante será capaz de analizar los elementos clave de la cultura organizacional que afectan la adopción de modelos ágiles, utilizando casos prácticos de organizaciones contemporáneas.</w:t></w:r></w:p><w:p><w:pPr><w:numPr><w:ilvl w:val="0"/><w:numId w:val="9"/></w:numPr></w:pPr><w:r><w:rPr/><w:t xml:space="preserve">Al finalizar la unidad, el estudiante será capaz de evaluar el impacto de diferentes tipos de cultura organizacional en el éxito de la implementación de metodologías ágiles, fundamentando sus argumentos en teorías y estudios actuales.</w:t></w:r></w:p><w:p><w:pPr><w:numPr><w:ilvl w:val="0"/><w:numId w:val="9"/></w:numPr></w:pPr><w:r><w:rPr/><w:t xml:space="preserve">Al finalizar la unidad, el estudiante será capaz de interpretar indicadores culturales y organizacionales para diagnosticar barreras y facilitadores de agilidad dentro de una empresa específica, aplicando herramientas de evaluación cultural.</w:t></w:r></w:p><w:p><w:pPr><w:numPr><w:ilvl w:val="0"/><w:numId w:val="9"/></w:numPr></w:pPr><w:r><w:rPr/><w:t xml:space="preserve">Al finalizar la unidad, el estudiante será capaz de diseñar estrategias de cambio cultural orientadas a potenciar la agilidad organizacional, justificando sus propuestas con base en modelos teóricos y evidencia empírica.</w:t></w:r></w:p><w:p><w:pPr><w:numPr><w:ilvl w:val="0"/><w:numId w:val="9"/></w:numPr></w:pPr><w:r><w:rPr/><w:t xml:space="preserve">Al finalizar la unidad, el estudiante será capaz de sintetizar relaciones entre cultura organizacional y desempeño ágil para desarrollar propuestas de rediseño organizacional que impulsen la adaptabilidad y sostenibilidad empresarial.</w:t></w:r></w:p><w:p/><w:p><w:pPr/><w:r><w:rPr><w:color w:val="4a5568"/><w:sz w:val="24"/><w:szCs w:val="24"/><w:b w:val="1"/><w:bCs w:val="1"/></w:rPr><w:t xml:space="preserve">Unidad 7: Herramientas para el diagnóstico organizacional</w:t></w:r></w:p><w:p><w:pPr/><w:r><w:rPr><w:sz w:val="22"/><w:szCs w:val="22"/><w:b w:val="1"/><w:bCs w:val="1"/></w:rPr><w:t xml:space="preserve">Objetivos de Aprendizaje</w:t></w:r></w:p><w:p><w:pPr><w:numPr><w:ilvl w:val="0"/><w:numId w:val="10"/></w:numPr></w:pPr><w:r><w:rPr/><w:t xml:space="preserve">Al finalizar la unidad, el estudiante será capaz de identificar y describir las principales metodologías y técnicas para evaluar la estructura organizacional, aplicando criterios de análisis contextuales.</w:t></w:r></w:p><w:p><w:pPr><w:numPr><w:ilvl w:val="0"/><w:numId w:val="10"/></w:numPr></w:pPr><w:r><w:rPr/><w:t xml:space="preserve">Al finalizar la unidad, el estudiante será capaz de analizar procesos organizacionales utilizando herramientas de diagnóstico para detectar áreas de mejora en la eficiencia y efectividad.</w:t></w:r></w:p><w:p><w:pPr><w:numPr><w:ilvl w:val="0"/><w:numId w:val="10"/></w:numPr></w:pPr><w:r><w:rPr/><w:t xml:space="preserve">Al finalizar la unidad, el estudiante será capaz de evaluar el clima organizacional mediante instrumentos específicos, interpretando sus resultados para comprender su impacto en el desempeño empresarial.</w:t></w:r></w:p><w:p><w:pPr><w:numPr><w:ilvl w:val="0"/><w:numId w:val="10"/></w:numPr></w:pPr><w:r><w:rPr/><w:t xml:space="preserve">Al finalizar la unidad, el estudiante será capaz de integrar resultados de diagnósticos estructurales, procesales y de clima para elaborar un informe crítico que sustente propuestas de rediseño organizacional.</w:t></w:r></w:p><w:p/><w:p><w:pPr/><w:r><w:rPr><w:color w:val="4a5568"/><w:sz w:val="24"/><w:szCs w:val="24"/><w:b w:val="1"/><w:bCs w:val="1"/></w:rPr><w:t xml:space="preserve">Unidad 8: Diseño y rediseño organizacional</w:t></w:r></w:p><w:p><w:pPr/><w:r><w:rPr><w:sz w:val="22"/><w:szCs w:val="22"/><w:b w:val="1"/><w:bCs w:val="1"/></w:rPr><w:t xml:space="preserve">Objetivos de Aprendizaje</w:t></w:r></w:p><w:p><w:pPr><w:numPr><w:ilvl w:val="0"/><w:numId w:val="11"/></w:numPr></w:pPr><w:r><w:rPr/><w:t xml:space="preserve">Al finalizar la unidad, el estudiante será capaz de analizar los procesos y fases del diseño organizacional para identificar oportunidades de mejora en estructuras existentes.</w:t></w:r></w:p><w:p><w:pPr><w:numPr><w:ilvl w:val="0"/><w:numId w:val="11"/></w:numPr></w:pPr><w:r><w:rPr/><w:t xml:space="preserve">Al finalizar la unidad, el estudiante será capaz de evaluar criterios clave para el diseño efectivo de estructuras organizacionales adaptativas en contextos cambiantes.</w:t></w:r></w:p><w:p><w:pPr><w:numPr><w:ilvl w:val="0"/><w:numId w:val="11"/></w:numPr></w:pPr><w:r><w:rPr/><w:t xml:space="preserve">Al finalizar la unidad, el estudiante será capaz de aplicar metodologías de rediseño organizacional que integren principios de agilidad y adaptabilidad en propuestas concretas.</w:t></w:r></w:p><w:p><w:pPr><w:numPr><w:ilvl w:val="0"/><w:numId w:val="11"/></w:numPr></w:pPr><w:r><w:rPr/><w:t xml:space="preserve">Al finalizar la unidad, el estudiante será capaz de justificar las recomendaciones de diseño o rediseño organizacional mediante el análisis crítico de su impacto en el desempeño empresarial.</w:t></w:r></w:p><w:p/><w:p><w:pPr/><w:r><w:rPr><w:color w:val="4a5568"/><w:sz w:val="24"/><w:szCs w:val="24"/><w:b w:val="1"/><w:bCs w:val="1"/></w:rPr><w:t xml:space="preserve">Unidad 9: Gestión del cambio en organizaciones ágiles</w:t></w:r></w:p><w:p><w:pPr/><w:r><w:rPr><w:sz w:val="22"/><w:szCs w:val="22"/><w:b w:val="1"/><w:bCs w:val="1"/></w:rPr><w:t xml:space="preserve">Objetivos de Aprendizaje</w:t></w:r></w:p><w:p><w:pPr><w:numPr><w:ilvl w:val="0"/><w:numId w:val="12"/></w:numPr></w:pPr><w:r><w:rPr/><w:t xml:space="preserve">Al finalizar la unidad, el estudiante será capaz de analizar las principales resistencias al cambio en la transición hacia modelos organizacionales ágiles, identificando sus causas y efectos en contextos reales.</w:t></w:r></w:p><w:p><w:pPr><w:numPr><w:ilvl w:val="0"/><w:numId w:val="12"/></w:numPr></w:pPr><w:r><w:rPr/><w:t xml:space="preserve">Al finalizar la unidad, el estudiante será capaz de diseñar estrategias efectivas para liderar procesos de cambio organizacional que fomenten el compromiso y la adopción de prácticas ágiles, aplicando teorías y modelos contemporáneos.</w:t></w:r></w:p><w:p><w:pPr><w:numPr><w:ilvl w:val="0"/><w:numId w:val="12"/></w:numPr></w:pPr><w:r><w:rPr/><w:t xml:space="preserve">Al finalizar la unidad, el estudiante será capaz de evaluar críticamente el impacto de diferentes enfoques de gestión del cambio en la sostenibilidad y desempeño de organizaciones que adoptan modelos ágiles, utilizando casos de estudio.</w:t></w:r></w:p><w:p><w:pPr><w:numPr><w:ilvl w:val="0"/><w:numId w:val="12"/></w:numPr></w:pPr><w:r><w:rPr/><w:t xml:space="preserve">Al finalizar la unidad, el estudiante será capaz de implementar un plan de gestión del cambio que incluya tácticas para superar resistencias y promover la cultura ágil, adaptado a las características específicas de una organización.</w:t></w:r></w:p><w:p/><w:p><w:pPr/><w:r><w:rPr><w:color w:val="4a5568"/><w:sz w:val="24"/><w:szCs w:val="24"/><w:b w:val="1"/><w:bCs w:val="1"/></w:rPr><w:t xml:space="preserve">Unidad 10: Tecnologías habilitadoras para la agilidad organizacional</w:t></w:r></w:p><w:p><w:pPr/><w:r><w:rPr><w:sz w:val="22"/><w:szCs w:val="22"/><w:b w:val="1"/><w:bCs w:val="1"/></w:rPr><w:t xml:space="preserve">Objetivos de Aprendizaje</w:t></w:r></w:p><w:p><w:pPr><w:numPr><w:ilvl w:val="0"/><w:numId w:val="13"/></w:numPr></w:pPr><w:r><w:rPr/><w:t xml:space="preserve">Al finalizar la unidad, el estudiante será capaz de analizar el rol de las tecnologías digitales en la facilitación de estructuras y procesos ágiles mediante el estudio de casos empresariales contemporáneos.</w:t></w:r></w:p><w:p><w:pPr><w:numPr><w:ilvl w:val="0"/><w:numId w:val="13"/></w:numPr></w:pPr><w:r><w:rPr/><w:t xml:space="preserve">Al finalizar la unidad, el estudiante será capaz de evaluar el impacto de diversas tecnologías habilitadoras en la adaptabilidad organizacional aplicando criterios de efectividad y eficiencia.</w:t></w:r></w:p><w:p><w:pPr><w:numPr><w:ilvl w:val="0"/><w:numId w:val="13"/></w:numPr></w:pPr><w:r><w:rPr/><w:t xml:space="preserve">Al finalizar la unidad, el estudiante será capaz de diseñar propuestas de integración tecnológica que potencien la agilidad organizacional, justificando su elección con base en principios y modelos ágiles.</w:t></w:r></w:p><w:p><w:pPr><w:numPr><w:ilvl w:val="0"/><w:numId w:val="13"/></w:numPr></w:pPr><w:r><w:rPr/><w:t xml:space="preserve">Al finalizar la unidad, el estudiante será capaz de comparar y contrastar diferentes herramientas digitales utilizadas para fomentar la colaboración y la toma de decisiones ágiles en equipos organizacionales.</w:t></w:r></w:p><w:p><w:pPr><w:numPr><w:ilvl w:val="0"/><w:numId w:val="13"/></w:numPr></w:pPr><w:r><w:rPr/><w:t xml:space="preserve">Al finalizar la unidad, el estudiante será capaz de sintetizar información sobre tendencias tecnológicas emergentes para anticipar su impacto en la evolución de modelos organizacionales ágiles.</w:t></w:r></w:p><w:p/><w:p><w:pPr/><w:r><w:rPr><w:color w:val="4a5568"/><w:sz w:val="24"/><w:szCs w:val="24"/><w:b w:val="1"/><w:bCs w:val="1"/></w:rPr><w:t xml:space="preserve">Unidad 11: Casos de estudio: Implementación de organizaciones ágiles</w:t></w:r></w:p><w:p><w:pPr/><w:r><w:rPr><w:sz w:val="22"/><w:szCs w:val="22"/><w:b w:val="1"/><w:bCs w:val="1"/></w:rPr><w:t xml:space="preserve">Objetivos de Aprendizaje</w:t></w:r></w:p><w:p><w:pPr><w:numPr><w:ilvl w:val="0"/><w:numId w:val="14"/></w:numPr></w:pPr><w:r><w:rPr/><w:t xml:space="preserve">Al finalizar la unidad, el estudiante será capaz de analizar casos de estudio reales sobre la implementación de organizaciones ágiles identificando los factores clave de éxito y los desafíos enfrentados.</w:t></w:r></w:p><w:p><w:pPr><w:numPr><w:ilvl w:val="0"/><w:numId w:val="14"/></w:numPr></w:pPr><w:r><w:rPr/><w:t xml:space="preserve">Al finalizar la unidad, el estudiante será capaz de evaluar críticamente las estrategias utilizadas en diferentes organizaciones para adoptar modelos ágiles, fundamentando sus juicios en evidencias empíricas.</w:t></w:r></w:p><w:p><w:pPr><w:numPr><w:ilvl w:val="0"/><w:numId w:val="14"/></w:numPr></w:pPr><w:r><w:rPr/><w:t xml:space="preserve">Al finalizar la unidad, el estudiante será capaz de sintetizar lecciones aprendidas de los casos analizados para proponer recomendaciones prácticas que mejoren la adopción de principios ágiles en contextos organizacionales diversos.</w:t></w:r></w:p><w:p><w:pPr><w:numPr><w:ilvl w:val="0"/><w:numId w:val="14"/></w:numPr></w:pPr><w:r><w:rPr/><w:t xml:space="preserve">Al finalizar la unidad, el estudiante será capaz de comparar distintos enfoques de transformación organizacional hacia la agilidad, determinando su impacto en el desempeño y la adaptabilidad empresarial.</w:t></w:r></w:p><w:p/><w:p><w:pPr/><w:r><w:rPr><w:color w:val="4a5568"/><w:sz w:val="24"/><w:szCs w:val="24"/><w:b w:val="1"/><w:bCs w:val="1"/></w:rPr><w:t xml:space="preserve">Unidad 12: Evaluación del desempeño organizacional en contextos ágiles</w:t></w:r></w:p><w:p><w:pPr/><w:r><w:rPr><w:sz w:val="22"/><w:szCs w:val="22"/><w:b w:val="1"/><w:bCs w:val="1"/></w:rPr><w:t xml:space="preserve">Objetivos de Aprendizaje</w:t></w:r></w:p><w:p><w:pPr><w:numPr><w:ilvl w:val="0"/><w:numId w:val="15"/></w:numPr></w:pPr><w:r><w:rPr/><w:t xml:space="preserve">Al finalizar la unidad, el estudiante será capaz de identificar y analizar indicadores clave de desempeño específicos para estructuras organizacionales ágiles, utilizando criterios de relevancia y aplicabilidad en contextos empresariales contemporáneos.</w:t></w:r></w:p><w:p><w:pPr><w:numPr><w:ilvl w:val="0"/><w:numId w:val="15"/></w:numPr></w:pPr><w:r><w:rPr/><w:t xml:space="preserve">Al finalizar la unidad, el estudiante será capaz de aplicar métricas cuantitativas y cualitativas para medir la efectividad y resultados de equipos ágiles, evaluando su impacto en la productividad y adaptabilidad organizacional.</w:t></w:r></w:p><w:p><w:pPr><w:numPr><w:ilvl w:val="0"/><w:numId w:val="15"/></w:numPr></w:pPr><w:r><w:rPr/><w:t xml:space="preserve">Al finalizar la unidad, el estudiante será capaz de diseñar instrumentos de evaluación del desempeño organizacional adaptados a modelos ágiles, justificando su selección con base en principios de agilidad y sostenibilidad empresarial.</w:t></w:r></w:p><w:p><w:pPr><w:numPr><w:ilvl w:val="0"/><w:numId w:val="15"/></w:numPr></w:pPr><w:r><w:rPr/><w:t xml:space="preserve">Al finalizar la unidad, el estudiante será capaz de interpretar resultados de evaluaciones de desempeño en contextos ágiles, formulando recomendaciones para la mejora continua y el rediseño organizacional alineado con la agilidad.</w:t></w:r></w:p><w:p/><w:p><w:pPr/><w:r><w:rPr><w:color w:val="4a5568"/><w:sz w:val="24"/><w:szCs w:val="24"/><w:b w:val="1"/><w:bCs w:val="1"/></w:rPr><w:t xml:space="preserve">Unidad 13: Liderazgo en organizaciones ágiles</w:t></w:r></w:p><w:p><w:pPr/><w:r><w:rPr><w:sz w:val="22"/><w:szCs w:val="22"/><w:b w:val="1"/><w:bCs w:val="1"/></w:rPr><w:t xml:space="preserve">Objetivos de Aprendizaje</w:t></w:r></w:p><w:p><w:pPr><w:numPr><w:ilvl w:val="0"/><w:numId w:val="16"/></w:numPr></w:pPr><w:r><w:rPr/><w:t xml:space="preserve">Al finalizar la unidad, el estudiante será capaz de analizar las competencias clave del liderazgo en organizaciones ágiles y diferenciarlas de los estilos tradicionales bajo escenarios organizacionales diversos.</w:t></w:r></w:p><w:p><w:pPr><w:numPr><w:ilvl w:val="0"/><w:numId w:val="16"/></w:numPr></w:pPr><w:r><w:rPr/><w:t xml:space="preserve">Al finalizar la unidad, el estudiante será capaz de evaluar diferentes estilos de liderazgo y su efectividad para fomentar la agilidad organizacional mediante estudios de caso reales.</w:t></w:r></w:p><w:p><w:pPr><w:numPr><w:ilvl w:val="0"/><w:numId w:val="16"/></w:numPr></w:pPr><w:r><w:rPr/><w:t xml:space="preserve">Al finalizar la unidad, el estudiante será capaz de diseñar estrategias de liderazgo que promuevan y sostengan la cultura ágil en organizaciones en proceso de transformación.</w:t></w:r></w:p><w:p><w:pPr><w:numPr><w:ilvl w:val="0"/><w:numId w:val="16"/></w:numPr></w:pPr><w:r><w:rPr/><w:t xml:space="preserve">Al finalizar la unidad, el estudiante será capaz de aplicar modelos de liderazgo adaptativo para resolver desafíos específicos relacionados con la implementación de estructuras ágiles en entornos complejos.</w:t></w:r></w:p><w:p/><w:p><w:pPr/><w:r><w:rPr><w:color w:val="4a5568"/><w:sz w:val="24"/><w:szCs w:val="24"/><w:b w:val="1"/><w:bCs w:val="1"/></w:rPr><w:t xml:space="preserve">Unidad 14: Innovación y agilidad organizacional</w:t></w:r></w:p><w:p><w:pPr/><w:r><w:rPr><w:sz w:val="22"/><w:szCs w:val="22"/><w:b w:val="1"/><w:bCs w:val="1"/></w:rPr><w:t xml:space="preserve">Objetivos de Aprendizaje</w:t></w:r></w:p><w:p><w:pPr><w:numPr><w:ilvl w:val="0"/><w:numId w:val="17"/></w:numPr></w:pPr><w:r><w:rPr/><w:t xml:space="preserve">Al finalizar la unidad, el estudiante será capaz de analizar la relación entre la innovación continua y la agilidad organizacional mediante el estudio de casos reales y modelos teóricos.</w:t></w:r></w:p><w:p><w:pPr><w:numPr><w:ilvl w:val="0"/><w:numId w:val="17"/></w:numPr></w:pPr><w:r><w:rPr/><w:t xml:space="preserve">Al finalizar la unidad, el estudiante será capaz de evaluar la capacidad de adaptación de una organización a partir de la aplicación de herramientas diagnósticas específicas para medir su nivel de agilidad e innovación.</w:t></w:r></w:p><w:p><w:pPr><w:numPr><w:ilvl w:val="0"/><w:numId w:val="17"/></w:numPr></w:pPr><w:r><w:rPr/><w:t xml:space="preserve">Al finalizar la unidad, el estudiante será capaz de diseñar propuestas de mejora organizacional que integren principios de innovación continua y agilidad, justificando su impacto en la competitividad y sostenibilidad empresarial.</w:t></w:r></w:p><w:p><w:pPr><w:numPr><w:ilvl w:val="0"/><w:numId w:val="17"/></w:numPr></w:pPr><w:r><w:rPr/><w:t xml:space="preserve">Al finalizar la unidad, el estudiante será capaz de comparar y contrastar diferentes enfoques de innovación organizacional y su influencia en la estructura y cultura de organizaciones ágiles.</w:t></w:r></w:p><w:p><w:pPr><w:numPr><w:ilvl w:val="0"/><w:numId w:val="17"/></w:numPr></w:pPr><w:r><w:rPr/><w:t xml:space="preserve">Al finalizar la unidad, el estudiante será capaz de sintetizar teorías y prácticas actuales sobre innovación y agilidad para fundamentar estrategias de cambio organizacional adaptadas a contextos dinámicos.</w:t></w:r></w:p><w:p/><w:p><w:pPr/><w:r><w:rPr><w:color w:val="4a5568"/><w:sz w:val="24"/><w:szCs w:val="24"/><w:b w:val="1"/><w:bCs w:val="1"/></w:rPr><w:t xml:space="preserve">Unidad 15: Diseño de un plan de rediseño organizacional</w:t></w:r></w:p><w:p><w:pPr/><w:r><w:rPr><w:sz w:val="22"/><w:szCs w:val="22"/><w:b w:val="1"/><w:bCs w:val="1"/></w:rPr><w:t xml:space="preserve">Objetivos de Aprendizaje</w:t></w:r></w:p><w:p><w:pPr><w:numPr><w:ilvl w:val="0"/><w:numId w:val="18"/></w:numPr></w:pPr><w:r><w:rPr/><w:t xml:space="preserve">Al finalizar la unidad, el estudiante será capaz de analizar la estructura organizacional actual de su empresa utilizando herramientas de diagnóstico para identificar oportunidades de mejora hacia un modelo ágil.</w:t></w:r></w:p><w:p><w:pPr><w:numPr><w:ilvl w:val="0"/><w:numId w:val="18"/></w:numPr></w:pPr><w:r><w:rPr/><w:t xml:space="preserve">Al finalizar la unidad, el estudiante será capaz de diseñar un plan de rediseño organizacional que incorpore principios de agilidad y adaptabilidad, considerando las características específicas de su empresa.</w:t></w:r></w:p><w:p><w:pPr><w:numPr><w:ilvl w:val="0"/><w:numId w:val="18"/></w:numPr></w:pPr><w:r><w:rPr/><w:t xml:space="preserve">Al finalizar la unidad, el estudiante será capaz de justificar las propuestas de rediseño organizacional mediante argumentos basados en teorías y modelos contemporáneos, demostrando comprensión crítica del impacto en el desempeño empresarial.</w:t></w:r></w:p><w:p><w:pPr><w:numPr><w:ilvl w:val="0"/><w:numId w:val="18"/></w:numPr></w:pPr><w:r><w:rPr/><w:t xml:space="preserve">Al finalizar la unidad, el estudiante será capaz de presentar y defender su proyecto de rediseño organizacional ante un panel, utilizando evidencias y criterios de evaluación para sustentar la viabilidad y efectividad del plan.</w:t></w:r></w:p><w:p/><w:p><w:pPr/><w:r><w:rPr><w:color w:val="4a5568"/><w:sz w:val="24"/><w:szCs w:val="24"/><w:b w:val="1"/><w:bCs w:val="1"/></w:rPr><w:t xml:space="preserve">Unidad 16: Presentación y evaluación de proyectos de diseño organizacional</w:t></w:r></w:p><w:p><w:pPr/><w:r><w:rPr><w:sz w:val="22"/><w:szCs w:val="22"/><w:b w:val="1"/><w:bCs w:val="1"/></w:rPr><w:t xml:space="preserve">Objetivos de Aprendizaje</w:t></w:r></w:p><w:p><w:pPr><w:numPr><w:ilvl w:val="0"/><w:numId w:val="19"/></w:numPr></w:pPr><w:r><w:rPr/><w:t xml:space="preserve">Al finalizar la unidad, el estudiante será capaz de presentar de manera clara y estructurada propuestas de rediseño organizacional que integren principios de agilidad, utilizando recursos visuales y argumentativos adecuados.</w:t></w:r></w:p><w:p><w:pPr><w:numPr><w:ilvl w:val="0"/><w:numId w:val="19"/></w:numPr></w:pPr><w:r><w:rPr/><w:t xml:space="preserve">Al finalizar la unidad, el estudiante será capaz de analizar y evaluar críticamente proyectos de diseño organizacional presentados por sus pares, identificando fortalezas, debilidades y oportunidades de mejora según criterios establecidos.</w:t></w:r></w:p><w:p><w:pPr><w:numPr><w:ilvl w:val="0"/><w:numId w:val="19"/></w:numPr></w:pPr><w:r><w:rPr/><w:t xml:space="preserve">Al finalizar la unidad, el estudiante será capaz de justificar de forma fundamentada las decisiones tomadas en su propuesta de diseño organizacional, relacionándolas con los modelos funcionales y ágiles estudiados durante el curso.</w:t></w:r></w:p><w:p><w:pPr><w:numPr><w:ilvl w:val="0"/><w:numId w:val="19"/></w:numPr></w:pPr><w:r><w:rPr/><w:t xml:space="preserve">Al finalizar la unidad, el estudiante será capaz de integrar retroalimentación recibida para ajustar y mejorar su proyecto de diseño organizacional, demostrando capacidad de adaptación y pensamiento crítico.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AB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E9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EDD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23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359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D9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04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860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5FC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FD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21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ACA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DEF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E45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ED2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C1A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8FD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6D9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71E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2026-09-25T22:04:52-05:00</dcterms:created>
  <dcterms:modified xsi:type="dcterms:W3CDTF">2026-09-25T22:04:52-05:00</dcterms:modified>
</cp:coreProperties>
</file>

<file path=docProps/custom.xml><?xml version="1.0" encoding="utf-8"?>
<Properties xmlns="http://schemas.openxmlformats.org/officeDocument/2006/custom-properties" xmlns:vt="http://schemas.openxmlformats.org/officeDocument/2006/docPropsVTypes"/>
</file>