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Creando Textos: De la Imagen a la Palabra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desarrollar habilidades fundamentales en la comprensión, interpretación y producción de diferentes tipos de textos. A lo largo de cuatro semanas, los alumnos explorarán textos icónicos, historietas, textos informativos, instructivos, expositivos y afiches, comprendiendo sus características y propósitos comunicativos.</w:t>
      </w:r>
    </w:p>
    <w:p>
      <w:pPr/>
      <w:r>
        <w:rPr/>
        <w:t xml:space="preserve">El enfoque metodológico combina actividades lúdicas, análisis guiados y producción textual creativa, fomentando el disfrute y reconocimiento de la literatura y otros sistemas simbólicos. Se promueve además la ética de la comunicación, incentivando el respeto, la escucha activa y el uso responsable de los medios. Al finalizar, los estudiantes serán capaces de identificar las ideas principales y la intención comunicativa de diversos textos, así como de producir textos orales y escritos sencillos, aplicando una organización coherente y un uso adecuado del lenguaje.</w:t>
      </w:r>
    </w:p>
    <w:p>
      <w:pPr/>
      <w:r>
        <w:rPr/>
        <w:t xml:space="preserve">El curso está dirigido a docentes y estudiantes interesados en fortalecer competencias lingüísticas y literarias en un contexto social humanista, donde se valoran la participación activa y la convivencia respetuosa en situaciones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diferenciar los tipos de textos icónicos, informativos, instructivos, expositivos y literarios, identificando su propósito y características principales.</w:t>
      </w:r>
    </w:p>
    <w:p>
      <w:pPr>
        <w:numPr>
          <w:ilvl w:val="0"/>
          <w:numId w:val="1"/>
        </w:numPr>
      </w:pPr>
      <w:r>
        <w:rPr/>
        <w:t xml:space="preserve">Interpretar ideas centrales y detalles relevantes en diversos textos, demostrando comprensión oral y escrita.</w:t>
      </w:r>
    </w:p>
    <w:p>
      <w:pPr>
        <w:numPr>
          <w:ilvl w:val="0"/>
          <w:numId w:val="1"/>
        </w:numPr>
      </w:pPr>
      <w:r>
        <w:rPr/>
        <w:t xml:space="preserve">Elaborar textos orales y escritos sencillos, organizando adecuadamente las ideas y empleando un lenguaje claro y adecuado.</w:t>
      </w:r>
    </w:p>
    <w:p>
      <w:pPr>
        <w:numPr>
          <w:ilvl w:val="0"/>
          <w:numId w:val="1"/>
        </w:numPr>
      </w:pPr>
      <w:r>
        <w:rPr/>
        <w:t xml:space="preserve">Valorar y disfrutar diferentes géneros literarios, expresando opiniones personales con respeto y creatividad.</w:t>
      </w:r>
    </w:p>
    <w:p>
      <w:pPr>
        <w:numPr>
          <w:ilvl w:val="0"/>
          <w:numId w:val="1"/>
        </w:numPr>
      </w:pPr>
      <w:r>
        <w:rPr/>
        <w:t xml:space="preserve">Aplicar normas básicas de ética comunicativa en situaciones de interacción oral, escrita y mediática.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comprender diferentes tipos de textos (icónicos, informativos, instructivos, expositivos y literarios) y su propósito comunicativo.</w:t>
      </w:r>
    </w:p>
    <w:p>
      <w:pPr>
        <w:numPr>
          <w:ilvl w:val="0"/>
          <w:numId w:val="2"/>
        </w:numPr>
      </w:pPr>
      <w:r>
        <w:rPr/>
        <w:t xml:space="preserve">Producir textos orales y escritos sencillos, organizados y adaptados a la intención comunicativa.</w:t>
      </w:r>
    </w:p>
    <w:p>
      <w:pPr>
        <w:numPr>
          <w:ilvl w:val="0"/>
          <w:numId w:val="2"/>
        </w:numPr>
      </w:pPr>
      <w:r>
        <w:rPr/>
        <w:t xml:space="preserve">Reconocer y disfrutar textos literarios de variados géneros, expresando opiniones personales fundamentadas.</w:t>
      </w:r>
    </w:p>
    <w:p>
      <w:pPr>
        <w:numPr>
          <w:ilvl w:val="0"/>
          <w:numId w:val="2"/>
        </w:numPr>
      </w:pPr>
      <w:r>
        <w:rPr/>
        <w:t xml:space="preserve">Analizar los elementos de comunicación y distinguir diferentes medios para transmitir información y mensajes.</w:t>
      </w:r>
    </w:p>
    <w:p>
      <w:pPr>
        <w:numPr>
          <w:ilvl w:val="0"/>
          <w:numId w:val="2"/>
        </w:numPr>
      </w:pPr>
      <w:r>
        <w:rPr/>
        <w:t xml:space="preserve">Participar en situaciones comunicativas respetando normas básicas de convivencia, escucha y uso responsable de los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 la edad (6-11 años).</w:t>
      </w:r>
    </w:p>
    <w:p>
      <w:pPr>
        <w:numPr>
          <w:ilvl w:val="0"/>
          <w:numId w:val="3"/>
        </w:numPr>
      </w:pPr>
      <w:r>
        <w:rPr/>
        <w:t xml:space="preserve">Materiales para escritura y dibujo: cuadernos, lápices, colores y hojas en blanco.</w:t>
      </w:r>
    </w:p>
    <w:p>
      <w:pPr>
        <w:numPr>
          <w:ilvl w:val="0"/>
          <w:numId w:val="3"/>
        </w:numPr>
      </w:pPr>
      <w:r>
        <w:rPr/>
        <w:t xml:space="preserve">Acceso a textos variados: historietas, afiches, textos informativos y expositivos adaptados al nivel.</w:t>
      </w:r>
    </w:p>
    <w:p>
      <w:pPr>
        <w:numPr>
          <w:ilvl w:val="0"/>
          <w:numId w:val="3"/>
        </w:numPr>
      </w:pPr>
      <w:r>
        <w:rPr/>
        <w:t xml:space="preserve">Espacio para presentaciones orales y actividades grupales.</w:t>
      </w:r>
    </w:p>
    <w:p>
      <w:pPr>
        <w:numPr>
          <w:ilvl w:val="0"/>
          <w:numId w:val="3"/>
        </w:numPr>
      </w:pPr>
      <w:r>
        <w:rPr/>
        <w:t xml:space="preserve">Recursos audiovisuales para mostrar ejemplos de textos icónicos y afiches.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el Texto Icónico y la Historieta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el Texto Informativo e Instructivo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Explorando el Texto Expositivo y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Afiche y Ética en la Comunicación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FFA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E03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9C6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2026-09-25T23:50:15-05:00</dcterms:created>
  <dcterms:modified xsi:type="dcterms:W3CDTF">2026-09-25T23:50:15-05:00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