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EN EDUCACIÓN SUPERIOR PARA ABOGADOS: Estrategias Pedagógicas y Metodologías Innovadoras</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diplomado está diseñado para abogados que desean incursionar o perfeccionarse en la docencia universitaria, con un enfoque especializado en la educación superior y el área legal. A lo largo de cuatro semanas, los participantes explorarán la relevancia de la enseñanza pedagógica en el campo del derecho, entendiendo cómo aplicar herramientas didácticas específicas que potencien la formación de futuros profesionales del derecho.</w:t>
      </w:r>
    </w:p>
    <w:p>
      <w:pPr/>
      <w:r>
        <w:rPr/>
        <w:t xml:space="preserve">El curso está dirigido a abogados interesados en fortalecer sus competencias pedagógicas para la docencia universitaria, así como a profesionales del derecho que buscan incorporar metodologías innovadoras para la educación superior. La metodología combina sesiones teóricas con actividades prácticas y análisis de casos, promoviendo un aprendizaje activo y reflexivo.</w:t>
      </w:r>
    </w:p>
    <w:p>
      <w:pPr/>
      <w:r>
        <w:rPr/>
        <w:t xml:space="preserve">Al finalizar, los estudiantes serán capaces de comprender la importancia de la pedagogía en la enseñanza del derecho, manejar efectivamente diversas herramientas y recursos didácticos, y dominar metodologías modernas para la educación superior que contribuyan a una enseñanza de calidad y relevancia en el ámbito legal.</w:t>
      </w:r>
    </w:p>
    <w:p/>
    <w:p>
      <w:pPr/>
      <w:r>
        <w:rPr>
          <w:color w:val="2b6cb0"/>
          <w:sz w:val="28"/>
          <w:szCs w:val="28"/>
          <w:b w:val="1"/>
          <w:bCs w:val="1"/>
        </w:rPr>
        <w:t xml:space="preserve">Objetivos Generales</w:t>
      </w:r>
    </w:p>
    <w:p>
      <w:pPr>
        <w:numPr>
          <w:ilvl w:val="0"/>
          <w:numId w:val="1"/>
        </w:numPr>
      </w:pPr>
      <w:r>
        <w:rPr/>
        <w:t xml:space="preserve">Comprender y valorar la importancia de la enseñanza pedagógica en el campo legal y del derecho.</w:t>
      </w:r>
    </w:p>
    <w:p>
      <w:pPr>
        <w:numPr>
          <w:ilvl w:val="0"/>
          <w:numId w:val="1"/>
        </w:numPr>
      </w:pPr>
      <w:r>
        <w:rPr/>
        <w:t xml:space="preserve">Identificar y aplicar herramientas didácticas específicas para la educación superior en derecho.</w:t>
      </w:r>
    </w:p>
    <w:p>
      <w:pPr>
        <w:numPr>
          <w:ilvl w:val="0"/>
          <w:numId w:val="1"/>
        </w:numPr>
      </w:pPr>
      <w:r>
        <w:rPr/>
        <w:t xml:space="preserve">Dominar y adaptar diferentes metodologías pedagógicas innovadoras para la formación de estudiantes universitarios en derecho.</w:t>
      </w:r>
    </w:p>
    <w:p>
      <w:pPr>
        <w:numPr>
          <w:ilvl w:val="0"/>
          <w:numId w:val="1"/>
        </w:numPr>
      </w:pPr>
      <w:r>
        <w:rPr/>
        <w:t xml:space="preserve">Desarrollar competencias para diseñar, implementar y evaluar procesos de enseñanza-aprendizaje en contextos jurídicos.</w:t>
      </w:r>
    </w:p>
    <w:p/>
    <w:p>
      <w:pPr/>
      <w:r>
        <w:rPr>
          <w:color w:val="2b6cb0"/>
          <w:sz w:val="28"/>
          <w:szCs w:val="28"/>
          <w:b w:val="1"/>
          <w:bCs w:val="1"/>
        </w:rPr>
        <w:t xml:space="preserve">Competencias</w:t>
      </w:r>
    </w:p>
    <w:p>
      <w:pPr>
        <w:numPr>
          <w:ilvl w:val="0"/>
          <w:numId w:val="2"/>
        </w:numPr>
      </w:pPr>
      <w:r>
        <w:rPr/>
        <w:t xml:space="preserve">Analizar críticamente la importancia de la pedagogía aplicada al área legal y del derecho en la educación superior.</w:t>
      </w:r>
    </w:p>
    <w:p>
      <w:pPr>
        <w:numPr>
          <w:ilvl w:val="0"/>
          <w:numId w:val="2"/>
        </w:numPr>
      </w:pPr>
      <w:r>
        <w:rPr/>
        <w:t xml:space="preserve">Diseñar estrategias didácticas adecuadas para la enseñanza del derecho en contextos universitarios.</w:t>
      </w:r>
    </w:p>
    <w:p>
      <w:pPr>
        <w:numPr>
          <w:ilvl w:val="0"/>
          <w:numId w:val="2"/>
        </w:numPr>
      </w:pPr>
      <w:r>
        <w:rPr/>
        <w:t xml:space="preserve">Aplicar herramientas tecnológicas y recursos pedagógicos innovadores en la planificación y desarrollo de clases.</w:t>
      </w:r>
    </w:p>
    <w:p>
      <w:pPr>
        <w:numPr>
          <w:ilvl w:val="0"/>
          <w:numId w:val="2"/>
        </w:numPr>
      </w:pPr>
      <w:r>
        <w:rPr/>
        <w:t xml:space="preserve">Seleccionar y utilizar metodologías activas para fomentar el aprendizaje significativo en estudiantes de derecho.</w:t>
      </w:r>
    </w:p>
    <w:p>
      <w:pPr>
        <w:numPr>
          <w:ilvl w:val="0"/>
          <w:numId w:val="2"/>
        </w:numPr>
      </w:pPr>
      <w:r>
        <w:rPr/>
        <w:t xml:space="preserve">Evaluar la efectividad de diferentes enfoques pedagógicos en la formación jurídica a nivel superior.</w:t>
      </w:r>
    </w:p>
    <w:p/>
    <w:p>
      <w:pPr/>
      <w:r>
        <w:rPr>
          <w:color w:val="2b6cb0"/>
          <w:sz w:val="28"/>
          <w:szCs w:val="28"/>
          <w:b w:val="1"/>
          <w:bCs w:val="1"/>
        </w:rPr>
        <w:t xml:space="preserve">Requerimientos</w:t>
      </w:r>
    </w:p>
    <w:p>
      <w:pPr>
        <w:numPr>
          <w:ilvl w:val="0"/>
          <w:numId w:val="3"/>
        </w:numPr>
      </w:pPr>
      <w:r>
        <w:rPr/>
        <w:t xml:space="preserve">Título profesional en Derecho o afines.</w:t>
      </w:r>
    </w:p>
    <w:p>
      <w:pPr>
        <w:numPr>
          <w:ilvl w:val="0"/>
          <w:numId w:val="3"/>
        </w:numPr>
      </w:pPr>
      <w:r>
        <w:rPr/>
        <w:t xml:space="preserve">Conocimientos básicos sobre el sistema educativo y la estructura de la educación superior.</w:t>
      </w:r>
    </w:p>
    <w:p>
      <w:pPr>
        <w:numPr>
          <w:ilvl w:val="0"/>
          <w:numId w:val="3"/>
        </w:numPr>
      </w:pPr>
      <w:r>
        <w:rPr/>
        <w:t xml:space="preserve">Habilidades básicas en el uso de tecnologías digitales para la enseñanza.</w:t>
      </w:r>
    </w:p>
    <w:p>
      <w:pPr>
        <w:numPr>
          <w:ilvl w:val="0"/>
          <w:numId w:val="3"/>
        </w:numPr>
      </w:pPr>
      <w:r>
        <w:rPr/>
        <w:t xml:space="preserve">Acceso a computador con conexión a internet para actividades virtuales y consulta de materiales.</w:t>
      </w:r>
    </w:p>
    <w:p/>
    <w:p>
      <w:pPr/>
      <w:r>
        <w:rPr>
          <w:color w:val="2b6cb0"/>
          <w:sz w:val="28"/>
          <w:szCs w:val="28"/>
          <w:b w:val="1"/>
          <w:bCs w:val="1"/>
        </w:rPr>
        <w:t xml:space="preserve">Unidades del Curso</w:t>
      </w:r>
    </w:p>
    <w:p/>
    <w:p>
      <w:pPr/>
      <w:r>
        <w:rPr>
          <w:color w:val="4a5568"/>
          <w:sz w:val="24"/>
          <w:szCs w:val="24"/>
          <w:b w:val="1"/>
          <w:bCs w:val="1"/>
        </w:rPr>
        <w:t xml:space="preserve">Unidad 1: Fundamentos de la Educación Superior en el Ámbito Jurídico</w:t>
      </w:r>
    </w:p>
    <w:p>
      <w:pPr/>
      <w:r>
        <w:rPr>
          <w:sz w:val="22"/>
          <w:szCs w:val="22"/>
          <w:b w:val="1"/>
          <w:bCs w:val="1"/>
        </w:rPr>
        <w:t xml:space="preserve">Objetivos de Aprendizaje</w:t>
      </w:r>
    </w:p>
    <w:p>
      <w:pPr>
        <w:numPr>
          <w:ilvl w:val="0"/>
          <w:numId w:val="4"/>
        </w:numPr>
      </w:pPr>
      <w:r>
        <w:rPr/>
        <w:t xml:space="preserve">Al finalizar la unidad, el estudiante será capaz de analizar los principios fundamentales de la educación superior y su relevancia en la formación jurídica, aplicando criterios críticos en contextos académicos.</w:t>
      </w:r>
    </w:p>
    <w:p>
      <w:pPr>
        <w:numPr>
          <w:ilvl w:val="0"/>
          <w:numId w:val="4"/>
        </w:numPr>
      </w:pPr>
      <w:r>
        <w:rPr/>
        <w:t xml:space="preserve">Al finalizar la unidad, el estudiante será capaz de evaluar el papel del docente universitario en el ámbito jurídico, identificando responsabilidades y competencias esenciales para la enseñanza efectiva.</w:t>
      </w:r>
    </w:p>
    <w:p>
      <w:pPr>
        <w:numPr>
          <w:ilvl w:val="0"/>
          <w:numId w:val="4"/>
        </w:numPr>
      </w:pPr>
      <w:r>
        <w:rPr/>
        <w:t xml:space="preserve">Al finalizar la unidad, el estudiante será capaz de interpretar la importancia de la educación superior en derecho para el desarrollo profesional y social, fundamentando su análisis en teorías pedagógicas contemporáneas.</w:t>
      </w:r>
    </w:p>
    <w:p>
      <w:pPr>
        <w:numPr>
          <w:ilvl w:val="0"/>
          <w:numId w:val="4"/>
        </w:numPr>
      </w:pPr>
      <w:r>
        <w:rPr/>
        <w:t xml:space="preserve">Al finalizar la unidad, el estudiante será capaz de diseñar estrategias pedagógicas básicas que integren los principios de la educación superior en el contexto jurídico, asegurando la pertinencia y calidad del proceso formativo.</w:t>
      </w:r>
    </w:p>
    <w:p>
      <w:pPr/>
      <w:r>
        <w:rPr>
          <w:sz w:val="22"/>
          <w:szCs w:val="22"/>
          <w:b w:val="1"/>
          <w:bCs w:val="1"/>
        </w:rPr>
        <w:t xml:space="preserve">Contenidos Temáticos</w:t>
      </w:r>
    </w:p>
    <w:p>
      <w:pPr/>
      <w:r>
        <w:rPr>
          <w:b w:val="1"/>
          <w:bCs w:val="1"/>
        </w:rPr>
        <w:t xml:space="preserve">1. Introducción a la Educación Superior en el Ámbito Jurídico</w:t>
      </w:r>
    </w:p>
    <w:p>
      <w:pPr>
        <w:numPr>
          <w:ilvl w:val="0"/>
          <w:numId w:val="5"/>
        </w:numPr>
      </w:pPr>
      <w:r>
        <w:rPr/>
        <w:t xml:space="preserve">Definición y alcance de la educación superior: Conceptualización y características propias del nivel educativo superior.</w:t>
      </w:r>
    </w:p>
    <w:p>
      <w:pPr>
        <w:numPr>
          <w:ilvl w:val="0"/>
          <w:numId w:val="5"/>
        </w:numPr>
      </w:pPr>
      <w:r>
        <w:rPr/>
        <w:t xml:space="preserve">Contextualización de la educación jurídica: Particularidades del proceso formativo en derecho y su impacto social y profesional.</w:t>
      </w:r>
    </w:p>
    <w:p>
      <w:pPr>
        <w:numPr>
          <w:ilvl w:val="0"/>
          <w:numId w:val="5"/>
        </w:numPr>
      </w:pPr>
      <w:r>
        <w:rPr/>
        <w:t xml:space="preserve">Evolución histórica de la educación superior en derecho: Principales hitos y tendencias actuales a nivel nacional e internacional.</w:t>
      </w:r>
    </w:p>
    <w:p>
      <w:pPr/>
      <w:r>
        <w:rPr>
          <w:b w:val="1"/>
          <w:bCs w:val="1"/>
        </w:rPr>
        <w:t xml:space="preserve">2. Principios Fundamentales de la Educación Superior y su Relevancia para la Formación Jurídica</w:t>
      </w:r>
    </w:p>
    <w:p>
      <w:pPr>
        <w:numPr>
          <w:ilvl w:val="0"/>
          <w:numId w:val="6"/>
        </w:numPr>
      </w:pPr>
      <w:r>
        <w:rPr/>
        <w:t xml:space="preserve">Principio de autonomía universitaria: Concepto, importancia y aplicación en la formación jurídica.</w:t>
      </w:r>
    </w:p>
    <w:p>
      <w:pPr>
        <w:numPr>
          <w:ilvl w:val="0"/>
          <w:numId w:val="6"/>
        </w:numPr>
      </w:pPr>
      <w:r>
        <w:rPr/>
        <w:t xml:space="preserve">Calidad educativa y pertinencia: Dimensiones, indicadores y su implicación en la formación de abogados competentes.</w:t>
      </w:r>
    </w:p>
    <w:p>
      <w:pPr>
        <w:numPr>
          <w:ilvl w:val="0"/>
          <w:numId w:val="6"/>
        </w:numPr>
      </w:pPr>
      <w:r>
        <w:rPr/>
        <w:t xml:space="preserve">Equidad y acceso: Desafíos y estrategias para garantizar oportunidades en la educación superior jurídica.</w:t>
      </w:r>
    </w:p>
    <w:p>
      <w:pPr>
        <w:numPr>
          <w:ilvl w:val="0"/>
          <w:numId w:val="6"/>
        </w:numPr>
      </w:pPr>
      <w:r>
        <w:rPr/>
        <w:t xml:space="preserve">Interdisciplinariedad e innovación pedagógica: Incorporación de nuevas metodologías para el desarrollo integral del estudiante de derecho.</w:t>
      </w:r>
    </w:p>
    <w:p>
      <w:pPr/>
      <w:r>
        <w:rPr>
          <w:b w:val="1"/>
          <w:bCs w:val="1"/>
        </w:rPr>
        <w:t xml:space="preserve">3. El Rol del Docente Universitario en el Ámbito Jurídico</w:t>
      </w:r>
    </w:p>
    <w:p>
      <w:pPr>
        <w:numPr>
          <w:ilvl w:val="0"/>
          <w:numId w:val="7"/>
        </w:numPr>
      </w:pPr>
      <w:r>
        <w:rPr/>
        <w:t xml:space="preserve">Competencias profesionales y pedagógicas: Capacidades necesarias para la enseñanza efectiva en derecho.</w:t>
      </w:r>
    </w:p>
    <w:p>
      <w:pPr>
        <w:numPr>
          <w:ilvl w:val="0"/>
          <w:numId w:val="7"/>
        </w:numPr>
      </w:pPr>
      <w:r>
        <w:rPr/>
        <w:t xml:space="preserve">Responsabilidades éticas y profesionales del docente: Código de conducta, compromiso social y académico.</w:t>
      </w:r>
    </w:p>
    <w:p>
      <w:pPr>
        <w:numPr>
          <w:ilvl w:val="0"/>
          <w:numId w:val="7"/>
        </w:numPr>
      </w:pPr>
      <w:r>
        <w:rPr/>
        <w:t xml:space="preserve">Funciones del docente universitario: Facilitador, investigador, tutor y promotor del aprendizaje autónomo.</w:t>
      </w:r>
    </w:p>
    <w:p>
      <w:pPr>
        <w:numPr>
          <w:ilvl w:val="0"/>
          <w:numId w:val="7"/>
        </w:numPr>
      </w:pPr>
      <w:r>
        <w:rPr/>
        <w:t xml:space="preserve">Desarrollo profesional docente: Formación continua y actualización en el ámbito jurídico y pedagógico.</w:t>
      </w:r>
    </w:p>
    <w:p>
      <w:pPr/>
      <w:r>
        <w:rPr>
          <w:b w:val="1"/>
          <w:bCs w:val="1"/>
        </w:rPr>
        <w:t xml:space="preserve">4. Importancia de la Educación Superior en Derecho para el Desarrollo Profesional y Social</w:t>
      </w:r>
    </w:p>
    <w:p>
      <w:pPr>
        <w:numPr>
          <w:ilvl w:val="0"/>
          <w:numId w:val="8"/>
        </w:numPr>
      </w:pPr>
      <w:r>
        <w:rPr/>
        <w:t xml:space="preserve">La educación superior como motor de desarrollo profesional: Preparación para la práctica jurídica efectiva y ética.</w:t>
      </w:r>
    </w:p>
    <w:p>
      <w:pPr>
        <w:numPr>
          <w:ilvl w:val="0"/>
          <w:numId w:val="8"/>
        </w:numPr>
      </w:pPr>
      <w:r>
        <w:rPr/>
        <w:t xml:space="preserve">Contribución social del abogado formado en la universidad: Promoción de la justicia, el estado de derecho y la ciudadanía activa.</w:t>
      </w:r>
    </w:p>
    <w:p>
      <w:pPr>
        <w:numPr>
          <w:ilvl w:val="0"/>
          <w:numId w:val="8"/>
        </w:numPr>
      </w:pPr>
      <w:r>
        <w:rPr/>
        <w:t xml:space="preserve">Fundamentos teóricos pedagógicos contemporáneos aplicados a la formación jurídica: Constructivismo, aprendizaje significativo y teorías críticas.</w:t>
      </w:r>
    </w:p>
    <w:p>
      <w:pPr/>
      <w:r>
        <w:rPr>
          <w:b w:val="1"/>
          <w:bCs w:val="1"/>
        </w:rPr>
        <w:t xml:space="preserve">5. Diseño de Estrategias Pedagógicas para la Educación Jurídica Superior</w:t>
      </w:r>
    </w:p>
    <w:p>
      <w:pPr>
        <w:numPr>
          <w:ilvl w:val="0"/>
          <w:numId w:val="9"/>
        </w:numPr>
      </w:pPr>
      <w:r>
        <w:rPr/>
        <w:t xml:space="preserve">Principios para el diseño curricular en derecho: Integración de conocimientos, habilidades y valores.</w:t>
      </w:r>
    </w:p>
    <w:p>
      <w:pPr>
        <w:numPr>
          <w:ilvl w:val="0"/>
          <w:numId w:val="9"/>
        </w:numPr>
      </w:pPr>
      <w:r>
        <w:rPr/>
        <w:t xml:space="preserve">Estrategias didácticas básicas: Aprendizaje basado en problemas, casos jurídicos, simulaciones y debates.</w:t>
      </w:r>
    </w:p>
    <w:p>
      <w:pPr>
        <w:numPr>
          <w:ilvl w:val="0"/>
          <w:numId w:val="9"/>
        </w:numPr>
      </w:pPr>
      <w:r>
        <w:rPr/>
        <w:t xml:space="preserve">Uso de tecnologías educativas y recursos digitales: Herramientas para potenciar el aprendizaje jurídico.</w:t>
      </w:r>
    </w:p>
    <w:p>
      <w:pPr>
        <w:numPr>
          <w:ilvl w:val="0"/>
          <w:numId w:val="9"/>
        </w:numPr>
      </w:pPr>
      <w:r>
        <w:rPr/>
        <w:t xml:space="preserve">Evaluación del aprendizaje: Técnicas e instrumentos para medir competencias jurídicas y pedagógicas.</w:t>
      </w:r>
    </w:p>
    <w:p>
      <w:pPr/>
      <w:r>
        <w:rPr>
          <w:sz w:val="22"/>
          <w:szCs w:val="22"/>
          <w:b w:val="1"/>
          <w:bCs w:val="1"/>
        </w:rPr>
        <w:t xml:space="preserve">Actividades</w:t>
      </w:r>
    </w:p>
    <w:p>
      <w:pPr/>
      <w:r>
        <w:rPr>
          <w:b w:val="1"/>
          <w:bCs w:val="1"/>
        </w:rPr>
        <w:t xml:space="preserve">Actividad 1: Análisis Crítico de los Principios de la Educación Superior en Derecho</w:t>
      </w:r>
    </w:p>
    <w:p>
      <w:pPr/>
      <w:r>
        <w:rPr>
          <w:b w:val="1"/>
          <w:bCs w:val="1"/>
        </w:rPr>
        <w:t xml:space="preserve">Objetivo:</w:t>
      </w:r>
      <w:r>
        <w:rPr/>
        <w:t xml:space="preserve"> Contribuye al objetivo de analizar los principios fundamentales de la educación superior y su relevancia en la formación jurídica.</w:t>
      </w:r>
    </w:p>
    <w:p>
      <w:pPr/>
      <w:r>
        <w:rPr>
          <w:b w:val="1"/>
          <w:bCs w:val="1"/>
        </w:rPr>
        <w:t xml:space="preserve">Descripción:</w:t>
      </w:r>
    </w:p>
    <w:p>
      <w:pPr>
        <w:numPr>
          <w:ilvl w:val="0"/>
          <w:numId w:val="10"/>
        </w:numPr>
      </w:pPr>
      <w:r>
        <w:rPr/>
        <w:t xml:space="preserve">Se asignará a cada estudiante un principio fundamental (autonomía, calidad, equidad, interdisciplinariedad).</w:t>
      </w:r>
    </w:p>
    <w:p>
      <w:pPr>
        <w:numPr>
          <w:ilvl w:val="0"/>
          <w:numId w:val="10"/>
        </w:numPr>
      </w:pPr>
      <w:r>
        <w:rPr/>
        <w:t xml:space="preserve">El estudiante investigará el principio asignado, buscando ejemplos y casos en la educación jurídica.</w:t>
      </w:r>
    </w:p>
    <w:p>
      <w:pPr>
        <w:numPr>
          <w:ilvl w:val="0"/>
          <w:numId w:val="10"/>
        </w:numPr>
      </w:pPr>
      <w:r>
        <w:rPr/>
        <w:t xml:space="preserve">Preparará una presentación breve (5 minutos) explicando su importancia y aplicabilidad crítica.</w:t>
      </w:r>
    </w:p>
    <w:p>
      <w:pPr>
        <w:numPr>
          <w:ilvl w:val="0"/>
          <w:numId w:val="10"/>
        </w:numPr>
      </w:pPr>
      <w:r>
        <w:rPr/>
        <w:t xml:space="preserve">Se realizará una discusión grupal para comparar y contrastar los principios.</w:t>
      </w:r>
    </w:p>
    <w:p>
      <w:pPr/>
      <w:r>
        <w:rPr>
          <w:b w:val="1"/>
          <w:bCs w:val="1"/>
        </w:rPr>
        <w:t xml:space="preserve">Organización:</w:t>
      </w:r>
      <w:r>
        <w:rPr/>
        <w:t xml:space="preserve"> Individual con presentación grupal.</w:t>
      </w:r>
    </w:p>
    <w:p>
      <w:pPr/>
      <w:r>
        <w:rPr>
          <w:b w:val="1"/>
          <w:bCs w:val="1"/>
        </w:rPr>
        <w:t xml:space="preserve">Producto esperado:</w:t>
      </w:r>
      <w:r>
        <w:rPr/>
        <w:t xml:space="preserve"> Presentación oral y síntesis escrita.</w:t>
      </w:r>
    </w:p>
    <w:p>
      <w:pPr/>
      <w:r>
        <w:rPr>
          <w:b w:val="1"/>
          <w:bCs w:val="1"/>
        </w:rPr>
        <w:t xml:space="preserve">Duración estimada:</w:t>
      </w:r>
      <w:r>
        <w:rPr/>
        <w:t xml:space="preserve"> 90 minutos.</w:t>
      </w:r>
    </w:p>
    <w:p>
      <w:pPr/>
      <w:r>
        <w:rPr>
          <w:b w:val="1"/>
          <w:bCs w:val="1"/>
        </w:rPr>
        <w:t xml:space="preserve">Actividad 2: Evaluación del Rol del Docente en la Educación Jurídica</w:t>
      </w:r>
    </w:p>
    <w:p>
      <w:pPr/>
      <w:r>
        <w:rPr>
          <w:b w:val="1"/>
          <w:bCs w:val="1"/>
        </w:rPr>
        <w:t xml:space="preserve">Objetivo:</w:t>
      </w:r>
      <w:r>
        <w:rPr/>
        <w:t xml:space="preserve"> Evalúa el papel del docente universitario en el ámbito jurídico, identificando responsabilidades y competencias esenciales.</w:t>
      </w:r>
    </w:p>
    <w:p>
      <w:pPr/>
      <w:r>
        <w:rPr>
          <w:b w:val="1"/>
          <w:bCs w:val="1"/>
        </w:rPr>
        <w:t xml:space="preserve">Descripción:</w:t>
      </w:r>
    </w:p>
    <w:p>
      <w:pPr>
        <w:numPr>
          <w:ilvl w:val="0"/>
          <w:numId w:val="11"/>
        </w:numPr>
      </w:pPr>
      <w:r>
        <w:rPr/>
        <w:t xml:space="preserve">En grupos pequeños, los estudiantes elaborarán un perfil ideal del docente universitario en derecho, considerando competencias y responsabilidades.</w:t>
      </w:r>
    </w:p>
    <w:p>
      <w:pPr>
        <w:numPr>
          <w:ilvl w:val="0"/>
          <w:numId w:val="11"/>
        </w:numPr>
      </w:pPr>
      <w:r>
        <w:rPr/>
        <w:t xml:space="preserve">Analizarán casos hipotéticos donde se presentan dilemas éticos o pedagógicos para docentes.</w:t>
      </w:r>
    </w:p>
    <w:p>
      <w:pPr>
        <w:numPr>
          <w:ilvl w:val="0"/>
          <w:numId w:val="11"/>
        </w:numPr>
      </w:pPr>
      <w:r>
        <w:rPr/>
        <w:t xml:space="preserve">Discutirán soluciones y propondrán estrategias para superar los retos identificados.</w:t>
      </w:r>
    </w:p>
    <w:p>
      <w:pPr/>
      <w:r>
        <w:rPr>
          <w:b w:val="1"/>
          <w:bCs w:val="1"/>
        </w:rPr>
        <w:t xml:space="preserve">Organización:</w:t>
      </w:r>
      <w:r>
        <w:rPr/>
        <w:t xml:space="preserve"> Grupos de 3-4 personas.</w:t>
      </w:r>
    </w:p>
    <w:p>
      <w:pPr/>
      <w:r>
        <w:rPr>
          <w:b w:val="1"/>
          <w:bCs w:val="1"/>
        </w:rPr>
        <w:t xml:space="preserve">Producto esperado:</w:t>
      </w:r>
      <w:r>
        <w:rPr/>
        <w:t xml:space="preserve"> Informe grupal con perfil docente y propuestas de solución.</w:t>
      </w:r>
    </w:p>
    <w:p>
      <w:pPr/>
      <w:r>
        <w:rPr>
          <w:b w:val="1"/>
          <w:bCs w:val="1"/>
        </w:rPr>
        <w:t xml:space="preserve">Duración estimada:</w:t>
      </w:r>
      <w:r>
        <w:rPr/>
        <w:t xml:space="preserve"> 120 minutos.</w:t>
      </w:r>
    </w:p>
    <w:p>
      <w:pPr/>
      <w:r>
        <w:rPr>
          <w:b w:val="1"/>
          <w:bCs w:val="1"/>
        </w:rPr>
        <w:t xml:space="preserve">Actividad 3: Debate sobre la Importancia de la Educación Jurídica para el Desarrollo Profesional y Social</w:t>
      </w:r>
    </w:p>
    <w:p>
      <w:pPr/>
      <w:r>
        <w:rPr>
          <w:b w:val="1"/>
          <w:bCs w:val="1"/>
        </w:rPr>
        <w:t xml:space="preserve">Objetivo:</w:t>
      </w:r>
      <w:r>
        <w:rPr/>
        <w:t xml:space="preserve"> Interpretar la importancia de la educación superior en derecho para el desarrollo profesional y social, fundamentando en teorías pedagógicas.</w:t>
      </w:r>
    </w:p>
    <w:p>
      <w:pPr/>
      <w:r>
        <w:rPr>
          <w:b w:val="1"/>
          <w:bCs w:val="1"/>
        </w:rPr>
        <w:t xml:space="preserve">Descripción:</w:t>
      </w:r>
    </w:p>
    <w:p>
      <w:pPr>
        <w:numPr>
          <w:ilvl w:val="0"/>
          <w:numId w:val="12"/>
        </w:numPr>
      </w:pPr>
      <w:r>
        <w:rPr/>
        <w:t xml:space="preserve">Se dividirá a la clase en dos equipos: uno defenderá la importancia social y el otro el desarrollo profesional.</w:t>
      </w:r>
    </w:p>
    <w:p>
      <w:pPr>
        <w:numPr>
          <w:ilvl w:val="0"/>
          <w:numId w:val="12"/>
        </w:numPr>
      </w:pPr>
      <w:r>
        <w:rPr/>
        <w:t xml:space="preserve">Cada equipo preparará argumentos fundamentados en teorías pedagógicas contemporáneas.</w:t>
      </w:r>
    </w:p>
    <w:p>
      <w:pPr>
        <w:numPr>
          <w:ilvl w:val="0"/>
          <w:numId w:val="12"/>
        </w:numPr>
      </w:pPr>
      <w:r>
        <w:rPr/>
        <w:t xml:space="preserve">Se realizará un debate estructurado con moderador y tiempo para réplica.</w:t>
      </w:r>
    </w:p>
    <w:p>
      <w:pPr>
        <w:numPr>
          <w:ilvl w:val="0"/>
          <w:numId w:val="12"/>
        </w:numPr>
      </w:pPr>
      <w:r>
        <w:rPr/>
        <w:t xml:space="preserve">Al final, se realizará una reflexión conjunta para sintetizar los puntos clave.</w:t>
      </w:r>
    </w:p>
    <w:p>
      <w:pPr/>
      <w:r>
        <w:rPr>
          <w:b w:val="1"/>
          <w:bCs w:val="1"/>
        </w:rPr>
        <w:t xml:space="preserve">Organización:</w:t>
      </w:r>
      <w:r>
        <w:rPr/>
        <w:t xml:space="preserve"> Grupos grandes (equipos).</w:t>
      </w:r>
    </w:p>
    <w:p>
      <w:pPr/>
      <w:r>
        <w:rPr>
          <w:b w:val="1"/>
          <w:bCs w:val="1"/>
        </w:rPr>
        <w:t xml:space="preserve">Producto esperado:</w:t>
      </w:r>
      <w:r>
        <w:rPr/>
        <w:t xml:space="preserve"> Argumentos escritos y síntesis reflexiva.</w:t>
      </w:r>
    </w:p>
    <w:p>
      <w:pPr/>
      <w:r>
        <w:rPr>
          <w:b w:val="1"/>
          <w:bCs w:val="1"/>
        </w:rPr>
        <w:t xml:space="preserve">Duración estimada:</w:t>
      </w:r>
      <w:r>
        <w:rPr/>
        <w:t xml:space="preserve"> 90 minutos.</w:t>
      </w:r>
    </w:p>
    <w:p>
      <w:pPr/>
      <w:r>
        <w:rPr>
          <w:b w:val="1"/>
          <w:bCs w:val="1"/>
        </w:rPr>
        <w:t xml:space="preserve">Actividad 4: Diseño de Estrategias Pedagógicas para un Curso Jurídico</w:t>
      </w:r>
    </w:p>
    <w:p>
      <w:pPr/>
      <w:r>
        <w:rPr>
          <w:b w:val="1"/>
          <w:bCs w:val="1"/>
        </w:rPr>
        <w:t xml:space="preserve">Objetivo:</w:t>
      </w:r>
      <w:r>
        <w:rPr/>
        <w:t xml:space="preserve"> Diseñar estrategias pedagógicas básicas que integren los principios de la educación superior en el contexto jurídico.</w:t>
      </w:r>
    </w:p>
    <w:p>
      <w:pPr/>
      <w:r>
        <w:rPr>
          <w:b w:val="1"/>
          <w:bCs w:val="1"/>
        </w:rPr>
        <w:t xml:space="preserve">Descripción:</w:t>
      </w:r>
    </w:p>
    <w:p>
      <w:pPr>
        <w:numPr>
          <w:ilvl w:val="0"/>
          <w:numId w:val="13"/>
        </w:numPr>
      </w:pPr>
      <w:r>
        <w:rPr/>
        <w:t xml:space="preserve">Individualmente, cada estudiante seleccionará un tema jurídico para un curso universitario.</w:t>
      </w:r>
    </w:p>
    <w:p>
      <w:pPr>
        <w:numPr>
          <w:ilvl w:val="0"/>
          <w:numId w:val="13"/>
        </w:numPr>
      </w:pPr>
      <w:r>
        <w:rPr/>
        <w:t xml:space="preserve">Diseñará un plan didáctico básico que incluya objetivos, metodologías activas, recursos y evaluación.</w:t>
      </w:r>
    </w:p>
    <w:p>
      <w:pPr>
        <w:numPr>
          <w:ilvl w:val="0"/>
          <w:numId w:val="13"/>
        </w:numPr>
      </w:pPr>
      <w:r>
        <w:rPr/>
        <w:t xml:space="preserve">Presentará su plan para retroalimentación en parejas.</w:t>
      </w:r>
    </w:p>
    <w:p>
      <w:pPr>
        <w:numPr>
          <w:ilvl w:val="0"/>
          <w:numId w:val="13"/>
        </w:numPr>
      </w:pPr>
      <w:r>
        <w:rPr/>
        <w:t xml:space="preserve">Se revisarán y ajustarán los diseños con base en la retroalimentación recibida.</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Plan didáctico básico escrito y revisado.</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de educación superior, el rol docente y la educación jurídica.</w:t>
      </w:r>
    </w:p>
    <w:p>
      <w:pPr/>
      <w:r>
        <w:rPr>
          <w:b w:val="1"/>
          <w:bCs w:val="1"/>
        </w:rPr>
        <w:t xml:space="preserve">Cómo se evalúa:</w:t>
      </w:r>
      <w:r>
        <w:rPr/>
        <w:t xml:space="preserve"> Cuestionario de opción múltiple y preguntas abiertas sobre conceptos básicos y percepciones personales.</w:t>
      </w:r>
    </w:p>
    <w:p>
      <w:pPr/>
      <w:r>
        <w:rPr>
          <w:b w:val="1"/>
          <w:bCs w:val="1"/>
        </w:rPr>
        <w:t xml:space="preserve">Instrumento sugerido:</w:t>
      </w:r>
      <w:r>
        <w:rPr/>
        <w:t xml:space="preserve"> Test en línea o en papel con 15 preguntas.</w:t>
      </w:r>
    </w:p>
    <w:p>
      <w:pPr/>
      <w:r>
        <w:rPr>
          <w:b w:val="1"/>
          <w:bCs w:val="1"/>
        </w:rPr>
        <w:t xml:space="preserve">Evaluación Formativa</w:t>
      </w:r>
    </w:p>
    <w:p>
      <w:pPr/>
      <w:r>
        <w:rPr>
          <w:b w:val="1"/>
          <w:bCs w:val="1"/>
        </w:rPr>
        <w:t xml:space="preserve">Qué se evalúa:</w:t>
      </w:r>
      <w:r>
        <w:rPr/>
        <w:t xml:space="preserve"> Participación en actividades, análisis crítico, argumentación y diseño pedagógico en desarrollo.</w:t>
      </w:r>
    </w:p>
    <w:p>
      <w:pPr/>
      <w:r>
        <w:rPr>
          <w:b w:val="1"/>
          <w:bCs w:val="1"/>
        </w:rPr>
        <w:t xml:space="preserve">Cómo se evalúa:</w:t>
      </w:r>
      <w:r>
        <w:rPr/>
        <w:t xml:space="preserve"> Rúbrica para presentaciones orales, informes grupales y planes didácticos, con feedback continuo para mejora.</w:t>
      </w:r>
    </w:p>
    <w:p>
      <w:pPr/>
      <w:r>
        <w:rPr>
          <w:b w:val="1"/>
          <w:bCs w:val="1"/>
        </w:rPr>
        <w:t xml:space="preserve">Instrumento sugerido:</w:t>
      </w:r>
      <w:r>
        <w:rPr/>
        <w:t xml:space="preserve"> Rúbrica que contemple claridad, fundamentación, aplicación práctica y creatividad.</w:t>
      </w:r>
    </w:p>
    <w:p>
      <w:pPr/>
      <w:r>
        <w:rPr>
          <w:b w:val="1"/>
          <w:bCs w:val="1"/>
        </w:rPr>
        <w:t xml:space="preserve">Evaluación Sumativa</w:t>
      </w:r>
    </w:p>
    <w:p>
      <w:pPr/>
      <w:r>
        <w:rPr>
          <w:b w:val="1"/>
          <w:bCs w:val="1"/>
        </w:rPr>
        <w:t xml:space="preserve">Qué se evalúa:</w:t>
      </w:r>
      <w:r>
        <w:rPr/>
        <w:t xml:space="preserve"> Integración y aplicación de los conocimientos y habilidades adquiridas en un ensayo crítico y un proyecto pedagógico.</w:t>
      </w:r>
    </w:p>
    <w:p>
      <w:pPr/>
      <w:r>
        <w:rPr>
          <w:b w:val="1"/>
          <w:bCs w:val="1"/>
        </w:rPr>
        <w:t xml:space="preserve">Cómo se evalúa:</w:t>
      </w:r>
      <w:r>
        <w:rPr/>
        <w:t xml:space="preserve"> Ensayo individual que analice un principio fundamental y su relevancia en la educación jurídica, y un diseño estratégico pedagógico completo para un curso en derecho.</w:t>
      </w:r>
    </w:p>
    <w:p>
      <w:pPr/>
      <w:r>
        <w:rPr>
          <w:b w:val="1"/>
          <w:bCs w:val="1"/>
        </w:rPr>
        <w:t xml:space="preserve">Instrumento sugerido:</w:t>
      </w:r>
      <w:r>
        <w:rPr/>
        <w:t xml:space="preserve"> Rúbrica detallada para ensayo y proyecto, considerando profundidad teórica, coherencia, pertinencia y creatividad.</w:t>
      </w:r>
    </w:p>
    <w:p/>
    <w:p>
      <w:pPr/>
      <w:r>
        <w:rPr>
          <w:color w:val="4a5568"/>
          <w:sz w:val="24"/>
          <w:szCs w:val="24"/>
          <w:b w:val="1"/>
          <w:bCs w:val="1"/>
        </w:rPr>
        <w:t xml:space="preserve">Unidad 2: Herramientas Pedagógicas para la Enseñanza del Derecho</w:t>
      </w:r>
    </w:p>
    <w:p/>
    <w:p>
      <w:pPr/>
      <w:r>
        <w:rPr>
          <w:color w:val="4a5568"/>
          <w:sz w:val="24"/>
          <w:szCs w:val="24"/>
          <w:b w:val="1"/>
          <w:bCs w:val="1"/>
        </w:rPr>
        <w:t xml:space="preserve">Unidad 3: Metodologías Activas y Participativas en la Educación Jurídica</w:t>
      </w:r>
    </w:p>
    <w:p/>
    <w:p>
      <w:pPr/>
      <w:r>
        <w:rPr>
          <w:color w:val="4a5568"/>
          <w:sz w:val="24"/>
          <w:szCs w:val="24"/>
          <w:b w:val="1"/>
          <w:bCs w:val="1"/>
        </w:rPr>
        <w:t xml:space="preserve">Unidad 4: Diseño, Implementación y Evaluación de Propuestas Pedagógicas en Derecho</w:t>
      </w:r>
    </w:p>
    <w:p>
      <w:pPr/>
      <w:r>
        <w:rPr>
          <w:sz w:val="22"/>
          <w:szCs w:val="22"/>
          <w:b w:val="1"/>
          <w:bCs w:val="1"/>
        </w:rPr>
        <w:t xml:space="preserve">Objetivos de Aprendizaje</w:t>
      </w:r>
    </w:p>
    <w:p>
      <w:pPr>
        <w:numPr>
          <w:ilvl w:val="0"/>
          <w:numId w:val="14"/>
        </w:numPr>
      </w:pPr>
      <w:r>
        <w:rPr/>
        <w:t xml:space="preserve">Al finalizar la unidad, el estudiante será capaz de diseñar planes de enseñanza efectivos para la educación jurídica, aplicando principios pedagógicos y metodologías innovadoras adecuadas al contexto de la educación superior en derecho.</w:t>
      </w:r>
    </w:p>
    <w:p>
      <w:pPr>
        <w:numPr>
          <w:ilvl w:val="0"/>
          <w:numId w:val="14"/>
        </w:numPr>
      </w:pPr>
      <w:r>
        <w:rPr/>
        <w:t xml:space="preserve">Al finalizar la unidad, el estudiante será capaz de implementar estrategias pedagógicas activas y participativas en la formación de estudiantes de derecho, utilizando recursos didácticos específicos y tecnologías educativas.</w:t>
      </w:r>
    </w:p>
    <w:p>
      <w:pPr>
        <w:numPr>
          <w:ilvl w:val="0"/>
          <w:numId w:val="14"/>
        </w:numPr>
      </w:pPr>
      <w:r>
        <w:rPr/>
        <w:t xml:space="preserve">Al finalizar la unidad, el estudiante será capaz de evaluar críticamente los resultados de las propuestas pedagógicas aplicadas, mediante el uso de instrumentos y técnicas de evaluación formativa y sumativa, para mejorar los procesos de enseñanza-aprendizaje en derecho.</w:t>
      </w:r>
    </w:p>
    <w:p>
      <w:pPr>
        <w:numPr>
          <w:ilvl w:val="0"/>
          <w:numId w:val="14"/>
        </w:numPr>
      </w:pPr>
      <w:r>
        <w:rPr/>
        <w:t xml:space="preserve">Al finalizar la unidad, el estudiante será capaz de adaptar propuestas pedagógicas basadas en evidencia y en las necesidades específicas de los estudiantes y del contexto jurídico, promoviendo la innovación educativa en la formación superior en derecho.</w:t>
      </w:r>
    </w:p>
    <w:p>
      <w:pPr/>
      <w:r>
        <w:rPr>
          <w:sz w:val="22"/>
          <w:szCs w:val="22"/>
          <w:b w:val="1"/>
          <w:bCs w:val="1"/>
        </w:rPr>
        <w:t xml:space="preserve">Contenidos Temáticos</w:t>
      </w:r>
    </w:p>
    <w:p>
      <w:pPr/>
      <w:r>
        <w:rPr>
          <w:b w:val="1"/>
          <w:bCs w:val="1"/>
        </w:rPr>
        <w:t xml:space="preserve">1. Fundamentos del Diseño de Propuestas Pedagógicas en Derecho</w:t>
      </w:r>
    </w:p>
    <w:p>
      <w:pPr>
        <w:numPr>
          <w:ilvl w:val="0"/>
          <w:numId w:val="15"/>
        </w:numPr>
      </w:pPr>
      <w:r>
        <w:rPr>
          <w:b w:val="1"/>
          <w:bCs w:val="1"/>
        </w:rPr>
        <w:t xml:space="preserve">Contextualización de la educación jurídica en la educación superior:</w:t>
      </w:r>
      <w:r>
        <w:rPr/>
        <w:t xml:space="preserve"> Análisis del perfil del estudiante de derecho, competencias profesionales esperadas y desafíos actuales en la formación jurídica.</w:t>
      </w:r>
    </w:p>
    <w:p>
      <w:pPr>
        <w:numPr>
          <w:ilvl w:val="0"/>
          <w:numId w:val="15"/>
        </w:numPr>
      </w:pPr>
      <w:r>
        <w:rPr>
          <w:b w:val="1"/>
          <w:bCs w:val="1"/>
        </w:rPr>
        <w:t xml:space="preserve">Principios pedagógicos aplicados al derecho:</w:t>
      </w:r>
      <w:r>
        <w:rPr/>
        <w:t xml:space="preserve"> Constructivismo, aprendizaje significativo, aprendizaje basado en problemas y competencias específicas para la formación jurídica.</w:t>
      </w:r>
    </w:p>
    <w:p>
      <w:pPr>
        <w:numPr>
          <w:ilvl w:val="0"/>
          <w:numId w:val="15"/>
        </w:numPr>
      </w:pPr>
      <w:r>
        <w:rPr>
          <w:b w:val="1"/>
          <w:bCs w:val="1"/>
        </w:rPr>
        <w:t xml:space="preserve">Modelos y metodologías innovadoras para el diseño curricular:</w:t>
      </w:r>
      <w:r>
        <w:rPr/>
        <w:t xml:space="preserve"> Diseño curricular por competencias, aprendizaje invertido (flipped classroom), aprendizaje colaborativo y uso de tecnologías digitales.</w:t>
      </w:r>
    </w:p>
    <w:p>
      <w:pPr/>
      <w:r>
        <w:rPr>
          <w:b w:val="1"/>
          <w:bCs w:val="1"/>
        </w:rPr>
        <w:t xml:space="preserve">2. Diseño de Planes de Enseñanza Efectivos para la Educación Jurídica</w:t>
      </w:r>
    </w:p>
    <w:p>
      <w:pPr>
        <w:numPr>
          <w:ilvl w:val="0"/>
          <w:numId w:val="16"/>
        </w:numPr>
      </w:pPr>
      <w:r>
        <w:rPr>
          <w:b w:val="1"/>
          <w:bCs w:val="1"/>
        </w:rPr>
        <w:t xml:space="preserve">Elementos esenciales del plan de enseñanza:</w:t>
      </w:r>
      <w:r>
        <w:rPr/>
        <w:t xml:space="preserve"> Objetivos de aprendizaje, contenidos, actividades, estrategias didácticas, recursos y evaluación.</w:t>
      </w:r>
    </w:p>
    <w:p>
      <w:pPr>
        <w:numPr>
          <w:ilvl w:val="0"/>
          <w:numId w:val="16"/>
        </w:numPr>
      </w:pPr>
      <w:r>
        <w:rPr>
          <w:b w:val="1"/>
          <w:bCs w:val="1"/>
        </w:rPr>
        <w:t xml:space="preserve">Integración de metodologías activas y participativas:</w:t>
      </w:r>
      <w:r>
        <w:rPr/>
        <w:t xml:space="preserve"> Seminarios, debates, estudio de casos jurídicos, simulaciones y role-playing.</w:t>
      </w:r>
    </w:p>
    <w:p>
      <w:pPr>
        <w:numPr>
          <w:ilvl w:val="0"/>
          <w:numId w:val="16"/>
        </w:numPr>
      </w:pPr>
      <w:r>
        <w:rPr>
          <w:b w:val="1"/>
          <w:bCs w:val="1"/>
        </w:rPr>
        <w:t xml:space="preserve">Incorporación de tecnologías educativas:</w:t>
      </w:r>
      <w:r>
        <w:rPr/>
        <w:t xml:space="preserve"> Plataformas virtuales, recursos multimedia, foros de discusión y herramientas colaborativas en línea.</w:t>
      </w:r>
    </w:p>
    <w:p>
      <w:pPr>
        <w:numPr>
          <w:ilvl w:val="0"/>
          <w:numId w:val="16"/>
        </w:numPr>
      </w:pPr>
      <w:r>
        <w:rPr>
          <w:b w:val="1"/>
          <w:bCs w:val="1"/>
        </w:rPr>
        <w:t xml:space="preserve">Adaptación del plan a las necesidades del contexto y estudiantes:</w:t>
      </w:r>
      <w:r>
        <w:rPr/>
        <w:t xml:space="preserve"> Diagnóstico previo, flexibilidad curricular y atención a la diversidad.</w:t>
      </w:r>
    </w:p>
    <w:p>
      <w:pPr/>
      <w:r>
        <w:rPr>
          <w:b w:val="1"/>
          <w:bCs w:val="1"/>
        </w:rPr>
        <w:t xml:space="preserve">3. Implementación de Estrategias Pedagógicas Activas en la Formación Jurídica</w:t>
      </w:r>
    </w:p>
    <w:p>
      <w:pPr>
        <w:numPr>
          <w:ilvl w:val="0"/>
          <w:numId w:val="17"/>
        </w:numPr>
      </w:pPr>
      <w:r>
        <w:rPr>
          <w:b w:val="1"/>
          <w:bCs w:val="1"/>
        </w:rPr>
        <w:t xml:space="preserve">Diseño y aplicación de actividades participativas:</w:t>
      </w:r>
      <w:r>
        <w:rPr/>
        <w:t xml:space="preserve"> Talleres prácticos, análisis crítico de jurisprudencia, simulacros de juicios y elaboración de documentos jurídicos.</w:t>
      </w:r>
    </w:p>
    <w:p>
      <w:pPr>
        <w:numPr>
          <w:ilvl w:val="0"/>
          <w:numId w:val="17"/>
        </w:numPr>
      </w:pPr>
      <w:r>
        <w:rPr>
          <w:b w:val="1"/>
          <w:bCs w:val="1"/>
        </w:rPr>
        <w:t xml:space="preserve">Uso de recursos didácticos específicos para derecho:</w:t>
      </w:r>
      <w:r>
        <w:rPr/>
        <w:t xml:space="preserve"> Bases de datos jurídicas, software de gestión legal, bibliografía especializada y videos temáticos.</w:t>
      </w:r>
    </w:p>
    <w:p>
      <w:pPr>
        <w:numPr>
          <w:ilvl w:val="0"/>
          <w:numId w:val="17"/>
        </w:numPr>
      </w:pPr>
      <w:r>
        <w:rPr>
          <w:b w:val="1"/>
          <w:bCs w:val="1"/>
        </w:rPr>
        <w:t xml:space="preserve">Integración de tecnologías para potenciar la participación:</w:t>
      </w:r>
      <w:r>
        <w:rPr/>
        <w:t xml:space="preserve"> Uso de plataformas LMS, aplicaciones interactivas y entornos virtuales de aprendizaje.</w:t>
      </w:r>
    </w:p>
    <w:p>
      <w:pPr>
        <w:numPr>
          <w:ilvl w:val="0"/>
          <w:numId w:val="17"/>
        </w:numPr>
      </w:pPr>
      <w:r>
        <w:rPr>
          <w:b w:val="1"/>
          <w:bCs w:val="1"/>
        </w:rPr>
        <w:t xml:space="preserve">Gestión del aula presencial y virtual:</w:t>
      </w:r>
      <w:r>
        <w:rPr/>
        <w:t xml:space="preserve"> Estrategias para fomentar la interacción, manejo de grupos y retroalimentación continua.</w:t>
      </w:r>
    </w:p>
    <w:p>
      <w:pPr/>
      <w:r>
        <w:rPr>
          <w:b w:val="1"/>
          <w:bCs w:val="1"/>
        </w:rPr>
        <w:t xml:space="preserve">4. Evaluación Crítica de Resultados Pedagógicos en Derecho</w:t>
      </w:r>
    </w:p>
    <w:p>
      <w:pPr>
        <w:numPr>
          <w:ilvl w:val="0"/>
          <w:numId w:val="18"/>
        </w:numPr>
      </w:pPr>
      <w:r>
        <w:rPr>
          <w:b w:val="1"/>
          <w:bCs w:val="1"/>
        </w:rPr>
        <w:t xml:space="preserve">Tipos de evaluación en educación jurídica:</w:t>
      </w:r>
      <w:r>
        <w:rPr/>
        <w:t xml:space="preserve"> Formativa, sumativa, diagnóstica y autoevaluación.</w:t>
      </w:r>
    </w:p>
    <w:p>
      <w:pPr>
        <w:numPr>
          <w:ilvl w:val="0"/>
          <w:numId w:val="18"/>
        </w:numPr>
      </w:pPr>
      <w:r>
        <w:rPr>
          <w:b w:val="1"/>
          <w:bCs w:val="1"/>
        </w:rPr>
        <w:t xml:space="preserve">Instrumentos y técnicas de evaluación:</w:t>
      </w:r>
      <w:r>
        <w:rPr/>
        <w:t xml:space="preserve"> Rúbricas, portafolios, pruebas escritas, evaluaciones orales, análisis de desempeño en simulaciones y evaluación entre pares.</w:t>
      </w:r>
    </w:p>
    <w:p>
      <w:pPr>
        <w:numPr>
          <w:ilvl w:val="0"/>
          <w:numId w:val="18"/>
        </w:numPr>
      </w:pPr>
      <w:r>
        <w:rPr>
          <w:b w:val="1"/>
          <w:bCs w:val="1"/>
        </w:rPr>
        <w:t xml:space="preserve">Análisis e interpretación de resultados para la mejora continua:</w:t>
      </w:r>
      <w:r>
        <w:rPr/>
        <w:t xml:space="preserve"> Retroalimentación, ajuste del plan de enseñanza y toma de decisiones basadas en evidencia.</w:t>
      </w:r>
    </w:p>
    <w:p>
      <w:pPr>
        <w:numPr>
          <w:ilvl w:val="0"/>
          <w:numId w:val="18"/>
        </w:numPr>
      </w:pPr>
      <w:r>
        <w:rPr>
          <w:b w:val="1"/>
          <w:bCs w:val="1"/>
        </w:rPr>
        <w:t xml:space="preserve">Ética y transparencia en la evaluación:</w:t>
      </w:r>
      <w:r>
        <w:rPr/>
        <w:t xml:space="preserve"> Criterios claros, equidad y respeto a la diversidad.</w:t>
      </w:r>
    </w:p>
    <w:p>
      <w:pPr/>
      <w:r>
        <w:rPr>
          <w:b w:val="1"/>
          <w:bCs w:val="1"/>
        </w:rPr>
        <w:t xml:space="preserve">5. Adaptación y Innovación en Propuestas Pedagógicas Jurídicas Basadas en Evidencia</w:t>
      </w:r>
    </w:p>
    <w:p>
      <w:pPr>
        <w:numPr>
          <w:ilvl w:val="0"/>
          <w:numId w:val="19"/>
        </w:numPr>
      </w:pPr>
      <w:r>
        <w:rPr>
          <w:b w:val="1"/>
          <w:bCs w:val="1"/>
        </w:rPr>
        <w:t xml:space="preserve">Identificación de necesidades y contexto:</w:t>
      </w:r>
      <w:r>
        <w:rPr/>
        <w:t xml:space="preserve"> Diagnóstico institucional, perfil del alumno y demandas del entorno jurídico.</w:t>
      </w:r>
    </w:p>
    <w:p>
      <w:pPr>
        <w:numPr>
          <w:ilvl w:val="0"/>
          <w:numId w:val="19"/>
        </w:numPr>
      </w:pPr>
      <w:r>
        <w:rPr>
          <w:b w:val="1"/>
          <w:bCs w:val="1"/>
        </w:rPr>
        <w:t xml:space="preserve">Incorporación de resultados de investigación educativa:</w:t>
      </w:r>
      <w:r>
        <w:rPr/>
        <w:t xml:space="preserve"> Aplicación de teorías, estudios de caso y buenas prácticas en educación jurídica.</w:t>
      </w:r>
    </w:p>
    <w:p>
      <w:pPr>
        <w:numPr>
          <w:ilvl w:val="0"/>
          <w:numId w:val="19"/>
        </w:numPr>
      </w:pPr>
      <w:r>
        <w:rPr>
          <w:b w:val="1"/>
          <w:bCs w:val="1"/>
        </w:rPr>
        <w:t xml:space="preserve">Diseño de propuestas flexibles e innovadoras:</w:t>
      </w:r>
      <w:r>
        <w:rPr/>
        <w:t xml:space="preserve"> Propuestas modulares, uso de recursos digitales emergentes y metodologías disruptivas.</w:t>
      </w:r>
    </w:p>
    <w:p>
      <w:pPr>
        <w:numPr>
          <w:ilvl w:val="0"/>
          <w:numId w:val="19"/>
        </w:numPr>
      </w:pPr>
      <w:r>
        <w:rPr>
          <w:b w:val="1"/>
          <w:bCs w:val="1"/>
        </w:rPr>
        <w:t xml:space="preserve">Monitoreo y ajuste de propuestas pedagógicas:</w:t>
      </w:r>
      <w:r>
        <w:rPr/>
        <w:t xml:space="preserve"> Evaluación continua, recolección de evidencias y participación del estudiante en el proceso.</w:t>
      </w:r>
    </w:p>
    <w:p>
      <w:pPr/>
      <w:r>
        <w:rPr>
          <w:sz w:val="22"/>
          <w:szCs w:val="22"/>
          <w:b w:val="1"/>
          <w:bCs w:val="1"/>
        </w:rPr>
        <w:t xml:space="preserve">Actividades</w:t>
      </w:r>
    </w:p>
    <w:p>
      <w:pPr/>
      <w:r>
        <w:rPr>
          <w:b w:val="1"/>
          <w:bCs w:val="1"/>
        </w:rPr>
        <w:t xml:space="preserve">1. Diseño Colaborativo de un Plan de Enseñanza para un Curso Jurídico</w:t>
      </w:r>
    </w:p>
    <w:p>
      <w:pPr/>
      <w:r>
        <w:rPr>
          <w:b w:val="1"/>
          <w:bCs w:val="1"/>
        </w:rPr>
        <w:t xml:space="preserve">Objetivo:</w:t>
      </w:r>
      <w:r>
        <w:rPr/>
        <w:t xml:space="preserve"> Diseñar planes de enseñanza efectivos aplicando principios pedagógicos y metodologías innovadoras (Objetivo 1).</w:t>
      </w:r>
    </w:p>
    <w:p>
      <w:pPr/>
      <w:r>
        <w:rPr>
          <w:b w:val="1"/>
          <w:bCs w:val="1"/>
        </w:rPr>
        <w:t xml:space="preserve">Descripción:</w:t>
      </w:r>
    </w:p>
    <w:p>
      <w:pPr>
        <w:numPr>
          <w:ilvl w:val="0"/>
          <w:numId w:val="20"/>
        </w:numPr>
      </w:pPr>
      <w:r>
        <w:rPr/>
        <w:t xml:space="preserve">Formar grupos de 3-4 participantes.</w:t>
      </w:r>
    </w:p>
    <w:p>
      <w:pPr>
        <w:numPr>
          <w:ilvl w:val="0"/>
          <w:numId w:val="20"/>
        </w:numPr>
      </w:pPr>
      <w:r>
        <w:rPr/>
        <w:t xml:space="preserve">Seleccionar una asignatura específica del área jurídica.</w:t>
      </w:r>
    </w:p>
    <w:p>
      <w:pPr>
        <w:numPr>
          <w:ilvl w:val="0"/>
          <w:numId w:val="20"/>
        </w:numPr>
      </w:pPr>
      <w:r>
        <w:rPr/>
        <w:t xml:space="preserve">Elaborar un plan de enseñanza que incluya objetivos, contenidos, estrategias didácticas y evaluación.</w:t>
      </w:r>
    </w:p>
    <w:p>
      <w:pPr>
        <w:numPr>
          <w:ilvl w:val="0"/>
          <w:numId w:val="20"/>
        </w:numPr>
      </w:pPr>
      <w:r>
        <w:rPr/>
        <w:t xml:space="preserve">Incluir al menos una metodología activa y recursos tecnológicos.</w:t>
      </w:r>
    </w:p>
    <w:p>
      <w:pPr>
        <w:numPr>
          <w:ilvl w:val="0"/>
          <w:numId w:val="20"/>
        </w:numPr>
      </w:pPr>
      <w:r>
        <w:rPr/>
        <w:t xml:space="preserve">Presentar el plan al grupo y recibir retroalimentación.</w:t>
      </w:r>
    </w:p>
    <w:p>
      <w:pPr/>
      <w:r>
        <w:rPr>
          <w:b w:val="1"/>
          <w:bCs w:val="1"/>
        </w:rPr>
        <w:t xml:space="preserve">Organización:</w:t>
      </w:r>
      <w:r>
        <w:rPr/>
        <w:t xml:space="preserve"> Grupos pequeños.</w:t>
      </w:r>
    </w:p>
    <w:p>
      <w:pPr/>
      <w:r>
        <w:rPr>
          <w:b w:val="1"/>
          <w:bCs w:val="1"/>
        </w:rPr>
        <w:t xml:space="preserve">Producto esperado:</w:t>
      </w:r>
      <w:r>
        <w:rPr/>
        <w:t xml:space="preserve"> Plan de enseñanza escrito y presentación oral.</w:t>
      </w:r>
    </w:p>
    <w:p>
      <w:pPr/>
      <w:r>
        <w:rPr>
          <w:b w:val="1"/>
          <w:bCs w:val="1"/>
        </w:rPr>
        <w:t xml:space="preserve">Duración estimada:</w:t>
      </w:r>
      <w:r>
        <w:rPr/>
        <w:t xml:space="preserve"> 3 horas.</w:t>
      </w:r>
    </w:p>
    <w:p>
      <w:pPr/>
      <w:r>
        <w:rPr>
          <w:b w:val="1"/>
          <w:bCs w:val="1"/>
        </w:rPr>
        <w:t xml:space="preserve">2. Simulación de Implementación de Estrategias Pedagógicas en Derecho</w:t>
      </w:r>
    </w:p>
    <w:p>
      <w:pPr/>
      <w:r>
        <w:rPr>
          <w:b w:val="1"/>
          <w:bCs w:val="1"/>
        </w:rPr>
        <w:t xml:space="preserve">Objetivo:</w:t>
      </w:r>
      <w:r>
        <w:rPr/>
        <w:t xml:space="preserve"> Implementar estrategias pedagógicas activas utilizando recursos específicos y tecnologías (Objetivo 2).</w:t>
      </w:r>
    </w:p>
    <w:p>
      <w:pPr/>
      <w:r>
        <w:rPr>
          <w:b w:val="1"/>
          <w:bCs w:val="1"/>
        </w:rPr>
        <w:t xml:space="preserve">Descripción:</w:t>
      </w:r>
    </w:p>
    <w:p>
      <w:pPr>
        <w:numPr>
          <w:ilvl w:val="0"/>
          <w:numId w:val="21"/>
        </w:numPr>
      </w:pPr>
      <w:r>
        <w:rPr/>
        <w:t xml:space="preserve">En grupos pequeños, diseñar y ejecutar una sesión didáctica simulada.</w:t>
      </w:r>
    </w:p>
    <w:p>
      <w:pPr>
        <w:numPr>
          <w:ilvl w:val="0"/>
          <w:numId w:val="21"/>
        </w:numPr>
      </w:pPr>
      <w:r>
        <w:rPr/>
        <w:t xml:space="preserve">Incluir actividades participativas como debate, estudio de casos o simulacro.</w:t>
      </w:r>
    </w:p>
    <w:p>
      <w:pPr>
        <w:numPr>
          <w:ilvl w:val="0"/>
          <w:numId w:val="21"/>
        </w:numPr>
      </w:pPr>
      <w:r>
        <w:rPr/>
        <w:t xml:space="preserve">Utilizar al menos un recurso tecnológico o multimedia.</w:t>
      </w:r>
    </w:p>
    <w:p>
      <w:pPr>
        <w:numPr>
          <w:ilvl w:val="0"/>
          <w:numId w:val="21"/>
        </w:numPr>
      </w:pPr>
      <w:r>
        <w:rPr/>
        <w:t xml:space="preserve">Grabar o presentar la sesión para análisis posterior.</w:t>
      </w:r>
    </w:p>
    <w:p>
      <w:pPr/>
      <w:r>
        <w:rPr>
          <w:b w:val="1"/>
          <w:bCs w:val="1"/>
        </w:rPr>
        <w:t xml:space="preserve">Organización:</w:t>
      </w:r>
      <w:r>
        <w:rPr/>
        <w:t xml:space="preserve"> Grupos pequeños.</w:t>
      </w:r>
    </w:p>
    <w:p>
      <w:pPr/>
      <w:r>
        <w:rPr>
          <w:b w:val="1"/>
          <w:bCs w:val="1"/>
        </w:rPr>
        <w:t xml:space="preserve">Producto esperado:</w:t>
      </w:r>
      <w:r>
        <w:rPr/>
        <w:t xml:space="preserve"> Video o presentación de la sesión y reflexión escrita sobre la experiencia.</w:t>
      </w:r>
    </w:p>
    <w:p>
      <w:pPr/>
      <w:r>
        <w:rPr>
          <w:b w:val="1"/>
          <w:bCs w:val="1"/>
        </w:rPr>
        <w:t xml:space="preserve">Duración estimada:</w:t>
      </w:r>
      <w:r>
        <w:rPr/>
        <w:t xml:space="preserve"> 2 horas para diseño, 1 hora para ejecución y 1 hora para reflexión.</w:t>
      </w:r>
    </w:p>
    <w:p>
      <w:pPr/>
      <w:r>
        <w:rPr>
          <w:b w:val="1"/>
          <w:bCs w:val="1"/>
        </w:rPr>
        <w:t xml:space="preserve">3. Análisis Crítico de Instrumentos de Evaluación en Educación Jurídica</w:t>
      </w:r>
    </w:p>
    <w:p>
      <w:pPr/>
      <w:r>
        <w:rPr>
          <w:b w:val="1"/>
          <w:bCs w:val="1"/>
        </w:rPr>
        <w:t xml:space="preserve">Objetivo:</w:t>
      </w:r>
      <w:r>
        <w:rPr/>
        <w:t xml:space="preserve"> Evaluar críticamente resultados pedagógicos mediante instrumentos y técnicas de evaluación (Objetivo 3).</w:t>
      </w:r>
    </w:p>
    <w:p>
      <w:pPr/>
      <w:r>
        <w:rPr>
          <w:b w:val="1"/>
          <w:bCs w:val="1"/>
        </w:rPr>
        <w:t xml:space="preserve">Descripción:</w:t>
      </w:r>
    </w:p>
    <w:p>
      <w:pPr>
        <w:numPr>
          <w:ilvl w:val="0"/>
          <w:numId w:val="22"/>
        </w:numPr>
      </w:pPr>
      <w:r>
        <w:rPr/>
        <w:t xml:space="preserve">Individualmente, revisar ejemplos de instrumentos de evaluación (rúbricas, pruebas, portafolios).</w:t>
      </w:r>
    </w:p>
    <w:p>
      <w:pPr>
        <w:numPr>
          <w:ilvl w:val="0"/>
          <w:numId w:val="22"/>
        </w:numPr>
      </w:pPr>
      <w:r>
        <w:rPr/>
        <w:t xml:space="preserve">Analizar fortalezas y debilidades en función de criterios de validez, confiabilidad y pertinencia.</w:t>
      </w:r>
    </w:p>
    <w:p>
      <w:pPr>
        <w:numPr>
          <w:ilvl w:val="0"/>
          <w:numId w:val="22"/>
        </w:numPr>
      </w:pPr>
      <w:r>
        <w:rPr/>
        <w:t xml:space="preserve">Proponer mejoras para adecuar los instrumentos a contextos jurídicos.</w:t>
      </w:r>
    </w:p>
    <w:p>
      <w:pPr>
        <w:numPr>
          <w:ilvl w:val="0"/>
          <w:numId w:val="22"/>
        </w:numPr>
      </w:pPr>
      <w:r>
        <w:rPr/>
        <w:t xml:space="preserve">Compartir conclusiones en foro de discusión.</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y participación en foro.</w:t>
      </w:r>
    </w:p>
    <w:p>
      <w:pPr/>
      <w:r>
        <w:rPr>
          <w:b w:val="1"/>
          <w:bCs w:val="1"/>
        </w:rPr>
        <w:t xml:space="preserve">Duración estimada:</w:t>
      </w:r>
      <w:r>
        <w:rPr/>
        <w:t xml:space="preserve"> 2 horas.</w:t>
      </w:r>
    </w:p>
    <w:p>
      <w:pPr/>
      <w:r>
        <w:rPr>
          <w:b w:val="1"/>
          <w:bCs w:val="1"/>
        </w:rPr>
        <w:t xml:space="preserve">4. Propuesta de Innovación Pedagógica Adaptada a un Contexto Jurídico Específico</w:t>
      </w:r>
    </w:p>
    <w:p>
      <w:pPr/>
      <w:r>
        <w:rPr>
          <w:b w:val="1"/>
          <w:bCs w:val="1"/>
        </w:rPr>
        <w:t xml:space="preserve">Objetivo:</w:t>
      </w:r>
      <w:r>
        <w:rPr/>
        <w:t xml:space="preserve"> Adaptar propuestas pedagógicas basadas en evidencia y necesidades específicas, promoviendo innovación (Objetivo 4).</w:t>
      </w:r>
    </w:p>
    <w:p>
      <w:pPr/>
      <w:r>
        <w:rPr>
          <w:b w:val="1"/>
          <w:bCs w:val="1"/>
        </w:rPr>
        <w:t xml:space="preserve">Descripción:</w:t>
      </w:r>
    </w:p>
    <w:p>
      <w:pPr>
        <w:numPr>
          <w:ilvl w:val="0"/>
          <w:numId w:val="23"/>
        </w:numPr>
      </w:pPr>
      <w:r>
        <w:rPr/>
        <w:t xml:space="preserve">Diagnosticar un contexto real o hipotético de formación jurídica (perfil de estudiantes, recursos, retos).</w:t>
      </w:r>
    </w:p>
    <w:p>
      <w:pPr>
        <w:numPr>
          <w:ilvl w:val="0"/>
          <w:numId w:val="23"/>
        </w:numPr>
      </w:pPr>
      <w:r>
        <w:rPr/>
        <w:t xml:space="preserve">Diseñar una propuesta pedagógica innovadora que responda a dicho diagnóstico.</w:t>
      </w:r>
    </w:p>
    <w:p>
      <w:pPr>
        <w:numPr>
          <w:ilvl w:val="0"/>
          <w:numId w:val="23"/>
        </w:numPr>
      </w:pPr>
      <w:r>
        <w:rPr/>
        <w:t xml:space="preserve">Justificar la propuesta con base en evidencias teóricas y prácticas.</w:t>
      </w:r>
    </w:p>
    <w:p>
      <w:pPr>
        <w:numPr>
          <w:ilvl w:val="0"/>
          <w:numId w:val="23"/>
        </w:numPr>
      </w:pPr>
      <w:r>
        <w:rPr/>
        <w:t xml:space="preserve">Presentar la propuesta para retroalimentación y discusión.</w:t>
      </w:r>
    </w:p>
    <w:p>
      <w:pPr/>
      <w:r>
        <w:rPr>
          <w:b w:val="1"/>
          <w:bCs w:val="1"/>
        </w:rPr>
        <w:t xml:space="preserve">Organización:</w:t>
      </w:r>
      <w:r>
        <w:rPr/>
        <w:t xml:space="preserve"> Individual o parejas.</w:t>
      </w:r>
    </w:p>
    <w:p>
      <w:pPr/>
      <w:r>
        <w:rPr>
          <w:b w:val="1"/>
          <w:bCs w:val="1"/>
        </w:rPr>
        <w:t xml:space="preserve">Producto esperado:</w:t>
      </w:r>
      <w:r>
        <w:rPr/>
        <w:t xml:space="preserve"> Documento de propuesta pedagógica y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curricular, metodologías pedagógicas y evaluación en educación jurídica.</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en línea o papel con preguntas sobre principios pedagógicos y metodologías aplicadas a derecho.</w:t>
      </w:r>
    </w:p>
    <w:p>
      <w:pPr/>
      <w:r>
        <w:rPr>
          <w:b w:val="1"/>
          <w:bCs w:val="1"/>
        </w:rPr>
        <w:t xml:space="preserve">Evaluación Formativa</w:t>
      </w:r>
    </w:p>
    <w:p>
      <w:pPr/>
      <w:r>
        <w:rPr>
          <w:b w:val="1"/>
          <w:bCs w:val="1"/>
        </w:rPr>
        <w:t xml:space="preserve">Qué se evalúa:</w:t>
      </w:r>
      <w:r>
        <w:rPr/>
        <w:t xml:space="preserve"> Procesos de diseño, implementación y análisis crítico de propuestas pedagógicas; participación activa en actividades y discusiones.</w:t>
      </w:r>
    </w:p>
    <w:p>
      <w:pPr/>
      <w:r>
        <w:rPr>
          <w:b w:val="1"/>
          <w:bCs w:val="1"/>
        </w:rPr>
        <w:t xml:space="preserve">Cómo se evalúa:</w:t>
      </w:r>
      <w:r>
        <w:rPr/>
        <w:t xml:space="preserve"> Observación directa, revisión de productos parciales, participación en foros y retroalimentación continua.</w:t>
      </w:r>
    </w:p>
    <w:p>
      <w:pPr/>
      <w:r>
        <w:rPr>
          <w:b w:val="1"/>
          <w:bCs w:val="1"/>
        </w:rPr>
        <w:t xml:space="preserve">Instrumento sugerido:</w:t>
      </w:r>
      <w:r>
        <w:rPr/>
        <w:t xml:space="preserve"> Rúbrica de evaluación de actividades, listas de cotejo para participación y autoevaluación.</w:t>
      </w:r>
    </w:p>
    <w:p>
      <w:pPr/>
      <w:r>
        <w:rPr>
          <w:b w:val="1"/>
          <w:bCs w:val="1"/>
        </w:rPr>
        <w:t xml:space="preserve">Evaluación Sumativa</w:t>
      </w:r>
    </w:p>
    <w:p>
      <w:pPr/>
      <w:r>
        <w:rPr>
          <w:b w:val="1"/>
          <w:bCs w:val="1"/>
        </w:rPr>
        <w:t xml:space="preserve">Qué se evalúa:</w:t>
      </w:r>
      <w:r>
        <w:rPr/>
        <w:t xml:space="preserve"> Producto final de diseño, implementación y evaluación de una propuesta pedagógica completa y adaptada al contexto jurídico.</w:t>
      </w:r>
    </w:p>
    <w:p>
      <w:pPr/>
      <w:r>
        <w:rPr>
          <w:b w:val="1"/>
          <w:bCs w:val="1"/>
        </w:rPr>
        <w:t xml:space="preserve">Cómo se evalúa:</w:t>
      </w:r>
      <w:r>
        <w:rPr/>
        <w:t xml:space="preserve"> Presentación escrita y oral de la propuesta pedagógica, así como defensa argumentada de su diseño y evaluación.</w:t>
      </w:r>
    </w:p>
    <w:p>
      <w:pPr/>
      <w:r>
        <w:rPr>
          <w:b w:val="1"/>
          <w:bCs w:val="1"/>
        </w:rPr>
        <w:t xml:space="preserve">Instrumento sugerido:</w:t>
      </w:r>
      <w:r>
        <w:rPr/>
        <w:t xml:space="preserve"> Rúbrica detallada que valore coherencia pedagógica, innovación, fundamentación teórica, viabilidad y análisis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DEC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C9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BFB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1CF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894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BE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935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FF6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A34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0EB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55B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04D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CD3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8FF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E1A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AAD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02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9AC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11E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6E1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04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D9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0B9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2026-09-25T22:00:30-05:00</dcterms:created>
  <dcterms:modified xsi:type="dcterms:W3CDTF">2026-09-25T22:00:30-05:00</dcterms:modified>
</cp:coreProperties>
</file>

<file path=docProps/custom.xml><?xml version="1.0" encoding="utf-8"?>
<Properties xmlns="http://schemas.openxmlformats.org/officeDocument/2006/custom-properties" xmlns:vt="http://schemas.openxmlformats.org/officeDocument/2006/docPropsVTypes"/>
</file>