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Diplomado en Educación Superior para Abogados: Pedagogía y Normativa en el Ámbito Jurídico</w:t>
      </w:r>
    </w:p>
    <w:p/>
    <w:p>
      <w:pPr/>
      <w:r>
        <w:rPr>
          <w:color w:val="666666"/>
          <w:sz w:val="20"/>
          <w:szCs w:val="20"/>
          <w:i w:val="1"/>
          <w:iCs w:val="1"/>
        </w:rPr>
        <w:t xml:space="preserve">Ciencias de la Educación | Educación general | para estudiantes de posgrado | 4 semanas</w:t>
      </w:r>
    </w:p>
    <w:p/>
    <w:p>
      <w:pPr/>
      <w:r>
        <w:rPr>
          <w:color w:val="2b6cb0"/>
          <w:sz w:val="28"/>
          <w:szCs w:val="28"/>
          <w:b w:val="1"/>
          <w:bCs w:val="1"/>
        </w:rPr>
        <w:t xml:space="preserve">Descripción del Curso</w:t>
      </w:r>
    </w:p>
    <w:p>
      <w:pPr/>
      <w:r>
        <w:rPr/>
        <w:t xml:space="preserve">Este diplomado está diseñado para abogados y profesionales del derecho interesados en profundizar sus conocimientos sobre la enseñanza en educación superior, con un enfoque específico en la pedagogía aplicada al ámbito legal. Se abordarán las bases teóricas y prácticas de la educación superior, enfatizando la importancia de la enseñanza pedagógica en la formación de profesionales del derecho, así como las herramientas didácticas necesarias para optimizar los procesos de enseñanza-aprendizaje en este campo.</w:t>
      </w:r>
    </w:p>
    <w:p>
      <w:pPr/>
      <w:r>
        <w:rPr/>
        <w:t xml:space="preserve">El curso está dirigido a estudiantes de posgrado, docentes y profesionales del derecho que deseen adquirir competencias para desempeñarse eficazmente en la docencia universitaria o en la gestión educativa en instituciones de educación superior. A lo largo de las cuatro semanas, se combinarán exposiciones teóricas, análisis normativo y actividades prácticas, promoviendo un aprendizaje significativo y contextualizado.</w:t>
      </w:r>
    </w:p>
    <w:p>
      <w:pPr/>
      <w:r>
        <w:rPr/>
        <w:t xml:space="preserve">Al finalizar el diplomado, los participantes serán capaces de comprender y aplicar principios pedagógicos específicos para la educación en derecho, manejar diversas herramientas didácticas para la enseñanza superior y entender el marco normativo que regula la educación superior en su país, contribuyendo así a la mejora continua de los procesos educativos en el ámbito jurídico.</w:t>
      </w:r>
    </w:p>
    <w:p/>
    <w:p>
      <w:pPr/>
      <w:r>
        <w:rPr>
          <w:color w:val="2b6cb0"/>
          <w:sz w:val="28"/>
          <w:szCs w:val="28"/>
          <w:b w:val="1"/>
          <w:bCs w:val="1"/>
        </w:rPr>
        <w:t xml:space="preserve">Objetivos Generales</w:t>
      </w:r>
    </w:p>
    <w:p>
      <w:pPr>
        <w:numPr>
          <w:ilvl w:val="0"/>
          <w:numId w:val="1"/>
        </w:numPr>
      </w:pPr>
      <w:r>
        <w:rPr/>
        <w:t xml:space="preserve">Comprender los fundamentos teóricos de la educación superior y su aplicación en la enseñanza del derecho.</w:t>
      </w:r>
    </w:p>
    <w:p>
      <w:pPr>
        <w:numPr>
          <w:ilvl w:val="0"/>
          <w:numId w:val="1"/>
        </w:numPr>
      </w:pPr>
      <w:r>
        <w:rPr/>
        <w:t xml:space="preserve">Identificar y aplicar herramientas pedagógicas adecuadas para la docencia en el área legal.</w:t>
      </w:r>
    </w:p>
    <w:p>
      <w:pPr>
        <w:numPr>
          <w:ilvl w:val="0"/>
          <w:numId w:val="1"/>
        </w:numPr>
      </w:pPr>
      <w:r>
        <w:rPr/>
        <w:t xml:space="preserve">Analizar el marco normativo que regula la educación superior y su impacto en la práctica educativa.</w:t>
      </w:r>
    </w:p>
    <w:p>
      <w:pPr>
        <w:numPr>
          <w:ilvl w:val="0"/>
          <w:numId w:val="1"/>
        </w:numPr>
      </w:pPr>
      <w:r>
        <w:rPr/>
        <w:t xml:space="preserve">Desarrollar propuestas educativas que integren principios pedagógicos y normativos en la formación jurídica.</w:t>
      </w:r>
    </w:p>
    <w:p/>
    <w:p>
      <w:pPr/>
      <w:r>
        <w:rPr>
          <w:color w:val="2b6cb0"/>
          <w:sz w:val="28"/>
          <w:szCs w:val="28"/>
          <w:b w:val="1"/>
          <w:bCs w:val="1"/>
        </w:rPr>
        <w:t xml:space="preserve">Competencias</w:t>
      </w:r>
    </w:p>
    <w:p>
      <w:pPr>
        <w:numPr>
          <w:ilvl w:val="0"/>
          <w:numId w:val="2"/>
        </w:numPr>
      </w:pPr>
      <w:r>
        <w:rPr/>
        <w:t xml:space="preserve">Analizar la importancia y características de la pedagogía aplicada al área jurídica en educación superior.</w:t>
      </w:r>
    </w:p>
    <w:p>
      <w:pPr>
        <w:numPr>
          <w:ilvl w:val="0"/>
          <w:numId w:val="2"/>
        </w:numPr>
      </w:pPr>
      <w:r>
        <w:rPr/>
        <w:t xml:space="preserve">Utilizar herramientas y estrategias didácticas efectivas para la enseñanza en programas de derecho.</w:t>
      </w:r>
    </w:p>
    <w:p>
      <w:pPr>
        <w:numPr>
          <w:ilvl w:val="0"/>
          <w:numId w:val="2"/>
        </w:numPr>
      </w:pPr>
      <w:r>
        <w:rPr/>
        <w:t xml:space="preserve">Interpretar y aplicar la normativa legal vigente relacionada con la educación superior.</w:t>
      </w:r>
    </w:p>
    <w:p>
      <w:pPr>
        <w:numPr>
          <w:ilvl w:val="0"/>
          <w:numId w:val="2"/>
        </w:numPr>
      </w:pPr>
      <w:r>
        <w:rPr/>
        <w:t xml:space="preserve">Diseñar propuestas educativas ajustadas a los requerimientos pedagógicos y normativos del ámbito legal.</w:t>
      </w:r>
    </w:p>
    <w:p>
      <w:pPr>
        <w:numPr>
          <w:ilvl w:val="0"/>
          <w:numId w:val="2"/>
        </w:numPr>
      </w:pPr>
      <w:r>
        <w:rPr/>
        <w:t xml:space="preserve">Evaluar críticamente los procesos de enseñanza-aprendizaje en la formación de profesionales del derecho.</w:t>
      </w:r>
    </w:p>
    <w:p/>
    <w:p>
      <w:pPr/>
      <w:r>
        <w:rPr>
          <w:color w:val="2b6cb0"/>
          <w:sz w:val="28"/>
          <w:szCs w:val="28"/>
          <w:b w:val="1"/>
          <w:bCs w:val="1"/>
        </w:rPr>
        <w:t xml:space="preserve">Requerimientos</w:t>
      </w:r>
    </w:p>
    <w:p>
      <w:pPr>
        <w:numPr>
          <w:ilvl w:val="0"/>
          <w:numId w:val="3"/>
        </w:numPr>
      </w:pPr>
      <w:r>
        <w:rPr/>
        <w:t xml:space="preserve">Conocimientos básicos en derecho y experiencia profesional o académica en el área jurídica.</w:t>
      </w:r>
    </w:p>
    <w:p>
      <w:pPr>
        <w:numPr>
          <w:ilvl w:val="0"/>
          <w:numId w:val="3"/>
        </w:numPr>
      </w:pPr>
      <w:r>
        <w:rPr/>
        <w:t xml:space="preserve">Acceso a plataforma digital para actividades en línea y recursos educativos.</w:t>
      </w:r>
    </w:p>
    <w:p>
      <w:pPr>
        <w:numPr>
          <w:ilvl w:val="0"/>
          <w:numId w:val="3"/>
        </w:numPr>
      </w:pPr>
      <w:r>
        <w:rPr/>
        <w:t xml:space="preserve">Material bibliográfico base proporcionado por el curso.</w:t>
      </w:r>
    </w:p>
    <w:p>
      <w:pPr>
        <w:numPr>
          <w:ilvl w:val="0"/>
          <w:numId w:val="3"/>
        </w:numPr>
      </w:pPr>
      <w:r>
        <w:rPr/>
        <w:t xml:space="preserve">Competencias básicas en el manejo de tecnologías de la información y comunicación.</w:t>
      </w:r>
    </w:p>
    <w:p/>
    <w:p>
      <w:pPr/>
      <w:r>
        <w:rPr>
          <w:color w:val="2b6cb0"/>
          <w:sz w:val="28"/>
          <w:szCs w:val="28"/>
          <w:b w:val="1"/>
          <w:bCs w:val="1"/>
        </w:rPr>
        <w:t xml:space="preserve">Unidades del Curso</w:t>
      </w:r>
    </w:p>
    <w:p/>
    <w:p>
      <w:pPr/>
      <w:r>
        <w:rPr>
          <w:color w:val="4a5568"/>
          <w:sz w:val="24"/>
          <w:szCs w:val="24"/>
          <w:b w:val="1"/>
          <w:bCs w:val="1"/>
        </w:rPr>
        <w:t xml:space="preserve">Unidad 1: Fundamentos de la educación superior y su relevancia en el derecho</w:t>
      </w:r>
    </w:p>
    <w:p>
      <w:pPr/>
      <w:r>
        <w:rPr>
          <w:sz w:val="22"/>
          <w:szCs w:val="22"/>
          <w:b w:val="1"/>
          <w:bCs w:val="1"/>
        </w:rPr>
        <w:t xml:space="preserve">Objetivos de Aprendizaje</w:t>
      </w:r>
    </w:p>
    <w:p>
      <w:pPr>
        <w:numPr>
          <w:ilvl w:val="0"/>
          <w:numId w:val="4"/>
        </w:numPr>
      </w:pPr>
      <w:r>
        <w:rPr/>
        <w:t xml:space="preserve">Al finalizar la unidad, el estudiante será capaz de explicar los conceptos básicos y la evolución histórica de la educación superior en el contexto jurídico, utilizando ejemplos relevantes para la formación de abogados.</w:t>
      </w:r>
    </w:p>
    <w:p>
      <w:pPr>
        <w:numPr>
          <w:ilvl w:val="0"/>
          <w:numId w:val="4"/>
        </w:numPr>
      </w:pPr>
      <w:r>
        <w:rPr/>
        <w:t xml:space="preserve">Al finalizar la unidad, el estudiante será capaz de analizar la importancia de la educación superior en la formación de profesionales del derecho, identificando sus implicaciones pedagógicas y sociales.</w:t>
      </w:r>
    </w:p>
    <w:p>
      <w:pPr>
        <w:numPr>
          <w:ilvl w:val="0"/>
          <w:numId w:val="4"/>
        </w:numPr>
      </w:pPr>
      <w:r>
        <w:rPr/>
        <w:t xml:space="preserve">Al finalizar la unidad, el estudiante será capaz de evaluar críticamente los modelos y enfoques educativos aplicados en la enseñanza del derecho, relacionándolos con los objetivos formativos del área jurídica.</w:t>
      </w:r>
    </w:p>
    <w:p>
      <w:pPr>
        <w:numPr>
          <w:ilvl w:val="0"/>
          <w:numId w:val="4"/>
        </w:numPr>
      </w:pPr>
      <w:r>
        <w:rPr/>
        <w:t xml:space="preserve">Al finalizar la unidad, el estudiante será capaz de sintetizar la relevancia de los fundamentos de la educación superior para diseñar estrategias pedagógicas efectivas en la formación de abogados.</w:t>
      </w:r>
    </w:p>
    <w:p>
      <w:pPr/>
      <w:r>
        <w:rPr>
          <w:sz w:val="22"/>
          <w:szCs w:val="22"/>
          <w:b w:val="1"/>
          <w:bCs w:val="1"/>
        </w:rPr>
        <w:t xml:space="preserve">Contenidos Temáticos</w:t>
      </w:r>
    </w:p>
    <w:p>
      <w:pPr/>
      <w:r>
        <w:rPr>
          <w:b w:val="1"/>
          <w:bCs w:val="1"/>
        </w:rPr>
        <w:t xml:space="preserve">1. Introducción a la educación superior en el contexto jurídico</w:t>
      </w:r>
    </w:p>
    <w:p>
      <w:pPr>
        <w:numPr>
          <w:ilvl w:val="0"/>
          <w:numId w:val="5"/>
        </w:numPr>
      </w:pPr>
      <w:r>
        <w:rPr>
          <w:b w:val="1"/>
          <w:bCs w:val="1"/>
        </w:rPr>
        <w:t xml:space="preserve">Conceptos básicos de educación superior:</w:t>
      </w:r>
      <w:r>
        <w:rPr/>
        <w:t xml:space="preserve"> Definición, características y elementos esenciales que distinguen a la educación superior de otros niveles educativos, con énfasis en su función formativa y profesional.</w:t>
      </w:r>
    </w:p>
    <w:p>
      <w:pPr>
        <w:numPr>
          <w:ilvl w:val="0"/>
          <w:numId w:val="5"/>
        </w:numPr>
      </w:pPr>
      <w:r>
        <w:rPr>
          <w:b w:val="1"/>
          <w:bCs w:val="1"/>
        </w:rPr>
        <w:t xml:space="preserve">Contexto jurídico de la educación superior:</w:t>
      </w:r>
      <w:r>
        <w:rPr/>
        <w:t xml:space="preserve"> Marco normativo nacional e internacional que regula la educación superior, destacando su aplicabilidad en la formación de abogados y profesionales del derecho.</w:t>
      </w:r>
    </w:p>
    <w:p>
      <w:pPr/>
      <w:r>
        <w:rPr>
          <w:b w:val="1"/>
          <w:bCs w:val="1"/>
        </w:rPr>
        <w:t xml:space="preserve">2. Evolución histórica de la educación superior y su impacto en la formación jurídica</w:t>
      </w:r>
    </w:p>
    <w:p>
      <w:pPr>
        <w:numPr>
          <w:ilvl w:val="0"/>
          <w:numId w:val="6"/>
        </w:numPr>
      </w:pPr>
      <w:r>
        <w:rPr>
          <w:b w:val="1"/>
          <w:bCs w:val="1"/>
        </w:rPr>
        <w:t xml:space="preserve">Orígenes y desarrollo histórico:</w:t>
      </w:r>
      <w:r>
        <w:rPr/>
        <w:t xml:space="preserve"> Trayectoria desde las primeras universidades hasta la actualidad, resaltando hitos clave en la educación jurídica.</w:t>
      </w:r>
    </w:p>
    <w:p>
      <w:pPr>
        <w:numPr>
          <w:ilvl w:val="0"/>
          <w:numId w:val="6"/>
        </w:numPr>
      </w:pPr>
      <w:r>
        <w:rPr>
          <w:b w:val="1"/>
          <w:bCs w:val="1"/>
        </w:rPr>
        <w:t xml:space="preserve">Transformaciones y tendencias contemporáneas:</w:t>
      </w:r>
      <w:r>
        <w:rPr/>
        <w:t xml:space="preserve"> Cambios en paradigmas educativos, inclusión de nuevas tecnologías y enfoques interdisciplinarios en la enseñanza del derecho.</w:t>
      </w:r>
    </w:p>
    <w:p>
      <w:pPr>
        <w:numPr>
          <w:ilvl w:val="0"/>
          <w:numId w:val="6"/>
        </w:numPr>
      </w:pPr>
      <w:r>
        <w:rPr>
          <w:b w:val="1"/>
          <w:bCs w:val="1"/>
        </w:rPr>
        <w:t xml:space="preserve">Ejemplos históricos y actuales:</w:t>
      </w:r>
      <w:r>
        <w:rPr/>
        <w:t xml:space="preserve"> Casos relevantes de evolución en la formación de abogados en distintos contextos nacionales e internacionales.</w:t>
      </w:r>
    </w:p>
    <w:p>
      <w:pPr/>
      <w:r>
        <w:rPr>
          <w:b w:val="1"/>
          <w:bCs w:val="1"/>
        </w:rPr>
        <w:t xml:space="preserve">3. Importancia de la educación superior en la formación de profesionales del derecho</w:t>
      </w:r>
    </w:p>
    <w:p>
      <w:pPr>
        <w:numPr>
          <w:ilvl w:val="0"/>
          <w:numId w:val="7"/>
        </w:numPr>
      </w:pPr>
      <w:r>
        <w:rPr>
          <w:b w:val="1"/>
          <w:bCs w:val="1"/>
        </w:rPr>
        <w:t xml:space="preserve">Implicaciones pedagógicas:</w:t>
      </w:r>
      <w:r>
        <w:rPr/>
        <w:t xml:space="preserve"> Rol de la educación superior en el desarrollo de competencias jurídicas, pensamiento crítico, ética profesional y habilidades prácticas.</w:t>
      </w:r>
    </w:p>
    <w:p>
      <w:pPr>
        <w:numPr>
          <w:ilvl w:val="0"/>
          <w:numId w:val="7"/>
        </w:numPr>
      </w:pPr>
      <w:r>
        <w:rPr>
          <w:b w:val="1"/>
          <w:bCs w:val="1"/>
        </w:rPr>
        <w:t xml:space="preserve">Implicaciones sociales:</w:t>
      </w:r>
      <w:r>
        <w:rPr/>
        <w:t xml:space="preserve"> Contribución de la formación jurídica a la justicia social, el acceso al derecho y el fortalecimiento del Estado de Derecho.</w:t>
      </w:r>
    </w:p>
    <w:p>
      <w:pPr>
        <w:numPr>
          <w:ilvl w:val="0"/>
          <w:numId w:val="7"/>
        </w:numPr>
      </w:pPr>
      <w:r>
        <w:rPr>
          <w:b w:val="1"/>
          <w:bCs w:val="1"/>
        </w:rPr>
        <w:t xml:space="preserve">Relación entre educación superior y ejercicio profesional:</w:t>
      </w:r>
      <w:r>
        <w:rPr/>
        <w:t xml:space="preserve"> Cómo la formación académica influye en la calidad del desempeño legal y la responsabilidad social del abogado.</w:t>
      </w:r>
    </w:p>
    <w:p>
      <w:pPr/>
      <w:r>
        <w:rPr>
          <w:b w:val="1"/>
          <w:bCs w:val="1"/>
        </w:rPr>
        <w:t xml:space="preserve">4. Modelos y enfoques educativos en la enseñanza del derecho</w:t>
      </w:r>
    </w:p>
    <w:p>
      <w:pPr>
        <w:numPr>
          <w:ilvl w:val="0"/>
          <w:numId w:val="8"/>
        </w:numPr>
      </w:pPr>
      <w:r>
        <w:rPr>
          <w:b w:val="1"/>
          <w:bCs w:val="1"/>
        </w:rPr>
        <w:t xml:space="preserve">Modelos tradicionales:</w:t>
      </w:r>
      <w:r>
        <w:rPr/>
        <w:t xml:space="preserve"> Enfoques clásicos centrados en la adquisición de conocimientos y el método expositivo.</w:t>
      </w:r>
    </w:p>
    <w:p>
      <w:pPr>
        <w:numPr>
          <w:ilvl w:val="0"/>
          <w:numId w:val="8"/>
        </w:numPr>
      </w:pPr>
      <w:r>
        <w:rPr>
          <w:b w:val="1"/>
          <w:bCs w:val="1"/>
        </w:rPr>
        <w:t xml:space="preserve">Modelos contemporáneos y críticos:</w:t>
      </w:r>
      <w:r>
        <w:rPr/>
        <w:t xml:space="preserve"> Aprendizaje activo, basado en competencias, metodologías participativas y enfoque en la formación ética y social.</w:t>
      </w:r>
    </w:p>
    <w:p>
      <w:pPr>
        <w:numPr>
          <w:ilvl w:val="0"/>
          <w:numId w:val="8"/>
        </w:numPr>
      </w:pPr>
      <w:r>
        <w:rPr>
          <w:b w:val="1"/>
          <w:bCs w:val="1"/>
        </w:rPr>
        <w:t xml:space="preserve">Evaluación crítica de modelos:</w:t>
      </w:r>
      <w:r>
        <w:rPr/>
        <w:t xml:space="preserve"> Análisis de ventajas y limitaciones de cada enfoque en relación con los objetivos formativos del derecho.</w:t>
      </w:r>
    </w:p>
    <w:p>
      <w:pPr/>
      <w:r>
        <w:rPr>
          <w:b w:val="1"/>
          <w:bCs w:val="1"/>
        </w:rPr>
        <w:t xml:space="preserve">5. Fundamentos de la educación superior para el diseño de estrategias pedagógicas en derecho</w:t>
      </w:r>
    </w:p>
    <w:p>
      <w:pPr>
        <w:numPr>
          <w:ilvl w:val="0"/>
          <w:numId w:val="9"/>
        </w:numPr>
      </w:pPr>
      <w:r>
        <w:rPr>
          <w:b w:val="1"/>
          <w:bCs w:val="1"/>
        </w:rPr>
        <w:t xml:space="preserve">Síntesis de conceptos y relevancia:</w:t>
      </w:r>
      <w:r>
        <w:rPr/>
        <w:t xml:space="preserve"> Integración de conocimientos sobre educación superior aplicados al diseño curricular y metodológico en derecho.</w:t>
      </w:r>
    </w:p>
    <w:p>
      <w:pPr>
        <w:numPr>
          <w:ilvl w:val="0"/>
          <w:numId w:val="9"/>
        </w:numPr>
      </w:pPr>
      <w:r>
        <w:rPr>
          <w:b w:val="1"/>
          <w:bCs w:val="1"/>
        </w:rPr>
        <w:t xml:space="preserve">Diseño de estrategias pedagógicas efectivas:</w:t>
      </w:r>
      <w:r>
        <w:rPr/>
        <w:t xml:space="preserve"> Principios para la elaboración de planes de estudio, selección de métodos de enseñanza y evaluación adaptados a la formación jurídica.</w:t>
      </w:r>
    </w:p>
    <w:p>
      <w:pPr>
        <w:numPr>
          <w:ilvl w:val="0"/>
          <w:numId w:val="9"/>
        </w:numPr>
      </w:pPr>
      <w:r>
        <w:rPr>
          <w:b w:val="1"/>
          <w:bCs w:val="1"/>
        </w:rPr>
        <w:t xml:space="preserve">Innovación y mejora continua:</w:t>
      </w:r>
      <w:r>
        <w:rPr/>
        <w:t xml:space="preserve"> Incorporación de tecnologías educativas, evaluación formativa y retroalimentación para optimizar la enseñanza del derecho.</w:t>
      </w:r>
    </w:p>
    <w:p>
      <w:pPr/>
      <w:r>
        <w:rPr>
          <w:sz w:val="22"/>
          <w:szCs w:val="22"/>
          <w:b w:val="1"/>
          <w:bCs w:val="1"/>
        </w:rPr>
        <w:t xml:space="preserve">Actividades</w:t>
      </w:r>
    </w:p>
    <w:p>
      <w:pPr/>
      <w:r>
        <w:rPr>
          <w:b w:val="1"/>
          <w:bCs w:val="1"/>
        </w:rPr>
        <w:t xml:space="preserve">Actividad 1: Línea del tiempo sobre la evolución histórica de la educación superior jurídica</w:t>
      </w:r>
    </w:p>
    <w:p>
      <w:pPr/>
      <w:r>
        <w:rPr>
          <w:b w:val="1"/>
          <w:bCs w:val="1"/>
        </w:rPr>
        <w:t xml:space="preserve">Objetivo:</w:t>
      </w:r>
      <w:r>
        <w:rPr/>
        <w:t xml:space="preserve"> Explicar los conceptos básicos y la evolución histórica de la educación superior en el contexto jurídico.</w:t>
      </w:r>
    </w:p>
    <w:p>
      <w:pPr/>
      <w:r>
        <w:rPr>
          <w:b w:val="1"/>
          <w:bCs w:val="1"/>
        </w:rPr>
        <w:t xml:space="preserve">Descripción:</w:t>
      </w:r>
    </w:p>
    <w:p>
      <w:pPr>
        <w:numPr>
          <w:ilvl w:val="0"/>
          <w:numId w:val="10"/>
        </w:numPr>
      </w:pPr>
      <w:r>
        <w:rPr/>
        <w:t xml:space="preserve">Dividir a los estudiantes en grupos pequeños.</w:t>
      </w:r>
    </w:p>
    <w:p>
      <w:pPr>
        <w:numPr>
          <w:ilvl w:val="0"/>
          <w:numId w:val="10"/>
        </w:numPr>
      </w:pPr>
      <w:r>
        <w:rPr/>
        <w:t xml:space="preserve">Cada grupo investigará un periodo histórico específico (por ejemplo, Edad Media, Renacimiento, Modernidad, Contemporáneo) en relación con la educación jurídica.</w:t>
      </w:r>
    </w:p>
    <w:p>
      <w:pPr>
        <w:numPr>
          <w:ilvl w:val="0"/>
          <w:numId w:val="10"/>
        </w:numPr>
      </w:pPr>
      <w:r>
        <w:rPr/>
        <w:t xml:space="preserve">Elaborarán una línea del tiempo visual que incluya eventos, personajes y cambios significativos en la educación superior jurídica.</w:t>
      </w:r>
    </w:p>
    <w:p>
      <w:pPr>
        <w:numPr>
          <w:ilvl w:val="0"/>
          <w:numId w:val="10"/>
        </w:numPr>
      </w:pPr>
      <w:r>
        <w:rPr/>
        <w:t xml:space="preserve">Presentarán sus líneas del tiempo al resto del grupo, destacando ejemplos relevantes para la formación de abogados.</w:t>
      </w:r>
    </w:p>
    <w:p>
      <w:pPr/>
      <w:r>
        <w:rPr>
          <w:b w:val="1"/>
          <w:bCs w:val="1"/>
        </w:rPr>
        <w:t xml:space="preserve">Organización:</w:t>
      </w:r>
      <w:r>
        <w:rPr/>
        <w:t xml:space="preserve"> Grupos de 3-4 estudiantes</w:t>
      </w:r>
    </w:p>
    <w:p>
      <w:pPr/>
      <w:r>
        <w:rPr>
          <w:b w:val="1"/>
          <w:bCs w:val="1"/>
        </w:rPr>
        <w:t xml:space="preserve">Producto esperado:</w:t>
      </w:r>
      <w:r>
        <w:rPr/>
        <w:t xml:space="preserve"> Línea del tiempo consolidada y presentación grupal.</w:t>
      </w:r>
    </w:p>
    <w:p>
      <w:pPr/>
      <w:r>
        <w:rPr>
          <w:b w:val="1"/>
          <w:bCs w:val="1"/>
        </w:rPr>
        <w:t xml:space="preserve">Duración estimada:</w:t>
      </w:r>
      <w:r>
        <w:rPr/>
        <w:t xml:space="preserve"> 2 horas</w:t>
      </w:r>
    </w:p>
    <w:p>
      <w:pPr/>
      <w:r>
        <w:rPr>
          <w:b w:val="1"/>
          <w:bCs w:val="1"/>
        </w:rPr>
        <w:t xml:space="preserve">Actividad 2: Análisis crítico de la influencia de la educación superior en el ejercicio profesional del derecho</w:t>
      </w:r>
    </w:p>
    <w:p>
      <w:pPr/>
      <w:r>
        <w:rPr>
          <w:b w:val="1"/>
          <w:bCs w:val="1"/>
        </w:rPr>
        <w:t xml:space="preserve">Objetivo:</w:t>
      </w:r>
      <w:r>
        <w:rPr/>
        <w:t xml:space="preserve"> Analizar la importancia de la educación superior en la formación de profesionales del derecho, identificando sus implicaciones pedagógicas y sociales.</w:t>
      </w:r>
    </w:p>
    <w:p>
      <w:pPr/>
      <w:r>
        <w:rPr>
          <w:b w:val="1"/>
          <w:bCs w:val="1"/>
        </w:rPr>
        <w:t xml:space="preserve">Descripción:</w:t>
      </w:r>
    </w:p>
    <w:p>
      <w:pPr>
        <w:numPr>
          <w:ilvl w:val="0"/>
          <w:numId w:val="11"/>
        </w:numPr>
      </w:pPr>
      <w:r>
        <w:rPr/>
        <w:t xml:space="preserve">Individualmente, los estudiantes seleccionarán un caso real o hipotético donde la formación jurídica impacte en la práctica profesional (por ejemplo, ética, justicia social, acceso al derecho).</w:t>
      </w:r>
    </w:p>
    <w:p>
      <w:pPr>
        <w:numPr>
          <w:ilvl w:val="0"/>
          <w:numId w:val="11"/>
        </w:numPr>
      </w:pPr>
      <w:r>
        <w:rPr/>
        <w:t xml:space="preserve">Redactarán un análisis crítico que vincule la formación recibida en educación superior con los retos y responsabilidades del abogado en ese caso.</w:t>
      </w:r>
    </w:p>
    <w:p>
      <w:pPr>
        <w:numPr>
          <w:ilvl w:val="0"/>
          <w:numId w:val="11"/>
        </w:numPr>
      </w:pPr>
      <w:r>
        <w:rPr/>
        <w:t xml:space="preserve">Compartirán sus análisis en un foro de discusión para retroalimentación.</w:t>
      </w:r>
    </w:p>
    <w:p>
      <w:pPr/>
      <w:r>
        <w:rPr>
          <w:b w:val="1"/>
          <w:bCs w:val="1"/>
        </w:rPr>
        <w:t xml:space="preserve">Organización:</w:t>
      </w:r>
      <w:r>
        <w:rPr/>
        <w:t xml:space="preserve"> Individual con discusión grupal posterior</w:t>
      </w:r>
    </w:p>
    <w:p>
      <w:pPr/>
      <w:r>
        <w:rPr>
          <w:b w:val="1"/>
          <w:bCs w:val="1"/>
        </w:rPr>
        <w:t xml:space="preserve">Producto esperado:</w:t>
      </w:r>
      <w:r>
        <w:rPr/>
        <w:t xml:space="preserve"> Ensayo crítico y participación en foro.</w:t>
      </w:r>
    </w:p>
    <w:p>
      <w:pPr/>
      <w:r>
        <w:rPr>
          <w:b w:val="1"/>
          <w:bCs w:val="1"/>
        </w:rPr>
        <w:t xml:space="preserve">Duración estimada:</w:t>
      </w:r>
      <w:r>
        <w:rPr/>
        <w:t xml:space="preserve"> 3 horas (incluye lectura y discusión)</w:t>
      </w:r>
    </w:p>
    <w:p>
      <w:pPr/>
      <w:r>
        <w:rPr>
          <w:b w:val="1"/>
          <w:bCs w:val="1"/>
        </w:rPr>
        <w:t xml:space="preserve">Actividad 3: Debate sobre modelos educativos en la enseñanza del derecho</w:t>
      </w:r>
    </w:p>
    <w:p>
      <w:pPr/>
      <w:r>
        <w:rPr>
          <w:b w:val="1"/>
          <w:bCs w:val="1"/>
        </w:rPr>
        <w:t xml:space="preserve">Objetivo:</w:t>
      </w:r>
      <w:r>
        <w:rPr/>
        <w:t xml:space="preserve"> Evaluar críticamente los modelos y enfoques educativos aplicados en la enseñanza del derecho.</w:t>
      </w:r>
    </w:p>
    <w:p>
      <w:pPr/>
      <w:r>
        <w:rPr>
          <w:b w:val="1"/>
          <w:bCs w:val="1"/>
        </w:rPr>
        <w:t xml:space="preserve">Descripción:</w:t>
      </w:r>
    </w:p>
    <w:p>
      <w:pPr>
        <w:numPr>
          <w:ilvl w:val="0"/>
          <w:numId w:val="12"/>
        </w:numPr>
      </w:pPr>
      <w:r>
        <w:rPr/>
        <w:t xml:space="preserve">Dividir a la clase en dos grupos, cada uno defendiendo un modelo educativo (tradicional vs. contemporáneo).</w:t>
      </w:r>
    </w:p>
    <w:p>
      <w:pPr>
        <w:numPr>
          <w:ilvl w:val="0"/>
          <w:numId w:val="12"/>
        </w:numPr>
      </w:pPr>
      <w:r>
        <w:rPr/>
        <w:t xml:space="preserve">Cada grupo preparará argumentos basados en lecturas y ejemplos prácticos.</w:t>
      </w:r>
    </w:p>
    <w:p>
      <w:pPr>
        <w:numPr>
          <w:ilvl w:val="0"/>
          <w:numId w:val="12"/>
        </w:numPr>
      </w:pPr>
      <w:r>
        <w:rPr/>
        <w:t xml:space="preserve">Realizarán un debate estructurado donde expongan ventajas, limitaciones y su relación con los objetivos formativos.</w:t>
      </w:r>
    </w:p>
    <w:p>
      <w:pPr>
        <w:numPr>
          <w:ilvl w:val="0"/>
          <w:numId w:val="12"/>
        </w:numPr>
      </w:pPr>
      <w:r>
        <w:rPr/>
        <w:t xml:space="preserve">Al finalizar, se realizará una reflexión conjunta para sintetizar conclusiones y posibles enfoques híbridos.</w:t>
      </w:r>
    </w:p>
    <w:p>
      <w:pPr/>
      <w:r>
        <w:rPr>
          <w:b w:val="1"/>
          <w:bCs w:val="1"/>
        </w:rPr>
        <w:t xml:space="preserve">Organización:</w:t>
      </w:r>
      <w:r>
        <w:rPr/>
        <w:t xml:space="preserve"> Grupos y plenaria</w:t>
      </w:r>
    </w:p>
    <w:p>
      <w:pPr/>
      <w:r>
        <w:rPr>
          <w:b w:val="1"/>
          <w:bCs w:val="1"/>
        </w:rPr>
        <w:t xml:space="preserve">Producto esperado:</w:t>
      </w:r>
      <w:r>
        <w:rPr/>
        <w:t xml:space="preserve"> Argumentos escritos, debate y resumen reflexivo.</w:t>
      </w:r>
    </w:p>
    <w:p>
      <w:pPr/>
      <w:r>
        <w:rPr>
          <w:b w:val="1"/>
          <w:bCs w:val="1"/>
        </w:rPr>
        <w:t xml:space="preserve">Duración estimada:</w:t>
      </w:r>
      <w:r>
        <w:rPr/>
        <w:t xml:space="preserve"> 2.5 horas</w:t>
      </w:r>
    </w:p>
    <w:p>
      <w:pPr/>
      <w:r>
        <w:rPr>
          <w:b w:val="1"/>
          <w:bCs w:val="1"/>
        </w:rPr>
        <w:t xml:space="preserve">Actividad 4: Diseño de una propuesta pedagógica para la formación de abogados</w:t>
      </w:r>
    </w:p>
    <w:p>
      <w:pPr/>
      <w:r>
        <w:rPr>
          <w:b w:val="1"/>
          <w:bCs w:val="1"/>
        </w:rPr>
        <w:t xml:space="preserve">Objetivo:</w:t>
      </w:r>
      <w:r>
        <w:rPr/>
        <w:t xml:space="preserve"> Sintetizar la relevancia de los fundamentos de la educación superior para diseñar estrategias pedagógicas efectivas en la formación de abogados.</w:t>
      </w:r>
    </w:p>
    <w:p>
      <w:pPr/>
      <w:r>
        <w:rPr>
          <w:b w:val="1"/>
          <w:bCs w:val="1"/>
        </w:rPr>
        <w:t xml:space="preserve">Descripción:</w:t>
      </w:r>
    </w:p>
    <w:p>
      <w:pPr>
        <w:numPr>
          <w:ilvl w:val="0"/>
          <w:numId w:val="13"/>
        </w:numPr>
      </w:pPr>
      <w:r>
        <w:rPr/>
        <w:t xml:space="preserve">En equipos, los estudiantes diseñarán una propuesta curricular breve que incluya objetivos, métodos didácticos y criterios de evaluación basados en los fundamentos estudiados.</w:t>
      </w:r>
    </w:p>
    <w:p>
      <w:pPr>
        <w:numPr>
          <w:ilvl w:val="0"/>
          <w:numId w:val="13"/>
        </w:numPr>
      </w:pPr>
      <w:r>
        <w:rPr/>
        <w:t xml:space="preserve">Deberán justificar sus elecciones pedagógicas vinculándolas con la formación integral del abogado.</w:t>
      </w:r>
    </w:p>
    <w:p>
      <w:pPr>
        <w:numPr>
          <w:ilvl w:val="0"/>
          <w:numId w:val="13"/>
        </w:numPr>
      </w:pPr>
      <w:r>
        <w:rPr/>
        <w:t xml:space="preserve">Presentarán la propuesta para retroalimentación y discusión.</w:t>
      </w:r>
    </w:p>
    <w:p>
      <w:pPr/>
      <w:r>
        <w:rPr>
          <w:b w:val="1"/>
          <w:bCs w:val="1"/>
        </w:rPr>
        <w:t xml:space="preserve">Organización:</w:t>
      </w:r>
      <w:r>
        <w:rPr/>
        <w:t xml:space="preserve"> Grupos de 3-4 estudiantes</w:t>
      </w:r>
    </w:p>
    <w:p>
      <w:pPr/>
      <w:r>
        <w:rPr>
          <w:b w:val="1"/>
          <w:bCs w:val="1"/>
        </w:rPr>
        <w:t xml:space="preserve">Producto esperado:</w:t>
      </w:r>
      <w:r>
        <w:rPr/>
        <w:t xml:space="preserve"> Documento de propuesta pedagógica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historia y modelos educativos en educación superior jurídica.</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digital o impreso de 15 preguntas, incluyendo casos breves para contextualizar.</w:t>
      </w:r>
    </w:p>
    <w:p>
      <w:pPr/>
      <w:r>
        <w:rPr>
          <w:b w:val="1"/>
          <w:bCs w:val="1"/>
        </w:rPr>
        <w:t xml:space="preserve">Evaluación formativa</w:t>
      </w:r>
    </w:p>
    <w:p>
      <w:pPr/>
      <w:r>
        <w:rPr>
          <w:b w:val="1"/>
          <w:bCs w:val="1"/>
        </w:rPr>
        <w:t xml:space="preserve">Qué se evalúa:</w:t>
      </w:r>
      <w:r>
        <w:rPr/>
        <w:t xml:space="preserve"> Progreso en la comprensión y análisis crítico de los temas a través de actividades prácticas y participación.</w:t>
      </w:r>
    </w:p>
    <w:p>
      <w:pPr/>
      <w:r>
        <w:rPr>
          <w:b w:val="1"/>
          <w:bCs w:val="1"/>
        </w:rPr>
        <w:t xml:space="preserve">Cómo se evalúa:</w:t>
      </w:r>
      <w:r>
        <w:rPr/>
        <w:t xml:space="preserve"> Revisión de productos parciales (línea del tiempo, ensayos, participación en debates, propuestas pedagógicas), retroalimentación continua y autoevaluación.</w:t>
      </w:r>
    </w:p>
    <w:p>
      <w:pPr/>
      <w:r>
        <w:rPr>
          <w:b w:val="1"/>
          <w:bCs w:val="1"/>
        </w:rPr>
        <w:t xml:space="preserve">Instrumento sugerido:</w:t>
      </w:r>
      <w:r>
        <w:rPr/>
        <w:t xml:space="preserve"> Rúbricas específicas para cada actividad, foro de discusión y bitácora de autoevaluación.</w:t>
      </w:r>
    </w:p>
    <w:p>
      <w:pPr/>
      <w:r>
        <w:rPr>
          <w:b w:val="1"/>
          <w:bCs w:val="1"/>
        </w:rPr>
        <w:t xml:space="preserve">Evaluación sumativa</w:t>
      </w:r>
    </w:p>
    <w:p>
      <w:pPr/>
      <w:r>
        <w:rPr>
          <w:b w:val="1"/>
          <w:bCs w:val="1"/>
        </w:rPr>
        <w:t xml:space="preserve">Qué se evalúa:</w:t>
      </w:r>
      <w:r>
        <w:rPr/>
        <w:t xml:space="preserve"> Dominio integral de los contenidos, capacidad analítica, crítica y aplicación pedagógica en la formación jurídica.</w:t>
      </w:r>
    </w:p>
    <w:p>
      <w:pPr/>
      <w:r>
        <w:rPr>
          <w:b w:val="1"/>
          <w:bCs w:val="1"/>
        </w:rPr>
        <w:t xml:space="preserve">Cómo se evalúa:</w:t>
      </w:r>
      <w:r>
        <w:rPr/>
        <w:t xml:space="preserve"> Trabajo final individual que sintetice el análisis histórico, la importancia social-pedagógica, la evaluación crítica de modelos y una propuesta didáctica fundamentada.</w:t>
      </w:r>
    </w:p>
    <w:p>
      <w:pPr/>
      <w:r>
        <w:rPr>
          <w:b w:val="1"/>
          <w:bCs w:val="1"/>
        </w:rPr>
        <w:t xml:space="preserve">Instrumento sugerido:</w:t>
      </w:r>
      <w:r>
        <w:rPr/>
        <w:t xml:space="preserve"> Ensayo o proyecto final evaluado con rúbrica que contemple claridad conceptual, argumentación, coherencia pedagógica y aplicación práctica.</w:t>
      </w:r>
    </w:p>
    <w:p/>
    <w:p>
      <w:pPr/>
      <w:r>
        <w:rPr>
          <w:color w:val="4a5568"/>
          <w:sz w:val="24"/>
          <w:szCs w:val="24"/>
          <w:b w:val="1"/>
          <w:bCs w:val="1"/>
        </w:rPr>
        <w:t xml:space="preserve">Unidad 2: Pedagogía aplicada a la enseñanza del derecho</w:t>
      </w:r>
    </w:p>
    <w:p/>
    <w:p>
      <w:pPr/>
      <w:r>
        <w:rPr>
          <w:color w:val="4a5568"/>
          <w:sz w:val="24"/>
          <w:szCs w:val="24"/>
          <w:b w:val="1"/>
          <w:bCs w:val="1"/>
        </w:rPr>
        <w:t xml:space="preserve">Unidad 3: Herramientas y recursos didácticos para la educación superior en derecho</w:t>
      </w:r>
    </w:p>
    <w:p/>
    <w:p>
      <w:pPr/>
      <w:r>
        <w:rPr>
          <w:color w:val="4a5568"/>
          <w:sz w:val="24"/>
          <w:szCs w:val="24"/>
          <w:b w:val="1"/>
          <w:bCs w:val="1"/>
        </w:rPr>
        <w:t xml:space="preserve">Unidad 4: Marco normativo de la educación superior y su aplicación en la docencia jurídica</w:t>
      </w:r>
    </w:p>
    <w:p>
      <w:pPr/>
      <w:r>
        <w:rPr>
          <w:sz w:val="22"/>
          <w:szCs w:val="22"/>
          <w:b w:val="1"/>
          <w:bCs w:val="1"/>
        </w:rPr>
        <w:t xml:space="preserve">Objetivos de Aprendizaje</w:t>
      </w:r>
    </w:p>
    <w:p>
      <w:pPr>
        <w:numPr>
          <w:ilvl w:val="0"/>
          <w:numId w:val="14"/>
        </w:numPr>
      </w:pPr>
      <w:r>
        <w:rPr/>
        <w:t xml:space="preserve">Al finalizar la unidad, el estudiante será capaz de analizar la legislación y normativas vigentes que regulan la educación superior, identificando sus implicaciones específicas para la formación de profesionales del derecho.</w:t>
      </w:r>
    </w:p>
    <w:p>
      <w:pPr>
        <w:numPr>
          <w:ilvl w:val="0"/>
          <w:numId w:val="14"/>
        </w:numPr>
      </w:pPr>
      <w:r>
        <w:rPr/>
        <w:t xml:space="preserve">Al finalizar la unidad, el estudiante será capaz de evaluar el impacto del marco normativo en las prácticas docentes y procesos de evaluación en la educación jurídica, fundamentando sus argumentos en documentos oficiales.</w:t>
      </w:r>
    </w:p>
    <w:p>
      <w:pPr>
        <w:numPr>
          <w:ilvl w:val="0"/>
          <w:numId w:val="14"/>
        </w:numPr>
      </w:pPr>
      <w:r>
        <w:rPr/>
        <w:t xml:space="preserve">Al finalizar la unidad, el estudiante será capaz de aplicar los principios y disposiciones normativas en el diseño y desarrollo de estrategias pedagógicas para la docencia en el ámbito jurídico.</w:t>
      </w:r>
    </w:p>
    <w:p>
      <w:pPr>
        <w:numPr>
          <w:ilvl w:val="0"/>
          <w:numId w:val="14"/>
        </w:numPr>
      </w:pPr>
      <w:r>
        <w:rPr/>
        <w:t xml:space="preserve">Al finalizar la unidad, el estudiante será capaz de elaborar propuestas educativas que integren el marco normativo con enfoques pedagógicos, orientadas a mejorar la calidad de la formación jurídica.</w:t>
      </w:r>
    </w:p>
    <w:p>
      <w:pPr/>
      <w:r>
        <w:rPr>
          <w:sz w:val="22"/>
          <w:szCs w:val="22"/>
          <w:b w:val="1"/>
          <w:bCs w:val="1"/>
        </w:rPr>
        <w:t xml:space="preserve">Contenidos Temáticos</w:t>
      </w:r>
    </w:p>
    <w:p>
      <w:pPr/>
      <w:r>
        <w:rPr>
          <w:b w:val="1"/>
          <w:bCs w:val="1"/>
        </w:rPr>
        <w:t xml:space="preserve">1. Introducción al marco normativo de la educación superior</w:t>
      </w:r>
    </w:p>
    <w:p>
      <w:pPr>
        <w:numPr>
          <w:ilvl w:val="0"/>
          <w:numId w:val="15"/>
        </w:numPr>
      </w:pPr>
      <w:r>
        <w:rPr/>
        <w:t xml:space="preserve">Concepto y alcance del marco normativo en educación superior: definición, importancia y función reguladora.</w:t>
      </w:r>
    </w:p>
    <w:p>
      <w:pPr>
        <w:numPr>
          <w:ilvl w:val="0"/>
          <w:numId w:val="15"/>
        </w:numPr>
      </w:pPr>
      <w:r>
        <w:rPr/>
        <w:t xml:space="preserve">Principales fuentes normativas: leyes, reglamentos, acuerdos y estándares nacionales e internacionales.</w:t>
      </w:r>
    </w:p>
    <w:p>
      <w:pPr>
        <w:numPr>
          <w:ilvl w:val="0"/>
          <w:numId w:val="15"/>
        </w:numPr>
      </w:pPr>
      <w:r>
        <w:rPr/>
        <w:t xml:space="preserve">Contextualización histórica y evolución de la normativa en educación superior con énfasis en la educación jurídica.</w:t>
      </w:r>
    </w:p>
    <w:p>
      <w:pPr/>
      <w:r>
        <w:rPr>
          <w:b w:val="1"/>
          <w:bCs w:val="1"/>
        </w:rPr>
        <w:t xml:space="preserve">2. Legislación vigente que regula la educación superior en el ámbito jurídico</w:t>
      </w:r>
    </w:p>
    <w:p>
      <w:pPr>
        <w:numPr>
          <w:ilvl w:val="0"/>
          <w:numId w:val="16"/>
        </w:numPr>
      </w:pPr>
      <w:r>
        <w:rPr/>
        <w:t xml:space="preserve">Análisis de la Ley General de Educación Superior y su impacto en la formación jurídica.</w:t>
      </w:r>
    </w:p>
    <w:p>
      <w:pPr>
        <w:numPr>
          <w:ilvl w:val="0"/>
          <w:numId w:val="16"/>
        </w:numPr>
      </w:pPr>
      <w:r>
        <w:rPr/>
        <w:t xml:space="preserve">Normativas específicas para las facultades de derecho: requisitos, estándares y acreditación.</w:t>
      </w:r>
    </w:p>
    <w:p>
      <w:pPr>
        <w:numPr>
          <w:ilvl w:val="0"/>
          <w:numId w:val="16"/>
        </w:numPr>
      </w:pPr>
      <w:r>
        <w:rPr/>
        <w:t xml:space="preserve">Regulación de la formación, certificación y perfil del docente en educación jurídica.</w:t>
      </w:r>
    </w:p>
    <w:p>
      <w:pPr>
        <w:numPr>
          <w:ilvl w:val="0"/>
          <w:numId w:val="16"/>
        </w:numPr>
      </w:pPr>
      <w:r>
        <w:rPr/>
        <w:t xml:space="preserve">Instrumentos normativos complementarios: códigos de ética, reglamentos internos y lineamientos para la educación superior jurídica.</w:t>
      </w:r>
    </w:p>
    <w:p>
      <w:pPr/>
      <w:r>
        <w:rPr>
          <w:b w:val="1"/>
          <w:bCs w:val="1"/>
        </w:rPr>
        <w:t xml:space="preserve">3. Implicaciones del marco normativo en la formación de profesionales del derecho</w:t>
      </w:r>
    </w:p>
    <w:p>
      <w:pPr>
        <w:numPr>
          <w:ilvl w:val="0"/>
          <w:numId w:val="17"/>
        </w:numPr>
      </w:pPr>
      <w:r>
        <w:rPr/>
        <w:t xml:space="preserve">Competencias profesionales y perfil del egresado conforme a la normativa vigente.</w:t>
      </w:r>
    </w:p>
    <w:p>
      <w:pPr>
        <w:numPr>
          <w:ilvl w:val="0"/>
          <w:numId w:val="17"/>
        </w:numPr>
      </w:pPr>
      <w:r>
        <w:rPr/>
        <w:t xml:space="preserve">Currículum y planes de estudio: requisitos normativos y su adecuación al contexto jurídico actual.</w:t>
      </w:r>
    </w:p>
    <w:p>
      <w:pPr>
        <w:numPr>
          <w:ilvl w:val="0"/>
          <w:numId w:val="17"/>
        </w:numPr>
      </w:pPr>
      <w:r>
        <w:rPr/>
        <w:t xml:space="preserve">Modalidades de enseñanza y aprendizaje autorizadas y recomendadas por la normativa.</w:t>
      </w:r>
    </w:p>
    <w:p>
      <w:pPr>
        <w:numPr>
          <w:ilvl w:val="0"/>
          <w:numId w:val="17"/>
        </w:numPr>
      </w:pPr>
      <w:r>
        <w:rPr/>
        <w:t xml:space="preserve">Evaluación y acreditación de programas de derecho bajo el marco normativo.</w:t>
      </w:r>
    </w:p>
    <w:p>
      <w:pPr/>
      <w:r>
        <w:rPr>
          <w:b w:val="1"/>
          <w:bCs w:val="1"/>
        </w:rPr>
        <w:t xml:space="preserve">4. Impacto del marco normativo en las prácticas docentes y procesos de evaluación</w:t>
      </w:r>
    </w:p>
    <w:p>
      <w:pPr>
        <w:numPr>
          <w:ilvl w:val="0"/>
          <w:numId w:val="18"/>
        </w:numPr>
      </w:pPr>
      <w:r>
        <w:rPr/>
        <w:t xml:space="preserve">Directrices normativas para las prácticas docentes en educación jurídica: roles, responsabilidades y competencias docentes.</w:t>
      </w:r>
    </w:p>
    <w:p>
      <w:pPr>
        <w:numPr>
          <w:ilvl w:val="0"/>
          <w:numId w:val="18"/>
        </w:numPr>
      </w:pPr>
      <w:r>
        <w:rPr/>
        <w:t xml:space="preserve">Lineamientos para la evaluación del aprendizaje y desempeño de los estudiantes de derecho.</w:t>
      </w:r>
    </w:p>
    <w:p>
      <w:pPr>
        <w:numPr>
          <w:ilvl w:val="0"/>
          <w:numId w:val="18"/>
        </w:numPr>
      </w:pPr>
      <w:r>
        <w:rPr/>
        <w:t xml:space="preserve">Instrumentos y procedimientos de evaluación reconocidos oficialmente.</w:t>
      </w:r>
    </w:p>
    <w:p>
      <w:pPr>
        <w:numPr>
          <w:ilvl w:val="0"/>
          <w:numId w:val="18"/>
        </w:numPr>
      </w:pPr>
      <w:r>
        <w:rPr/>
        <w:t xml:space="preserve">Casos prácticos de aplicación normativa en la evaluación y retroalimentación en el ámbito jurídico.</w:t>
      </w:r>
    </w:p>
    <w:p>
      <w:pPr/>
      <w:r>
        <w:rPr>
          <w:b w:val="1"/>
          <w:bCs w:val="1"/>
        </w:rPr>
        <w:t xml:space="preserve">5. Aplicación de principios y disposiciones normativas en estrategias pedagógicas</w:t>
      </w:r>
    </w:p>
    <w:p>
      <w:pPr>
        <w:numPr>
          <w:ilvl w:val="0"/>
          <w:numId w:val="19"/>
        </w:numPr>
      </w:pPr>
      <w:r>
        <w:rPr/>
        <w:t xml:space="preserve">Diseño curricular alineado con el marco normativo: integración de contenidos, competencias y modalidades pedagógicas.</w:t>
      </w:r>
    </w:p>
    <w:p>
      <w:pPr>
        <w:numPr>
          <w:ilvl w:val="0"/>
          <w:numId w:val="19"/>
        </w:numPr>
      </w:pPr>
      <w:r>
        <w:rPr/>
        <w:t xml:space="preserve">Estrategias didácticas para la docencia jurídica conforme a las disposiciones legales.</w:t>
      </w:r>
    </w:p>
    <w:p>
      <w:pPr>
        <w:numPr>
          <w:ilvl w:val="0"/>
          <w:numId w:val="19"/>
        </w:numPr>
      </w:pPr>
      <w:r>
        <w:rPr/>
        <w:t xml:space="preserve">Uso de tecnologías educativas y recursos didácticos en cumplimiento normativo.</w:t>
      </w:r>
    </w:p>
    <w:p>
      <w:pPr>
        <w:numPr>
          <w:ilvl w:val="0"/>
          <w:numId w:val="19"/>
        </w:numPr>
      </w:pPr>
      <w:r>
        <w:rPr/>
        <w:t xml:space="preserve">Adaptación e innovación pedagógica bajo el marco regulatorio vigente.</w:t>
      </w:r>
    </w:p>
    <w:p>
      <w:pPr/>
      <w:r>
        <w:rPr>
          <w:b w:val="1"/>
          <w:bCs w:val="1"/>
        </w:rPr>
        <w:t xml:space="preserve">6. Elaboración de propuestas educativas integrando normativa y enfoques pedagógicos</w:t>
      </w:r>
    </w:p>
    <w:p>
      <w:pPr>
        <w:numPr>
          <w:ilvl w:val="0"/>
          <w:numId w:val="20"/>
        </w:numPr>
      </w:pPr>
      <w:r>
        <w:rPr/>
        <w:t xml:space="preserve">Metodología para el diseño de propuestas educativas en educación jurídica basadas en la normativa.</w:t>
      </w:r>
    </w:p>
    <w:p>
      <w:pPr>
        <w:numPr>
          <w:ilvl w:val="0"/>
          <w:numId w:val="20"/>
        </w:numPr>
      </w:pPr>
      <w:r>
        <w:rPr/>
        <w:t xml:space="preserve">Incorporación de enfoques pedagógicos modernos (constructivismo, aprendizaje activo, evaluación formativa) respetando el marco normativo.</w:t>
      </w:r>
    </w:p>
    <w:p>
      <w:pPr>
        <w:numPr>
          <w:ilvl w:val="0"/>
          <w:numId w:val="20"/>
        </w:numPr>
      </w:pPr>
      <w:r>
        <w:rPr/>
        <w:t xml:space="preserve">Análisis crítico de propuestas educativas existentes y su adecuación normativa.</w:t>
      </w:r>
    </w:p>
    <w:p>
      <w:pPr>
        <w:numPr>
          <w:ilvl w:val="0"/>
          <w:numId w:val="20"/>
        </w:numPr>
      </w:pPr>
      <w:r>
        <w:rPr/>
        <w:t xml:space="preserve">Presentación y defensa de propuestas innovadoras para mejorar la calidad de la formación jurídica.</w:t>
      </w:r>
    </w:p>
    <w:p>
      <w:pPr/>
      <w:r>
        <w:rPr>
          <w:sz w:val="22"/>
          <w:szCs w:val="22"/>
          <w:b w:val="1"/>
          <w:bCs w:val="1"/>
        </w:rPr>
        <w:t xml:space="preserve">Actividades</w:t>
      </w:r>
    </w:p>
    <w:p>
      <w:pPr/>
      <w:r>
        <w:rPr>
          <w:b w:val="1"/>
          <w:bCs w:val="1"/>
        </w:rPr>
        <w:t xml:space="preserve">1. Análisis documental y debate sobre la legislación vigente</w:t>
      </w:r>
    </w:p>
    <w:p>
      <w:pPr/>
      <w:r>
        <w:rPr>
          <w:b w:val="1"/>
          <w:bCs w:val="1"/>
        </w:rPr>
        <w:t xml:space="preserve">Objetivo:</w:t>
      </w:r>
      <w:r>
        <w:rPr/>
        <w:t xml:space="preserve"> Analizar la legislación y normativas vigentes que regulan la educación superior identificando sus implicaciones para la formación de abogados.</w:t>
      </w:r>
    </w:p>
    <w:p>
      <w:pPr/>
      <w:r>
        <w:rPr>
          <w:b w:val="1"/>
          <w:bCs w:val="1"/>
        </w:rPr>
        <w:t xml:space="preserve">Descripción:</w:t>
      </w:r>
    </w:p>
    <w:p>
      <w:pPr>
        <w:numPr>
          <w:ilvl w:val="0"/>
          <w:numId w:val="21"/>
        </w:numPr>
      </w:pPr>
      <w:r>
        <w:rPr/>
        <w:t xml:space="preserve">Se proporcionan textos actuales de la Ley General de Educación Superior y reglamentos específicos para educación jurídica.</w:t>
      </w:r>
    </w:p>
    <w:p>
      <w:pPr>
        <w:numPr>
          <w:ilvl w:val="0"/>
          <w:numId w:val="21"/>
        </w:numPr>
      </w:pPr>
      <w:r>
        <w:rPr/>
        <w:t xml:space="preserve">Los estudiantes, en grupos pequeños, leen y extraen los puntos clave que afectan la formación jurídica.</w:t>
      </w:r>
    </w:p>
    <w:p>
      <w:pPr>
        <w:numPr>
          <w:ilvl w:val="0"/>
          <w:numId w:val="21"/>
        </w:numPr>
      </w:pPr>
      <w:r>
        <w:rPr/>
        <w:t xml:space="preserve">Preparan una presentación breve para debatir los impactos normativos en la docencia jurídica.</w:t>
      </w:r>
    </w:p>
    <w:p>
      <w:pPr/>
      <w:r>
        <w:rPr>
          <w:b w:val="1"/>
          <w:bCs w:val="1"/>
        </w:rPr>
        <w:t xml:space="preserve">Organización:</w:t>
      </w:r>
      <w:r>
        <w:rPr/>
        <w:t xml:space="preserve"> Grupos de 3-4 estudiantes</w:t>
      </w:r>
    </w:p>
    <w:p>
      <w:pPr/>
      <w:r>
        <w:rPr>
          <w:b w:val="1"/>
          <w:bCs w:val="1"/>
        </w:rPr>
        <w:t xml:space="preserve">Producto esperado:</w:t>
      </w:r>
      <w:r>
        <w:rPr/>
        <w:t xml:space="preserve"> Presentación en PowerPoint o documento con análisis y conclusiones.</w:t>
      </w:r>
    </w:p>
    <w:p>
      <w:pPr/>
      <w:r>
        <w:rPr>
          <w:b w:val="1"/>
          <w:bCs w:val="1"/>
        </w:rPr>
        <w:t xml:space="preserve">Duración estimada:</w:t>
      </w:r>
      <w:r>
        <w:rPr/>
        <w:t xml:space="preserve"> 2 horas</w:t>
      </w:r>
    </w:p>
    <w:p>
      <w:pPr/>
      <w:r>
        <w:rPr>
          <w:b w:val="1"/>
          <w:bCs w:val="1"/>
        </w:rPr>
        <w:t xml:space="preserve">2. Evaluación crítica de prácticas docentes y procesos evaluativos normados</w:t>
      </w:r>
    </w:p>
    <w:p>
      <w:pPr/>
      <w:r>
        <w:rPr>
          <w:b w:val="1"/>
          <w:bCs w:val="1"/>
        </w:rPr>
        <w:t xml:space="preserve">Objetivo:</w:t>
      </w:r>
      <w:r>
        <w:rPr/>
        <w:t xml:space="preserve"> Evaluar el impacto del marco normativo en las prácticas docentes y evaluación en educación jurídica.</w:t>
      </w:r>
    </w:p>
    <w:p>
      <w:pPr/>
      <w:r>
        <w:rPr>
          <w:b w:val="1"/>
          <w:bCs w:val="1"/>
        </w:rPr>
        <w:t xml:space="preserve">Descripción:</w:t>
      </w:r>
    </w:p>
    <w:p>
      <w:pPr>
        <w:numPr>
          <w:ilvl w:val="0"/>
          <w:numId w:val="22"/>
        </w:numPr>
      </w:pPr>
      <w:r>
        <w:rPr/>
        <w:t xml:space="preserve">Se entrega a los estudiantes un caso práctico que describe una situación docente y evaluativa en una facultad de derecho.</w:t>
      </w:r>
    </w:p>
    <w:p>
      <w:pPr>
        <w:numPr>
          <w:ilvl w:val="0"/>
          <w:numId w:val="22"/>
        </w:numPr>
      </w:pPr>
      <w:r>
        <w:rPr/>
        <w:t xml:space="preserve">Individualmente, identifican aspectos normativos presentes y proponen mejoras fundamentadas en documentos oficiales.</w:t>
      </w:r>
    </w:p>
    <w:p>
      <w:pPr>
        <w:numPr>
          <w:ilvl w:val="0"/>
          <w:numId w:val="22"/>
        </w:numPr>
      </w:pPr>
      <w:r>
        <w:rPr/>
        <w:t xml:space="preserve">Posteriormente, se realiza una discusión en plenaria para compartir propuestas y reflexiones.</w:t>
      </w:r>
    </w:p>
    <w:p>
      <w:pPr/>
      <w:r>
        <w:rPr>
          <w:b w:val="1"/>
          <w:bCs w:val="1"/>
        </w:rPr>
        <w:t xml:space="preserve">Organización:</w:t>
      </w:r>
      <w:r>
        <w:rPr/>
        <w:t xml:space="preserve"> Individual y plenaria</w:t>
      </w:r>
    </w:p>
    <w:p>
      <w:pPr/>
      <w:r>
        <w:rPr>
          <w:b w:val="1"/>
          <w:bCs w:val="1"/>
        </w:rPr>
        <w:t xml:space="preserve">Producto esperado:</w:t>
      </w:r>
      <w:r>
        <w:rPr/>
        <w:t xml:space="preserve"> Informe escrito corto con análisis crítico y propuestas.</w:t>
      </w:r>
    </w:p>
    <w:p>
      <w:pPr/>
      <w:r>
        <w:rPr>
          <w:b w:val="1"/>
          <w:bCs w:val="1"/>
        </w:rPr>
        <w:t xml:space="preserve">Duración estimada:</w:t>
      </w:r>
      <w:r>
        <w:rPr/>
        <w:t xml:space="preserve"> 1.5 horas</w:t>
      </w:r>
    </w:p>
    <w:p>
      <w:pPr/>
      <w:r>
        <w:rPr>
          <w:b w:val="1"/>
          <w:bCs w:val="1"/>
        </w:rPr>
        <w:t xml:space="preserve">3. Diseño de estrategia pedagógica conforme al marco normativo</w:t>
      </w:r>
    </w:p>
    <w:p>
      <w:pPr/>
      <w:r>
        <w:rPr>
          <w:b w:val="1"/>
          <w:bCs w:val="1"/>
        </w:rPr>
        <w:t xml:space="preserve">Objetivo:</w:t>
      </w:r>
      <w:r>
        <w:rPr/>
        <w:t xml:space="preserve"> Aplicar principios y disposiciones normativas en el diseño y desarrollo de estrategias pedagógicas para la docencia jurídica.</w:t>
      </w:r>
    </w:p>
    <w:p>
      <w:pPr/>
      <w:r>
        <w:rPr>
          <w:b w:val="1"/>
          <w:bCs w:val="1"/>
        </w:rPr>
        <w:t xml:space="preserve">Descripción:</w:t>
      </w:r>
    </w:p>
    <w:p>
      <w:pPr>
        <w:numPr>
          <w:ilvl w:val="0"/>
          <w:numId w:val="23"/>
        </w:numPr>
      </w:pPr>
      <w:r>
        <w:rPr/>
        <w:t xml:space="preserve">En parejas, diseñan un plan de clase o módulo didáctico para un tema jurídico, considerando requisitos normativos (competencias, evaluación, modalidades).</w:t>
      </w:r>
    </w:p>
    <w:p>
      <w:pPr>
        <w:numPr>
          <w:ilvl w:val="0"/>
          <w:numId w:val="23"/>
        </w:numPr>
      </w:pPr>
      <w:r>
        <w:rPr/>
        <w:t xml:space="preserve">El diseño debe incluir objetivos, actividades, métodos de evaluación y recursos, justificando su alineación con la normativa.</w:t>
      </w:r>
    </w:p>
    <w:p>
      <w:pPr>
        <w:numPr>
          <w:ilvl w:val="0"/>
          <w:numId w:val="23"/>
        </w:numPr>
      </w:pPr>
      <w:r>
        <w:rPr/>
        <w:t xml:space="preserve">Se presenta el diseño a los demás compañeros para recibir retroalimentación.</w:t>
      </w:r>
    </w:p>
    <w:p>
      <w:pPr/>
      <w:r>
        <w:rPr>
          <w:b w:val="1"/>
          <w:bCs w:val="1"/>
        </w:rPr>
        <w:t xml:space="preserve">Organización:</w:t>
      </w:r>
      <w:r>
        <w:rPr/>
        <w:t xml:space="preserve"> Parejas</w:t>
      </w:r>
    </w:p>
    <w:p>
      <w:pPr/>
      <w:r>
        <w:rPr>
          <w:b w:val="1"/>
          <w:bCs w:val="1"/>
        </w:rPr>
        <w:t xml:space="preserve">Producto esperado:</w:t>
      </w:r>
      <w:r>
        <w:rPr/>
        <w:t xml:space="preserve"> Documento de planificación pedagógica con justificación normativa.</w:t>
      </w:r>
    </w:p>
    <w:p>
      <w:pPr/>
      <w:r>
        <w:rPr>
          <w:b w:val="1"/>
          <w:bCs w:val="1"/>
        </w:rPr>
        <w:t xml:space="preserve">Duración estimada:</w:t>
      </w:r>
      <w:r>
        <w:rPr/>
        <w:t xml:space="preserve"> 3 horas</w:t>
      </w:r>
    </w:p>
    <w:p>
      <w:pPr/>
      <w:r>
        <w:rPr>
          <w:b w:val="1"/>
          <w:bCs w:val="1"/>
        </w:rPr>
        <w:t xml:space="preserve">4. Elaboración y defensa de propuesta educativa innovadora</w:t>
      </w:r>
    </w:p>
    <w:p>
      <w:pPr/>
      <w:r>
        <w:rPr>
          <w:b w:val="1"/>
          <w:bCs w:val="1"/>
        </w:rPr>
        <w:t xml:space="preserve">Objetivo:</w:t>
      </w:r>
      <w:r>
        <w:rPr/>
        <w:t xml:space="preserve"> Elaborar propuestas educativas integrando el marco normativo con enfoques pedagógicos para mejorar la formación jurídica.</w:t>
      </w:r>
    </w:p>
    <w:p>
      <w:pPr/>
      <w:r>
        <w:rPr>
          <w:b w:val="1"/>
          <w:bCs w:val="1"/>
        </w:rPr>
        <w:t xml:space="preserve">Descripción:</w:t>
      </w:r>
    </w:p>
    <w:p>
      <w:pPr>
        <w:numPr>
          <w:ilvl w:val="0"/>
          <w:numId w:val="24"/>
        </w:numPr>
      </w:pPr>
      <w:r>
        <w:rPr/>
        <w:t xml:space="preserve">Individualmente, los estudiantes diseñan una propuesta educativa (programa, taller, curso, estrategia) que integre normativa y pedagogía.</w:t>
      </w:r>
    </w:p>
    <w:p>
      <w:pPr>
        <w:numPr>
          <w:ilvl w:val="0"/>
          <w:numId w:val="24"/>
        </w:numPr>
      </w:pPr>
      <w:r>
        <w:rPr/>
        <w:t xml:space="preserve">Preparan un documento formal y una presentación oral para defender su propuesta ante el grupo y el docente.</w:t>
      </w:r>
    </w:p>
    <w:p>
      <w:pPr>
        <w:numPr>
          <w:ilvl w:val="0"/>
          <w:numId w:val="24"/>
        </w:numPr>
      </w:pPr>
      <w:r>
        <w:rPr/>
        <w:t xml:space="preserve">Se realiza una sesión de preguntas y respuestas para profundizar en los argumentos y viabilidad.</w:t>
      </w:r>
    </w:p>
    <w:p>
      <w:pPr/>
      <w:r>
        <w:rPr>
          <w:b w:val="1"/>
          <w:bCs w:val="1"/>
        </w:rPr>
        <w:t xml:space="preserve">Organización:</w:t>
      </w:r>
      <w:r>
        <w:rPr/>
        <w:t xml:space="preserve"> Individual</w:t>
      </w:r>
    </w:p>
    <w:p>
      <w:pPr/>
      <w:r>
        <w:rPr>
          <w:b w:val="1"/>
          <w:bCs w:val="1"/>
        </w:rPr>
        <w:t xml:space="preserve">Producto esperado:</w:t>
      </w:r>
      <w:r>
        <w:rPr/>
        <w:t xml:space="preserve"> Documento escrito y presentación oral.</w:t>
      </w:r>
    </w:p>
    <w:p>
      <w:pPr/>
      <w:r>
        <w:rPr>
          <w:b w:val="1"/>
          <w:bCs w:val="1"/>
        </w:rPr>
        <w:t xml:space="preserve">Duración estimada:</w:t>
      </w:r>
      <w:r>
        <w:rPr/>
        <w:t xml:space="preserve"> 4 horas (2 para elaboración, 2 para presentación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legislación y normativas en educación superior jurídica.</w:t>
      </w:r>
    </w:p>
    <w:p>
      <w:pPr/>
      <w:r>
        <w:rPr>
          <w:b w:val="1"/>
          <w:bCs w:val="1"/>
        </w:rPr>
        <w:t xml:space="preserve">Cómo se evalúa:</w:t>
      </w:r>
      <w:r>
        <w:rPr/>
        <w:t xml:space="preserve"> Cuestionario breve de selección múltiple y preguntas abiertas.</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Progreso en el análisis normativo, aplicación en prácticas docentes y diseño pedagógico.</w:t>
      </w:r>
    </w:p>
    <w:p>
      <w:pPr/>
      <w:r>
        <w:rPr>
          <w:b w:val="1"/>
          <w:bCs w:val="1"/>
        </w:rPr>
        <w:t xml:space="preserve">Cómo se evalúa:</w:t>
      </w:r>
      <w:r>
        <w:rPr/>
        <w:t xml:space="preserve"> Revisión de productos parciales de actividades (presentaciones, informes, diseños), participación en debates y retroalimentación continua.</w:t>
      </w:r>
    </w:p>
    <w:p>
      <w:pPr/>
      <w:r>
        <w:rPr>
          <w:b w:val="1"/>
          <w:bCs w:val="1"/>
        </w:rPr>
        <w:t xml:space="preserve">Instrumento sugerido:</w:t>
      </w:r>
      <w:r>
        <w:rPr/>
        <w:t xml:space="preserve"> Rúbricas de evaluación para presentaciones y documentos, listas de cotejo para participación.</w:t>
      </w:r>
    </w:p>
    <w:p>
      <w:pPr/>
      <w:r>
        <w:rPr>
          <w:b w:val="1"/>
          <w:bCs w:val="1"/>
        </w:rPr>
        <w:t xml:space="preserve">Evaluación sumativa</w:t>
      </w:r>
    </w:p>
    <w:p>
      <w:pPr/>
      <w:r>
        <w:rPr>
          <w:b w:val="1"/>
          <w:bCs w:val="1"/>
        </w:rPr>
        <w:t xml:space="preserve">Qué se evalúa:</w:t>
      </w:r>
      <w:r>
        <w:rPr/>
        <w:t xml:space="preserve"> Capacidad para elaborar y defender propuestas educativas integrando marco normativo y enfoques pedagógicos.</w:t>
      </w:r>
    </w:p>
    <w:p>
      <w:pPr/>
      <w:r>
        <w:rPr>
          <w:b w:val="1"/>
          <w:bCs w:val="1"/>
        </w:rPr>
        <w:t xml:space="preserve">Cómo se evalúa:</w:t>
      </w:r>
      <w:r>
        <w:rPr/>
        <w:t xml:space="preserve"> Evaluación del documento escrito y la presentación oral final.</w:t>
      </w:r>
    </w:p>
    <w:p>
      <w:pPr/>
      <w:r>
        <w:rPr>
          <w:b w:val="1"/>
          <w:bCs w:val="1"/>
        </w:rPr>
        <w:t xml:space="preserve">Instrumento sugerido:</w:t>
      </w:r>
      <w:r>
        <w:rPr/>
        <w:t xml:space="preserve"> Rúbrica detallada que valore contenido normativo, coherencia pedagógica, innovación, argumentación y comunicación.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DFF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14B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70A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918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B30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F76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9A2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53B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BC9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9EE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FA4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02B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5E4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7BF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8E3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8064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C52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7935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75A2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D9A3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B227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80F3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7D59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9013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2026-09-25T23:35:23-05:00</dcterms:created>
  <dcterms:modified xsi:type="dcterms:W3CDTF">2026-09-25T23:35:23-05:00</dcterms:modified>
</cp:coreProperties>
</file>

<file path=docProps/custom.xml><?xml version="1.0" encoding="utf-8"?>
<Properties xmlns="http://schemas.openxmlformats.org/officeDocument/2006/custom-properties" xmlns:vt="http://schemas.openxmlformats.org/officeDocument/2006/docPropsVTypes"/>
</file>