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Inteligente de Servicios de Hostelería: Gestión, Datos y Gastronomía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 de datos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desarrolla los fundamentos y las herramientas aplicadas para administrar servicios de hostelería de manera eficiente, sostenible, innovadora y orientada a la satisfacción del cliente. Integra la gestión de alojamientos, alimentos y bebidas, operaciones, costos, calidad, talento humano y comercialización con el uso básico de la ciencia de datos para apoyar la toma de decisiones en establecimientos gastronómicos y hoteleros.</w:t>
      </w:r>
    </w:p>
    <w:p>
      <w:pPr/>
      <w:r>
        <w:rPr/>
        <w:t xml:space="preserve">Está dirigido a estudiantes de educación técnica y tecnológica vinculados con la administración, hotelería, gastronomía, turismo y servicios. Mediante un enfoque práctico, contextualizado y basado en proyectos, se emplearán estudios de caso, simulaciones, análisis de indicadores, herramientas digitales, trabajo colaborativo y experiencias relacionadas con la realidad de la gastronomía en el Perú.</w:t>
      </w:r>
    </w:p>
    <w:p>
      <w:pPr/>
      <w:r>
        <w:rPr/>
        <w:t xml:space="preserve">Al finalizar, los estudiantes podrán planificar y organizar servicios de hostelería, controlar recursos y costos, interpretar información operativa, diseñar propuestas de mejora, aplicar protocolos de calidad y sostenibilidad, y formular soluciones orientadas a fortalecer la identidad, competitividad y misión de la gastronomía peruana. El curso promoverá el reconocimiento de los productos locales, la diversidad cultural, la inocuidad alimentaria, la hospitalidad y la generación de valor para clientes, trabajadores, empresas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 la administración de servicios de hostelería y su relación con la identidad, diversidad y misión de la gastronomía peruana.</w:t>
      </w:r>
    </w:p>
    <w:p>
      <w:pPr>
        <w:numPr>
          <w:ilvl w:val="0"/>
          <w:numId w:val="1"/>
        </w:numPr>
      </w:pPr>
      <w:r>
        <w:rPr/>
        <w:t xml:space="preserve">Planificar operaciones de alojamiento, alimentos y bebidas aplicando criterios de organización, servicio al cliente, calidad, inocuidad y sostenibilidad.</w:t>
      </w:r>
    </w:p>
    <w:p>
      <w:pPr>
        <w:numPr>
          <w:ilvl w:val="0"/>
          <w:numId w:val="1"/>
        </w:numPr>
      </w:pPr>
      <w:r>
        <w:rPr/>
        <w:t xml:space="preserve">Gestionar recursos humanos, materiales y financieros mediante presupuestos, estructuras de costos, procedimientos operativos e indicadores de desempeño.</w:t>
      </w:r>
    </w:p>
    <w:p>
      <w:pPr>
        <w:numPr>
          <w:ilvl w:val="0"/>
          <w:numId w:val="1"/>
        </w:numPr>
      </w:pPr>
      <w:r>
        <w:rPr/>
        <w:t xml:space="preserve">Interpretar datos básicos de ventas, ocupación, costos y satisfacción del cliente para identificar problemas y sustentar decisiones de mejora.</w:t>
      </w:r>
    </w:p>
    <w:p>
      <w:pPr>
        <w:numPr>
          <w:ilvl w:val="0"/>
          <w:numId w:val="1"/>
        </w:numPr>
      </w:pPr>
      <w:r>
        <w:rPr/>
        <w:t xml:space="preserve">Diseñar y presentar un proyecto integral de mejora o emprendimiento de hostelería que genere valor económico, cultural,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 y organiza operaciones de alojamiento, alimentos y bebidas de acuerdo con los objetivos del establecimiento, las necesidades del cliente y las características del contexto peruano.</w:t>
      </w:r>
    </w:p>
    <w:p>
      <w:pPr>
        <w:numPr>
          <w:ilvl w:val="0"/>
          <w:numId w:val="2"/>
        </w:numPr>
      </w:pPr>
      <w:r>
        <w:rPr/>
        <w:t xml:space="preserve">Administra recursos humanos, materiales y financieros mediante procedimientos técnicos, criterios de eficiencia y principios de responsabilidad profesional.</w:t>
      </w:r>
    </w:p>
    <w:p>
      <w:pPr>
        <w:numPr>
          <w:ilvl w:val="0"/>
          <w:numId w:val="2"/>
        </w:numPr>
      </w:pPr>
      <w:r>
        <w:rPr/>
        <w:t xml:space="preserve">Recopila, organiza e interpreta datos operativos y comerciales utilizando hojas de cálculo e indicadores básicos para sustentar decisiones de gestión.</w:t>
      </w:r>
    </w:p>
    <w:p>
      <w:pPr>
        <w:numPr>
          <w:ilvl w:val="0"/>
          <w:numId w:val="2"/>
        </w:numPr>
      </w:pPr>
      <w:r>
        <w:rPr/>
        <w:t xml:space="preserve">Aplica protocolos de atención, calidad, inocuidad, seguridad y sostenibilidad en la prestación de servicios de hostelería.</w:t>
      </w:r>
    </w:p>
    <w:p>
      <w:pPr>
        <w:numPr>
          <w:ilvl w:val="0"/>
          <w:numId w:val="2"/>
        </w:numPr>
      </w:pPr>
      <w:r>
        <w:rPr/>
        <w:t xml:space="preserve">Diseña propuestas de mejora e innovación para servicios gastronómicos y hoteleros, incorporando productos locales, identidad cultural y tendencias del mercado.</w:t>
      </w:r>
    </w:p>
    <w:p>
      <w:pPr>
        <w:numPr>
          <w:ilvl w:val="0"/>
          <w:numId w:val="2"/>
        </w:numPr>
      </w:pPr>
      <w:r>
        <w:rPr/>
        <w:t xml:space="preserve">Evalúa resultados de gestión y comunica informes técnicos con claridad, ética, trabajo colaborativo y orientación al logro de la misión de la gastronomía en 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matemáticas, porcentajes, lectura de tablas y elaboración de gráficos.</w:t>
      </w:r>
    </w:p>
    <w:p>
      <w:pPr>
        <w:numPr>
          <w:ilvl w:val="0"/>
          <w:numId w:val="3"/>
        </w:numPr>
      </w:pPr>
      <w:r>
        <w:rPr/>
        <w:t xml:space="preserve">Nociones generales de atención al cliente, gastronomía, turismo, hotelería o administración.</w:t>
      </w:r>
    </w:p>
    <w:p>
      <w:pPr>
        <w:numPr>
          <w:ilvl w:val="0"/>
          <w:numId w:val="3"/>
        </w:numPr>
      </w:pPr>
      <w:r>
        <w:rPr/>
        <w:t xml:space="preserve">Manejo básico de computadora, procesador de textos, hojas de cálculo y herramientas de presentación.</w:t>
      </w:r>
    </w:p>
    <w:p>
      <w:pPr>
        <w:numPr>
          <w:ilvl w:val="0"/>
          <w:numId w:val="3"/>
        </w:numPr>
      </w:pPr>
      <w:r>
        <w:rPr/>
        <w:t xml:space="preserve">Acceso a una computadora o dispositivo móvil, conexión a internet y plataforma educativa institucional.</w:t>
      </w:r>
    </w:p>
    <w:p>
      <w:pPr>
        <w:numPr>
          <w:ilvl w:val="0"/>
          <w:numId w:val="3"/>
        </w:numPr>
      </w:pPr>
      <w:r>
        <w:rPr/>
        <w:t xml:space="preserve">Calculadora, cuaderno de trabajo y materiales para actividades prácticas o simulaciones de servicio.</w:t>
      </w:r>
    </w:p>
    <w:p>
      <w:pPr>
        <w:numPr>
          <w:ilvl w:val="0"/>
          <w:numId w:val="3"/>
        </w:numPr>
      </w:pPr>
      <w:r>
        <w:rPr/>
        <w:t xml:space="preserve">Disposición para el trabajo colaborativo, la investigación de productos y prácticas gastronómicas regionales del Perú.</w:t>
      </w:r>
    </w:p>
    <w:p>
      <w:pPr>
        <w:numPr>
          <w:ilvl w:val="0"/>
          <w:numId w:val="3"/>
        </w:numPr>
      </w:pPr>
      <w:r>
        <w:rPr/>
        <w:t xml:space="preserve">Acceso a información sobre costos, ventas, ocupación, satisfacción del cliente y operaciones de un establecimiento real 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administración de hostelería y gastronomía peruana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operación de los servicios de hostelería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recursos, costos, calidad e inocuidad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Ciencia de datos aplicada e innovación en hostelería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38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CB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F7E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2026-09-26T03:57:25-05:00</dcterms:created>
  <dcterms:modified xsi:type="dcterms:W3CDTF">2026-09-26T03:57:25-05:00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