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Body Explorers: Partes del cuerpo humano y sus funciones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estudiantes de secundaria, entre 12 y 15 años, en el aprendizaje del vocabulario relacionado con las principales partes del cuerpo humano y la expresión de sus funciones básicas en inglés. Durante cuatro semanas, los estudiantes desarrollarán habilidades lingüísticas comunicativas mediante actividades orales, escritas, visuales y colaborativas vinculadas con situaciones cotidianas y contenidos de ciencias naturales.</w:t>
      </w:r>
    </w:p>
    <w:p>
      <w:pPr/>
      <w:r>
        <w:rPr/>
        <w:t xml:space="preserve">El curso emplea un enfoque comunicativo y basado en tareas, con estrategias como juegos de asociación, canciones, diálogos, descripciones, representaciones corporales, lecturas breves y proyectos integradores. Se trabajarán estructuras lingüísticas adecuadas al nivel, como “This is my...”, “These are my...”, “I have...” y “The heart pumps blood”, además de vocabulario sobre la cabeza, el tronco, las extremidades y los órganos principales.</w:t>
      </w:r>
    </w:p>
    <w:p>
      <w:pPr/>
      <w:r>
        <w:rPr/>
        <w:t xml:space="preserve">Al finalizar, los estudiantes podrán identificar, pronunciar, escribir y utilizar correctamente vocabulario básico del cuerpo humano en inglés. También serán capaces de describir la ubicación y la función principal de distintas partes del cuerpo mediante oraciones sencillas, comprender textos y audios breves, participar en intercambios comunicativos y elaborar una presentación o póster informativo en inglés. El curso promoverá el uso responsable del vocabulario relacionado con la salud, el respeto por la diversidad corporal y el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las principales partes del cuerpo humano en inglés, demostrando comprensión de su significado y pronunciación.</w:t>
      </w:r>
    </w:p>
    <w:p>
      <w:pPr>
        <w:numPr>
          <w:ilvl w:val="0"/>
          <w:numId w:val="1"/>
        </w:numPr>
      </w:pPr>
      <w:r>
        <w:rPr/>
        <w:t xml:space="preserve">Utilizar vocabulario y estructuras gramaticales básicas para describir la ubicación y las características de diferentes partes del cuerpo.</w:t>
      </w:r>
    </w:p>
    <w:p>
      <w:pPr>
        <w:numPr>
          <w:ilvl w:val="0"/>
          <w:numId w:val="1"/>
        </w:numPr>
      </w:pPr>
      <w:r>
        <w:rPr/>
        <w:t xml:space="preserve">Relacionar al menos ocho partes del cuerpo con su función principal y expresar dichas relaciones mediante oraciones sencillas en inglés.</w:t>
      </w:r>
    </w:p>
    <w:p>
      <w:pPr>
        <w:numPr>
          <w:ilvl w:val="0"/>
          <w:numId w:val="1"/>
        </w:numPr>
      </w:pPr>
      <w:r>
        <w:rPr/>
        <w:t xml:space="preserve">Comprender información explícita en textos, imágenes, diálogos y audios breves sobre el cuerpo humano y sus funciones.</w:t>
      </w:r>
    </w:p>
    <w:p>
      <w:pPr>
        <w:numPr>
          <w:ilvl w:val="0"/>
          <w:numId w:val="1"/>
        </w:numPr>
      </w:pPr>
      <w:r>
        <w:rPr/>
        <w:t xml:space="preserve">Crear y presentar un producto comunicativo en inglés que integre vocabulario, funciones, ilustraciones y oraciones correctamente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al menos 25 partes del cuerpo humano en inglés, relacionándolas con imágenes, palabras y categorías corporales.</w:t>
      </w:r>
    </w:p>
    <w:p>
      <w:pPr>
        <w:numPr>
          <w:ilvl w:val="0"/>
          <w:numId w:val="2"/>
        </w:numPr>
      </w:pPr>
      <w:r>
        <w:rPr/>
        <w:t xml:space="preserve">Pronunciar y escribir correctamente vocabulario básico del cuerpo humano, demostrando comprensión de su significado.</w:t>
      </w:r>
    </w:p>
    <w:p>
      <w:pPr>
        <w:numPr>
          <w:ilvl w:val="0"/>
          <w:numId w:val="2"/>
        </w:numPr>
      </w:pPr>
      <w:r>
        <w:rPr/>
        <w:t xml:space="preserve">Construir oraciones sencillas en inglés para señalar, describir y ubicar partes del cuerpo utilizando estructuras como “This is”, “These are”, “It is” y “They are”.</w:t>
      </w:r>
    </w:p>
    <w:p>
      <w:pPr>
        <w:numPr>
          <w:ilvl w:val="0"/>
          <w:numId w:val="2"/>
        </w:numPr>
      </w:pPr>
      <w:r>
        <w:rPr/>
        <w:t xml:space="preserve">Explicar oralmente y por escrito la función principal de al menos ocho partes del cuerpo mediante oraciones breves y comprensibles.</w:t>
      </w:r>
    </w:p>
    <w:p>
      <w:pPr>
        <w:numPr>
          <w:ilvl w:val="0"/>
          <w:numId w:val="2"/>
        </w:numPr>
      </w:pPr>
      <w:r>
        <w:rPr/>
        <w:t xml:space="preserve">Comprender la idea principal y datos específicos en textos, diálogos o audios breves relacionados con el cuerpo humano y sus funciones.</w:t>
      </w:r>
    </w:p>
    <w:p>
      <w:pPr>
        <w:numPr>
          <w:ilvl w:val="0"/>
          <w:numId w:val="2"/>
        </w:numPr>
      </w:pPr>
      <w:r>
        <w:rPr/>
        <w:t xml:space="preserve">Elaborar y presentar en equipo un producto informativo en inglés que integre vocabulario, ilustraciones, funciones y pronunciación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inglés: saludos, pronombres personales, verbo “to be”, artículos y formación de oraciones simples.</w:t>
      </w:r>
    </w:p>
    <w:p>
      <w:pPr>
        <w:numPr>
          <w:ilvl w:val="0"/>
          <w:numId w:val="3"/>
        </w:numPr>
      </w:pPr>
      <w:r>
        <w:rPr/>
        <w:t xml:space="preserve">Reconocimiento general de las partes del cuerpo humano en la lengua materna.</w:t>
      </w:r>
    </w:p>
    <w:p>
      <w:pPr>
        <w:numPr>
          <w:ilvl w:val="0"/>
          <w:numId w:val="3"/>
        </w:numPr>
      </w:pPr>
      <w:r>
        <w:rPr/>
        <w:t xml:space="preserve">Cuaderno, lápiz, colores, hojas, cartulina o material para elaborar un póster.</w:t>
      </w:r>
    </w:p>
    <w:p>
      <w:pPr>
        <w:numPr>
          <w:ilvl w:val="0"/>
          <w:numId w:val="3"/>
        </w:numPr>
      </w:pPr>
      <w:r>
        <w:rPr/>
        <w:t xml:space="preserve">Tarjetas, imágenes, fichas de vocabulario, diccionario bilingüe y material audiovisual.</w:t>
      </w:r>
    </w:p>
    <w:p>
      <w:pPr>
        <w:numPr>
          <w:ilvl w:val="0"/>
          <w:numId w:val="3"/>
        </w:numPr>
      </w:pPr>
      <w:r>
        <w:rPr/>
        <w:t xml:space="preserve">Acceso a pizarra, proyector, computadora o dispositivo móvil, cuando estén disponibles.</w:t>
      </w:r>
    </w:p>
    <w:p>
      <w:pPr>
        <w:numPr>
          <w:ilvl w:val="0"/>
          <w:numId w:val="3"/>
        </w:numPr>
      </w:pPr>
      <w:r>
        <w:rPr/>
        <w:t xml:space="preserve">Actitud participativa, disposición para trabajar en parejas o equipos y respeto por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Getting to Know the Human Body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12 de las partes externas del cuerpo humano en inglés a partir de imágenes, instrucciones orales o actividades de reconocimiento, con un mínimo de 80 %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pronunciar correctamente el vocabulario de las partes del cuerpo —head, face, eyes, ears, nose, mouth, neck, shoulders, arms, hands, fingers, legs, feet y toes— en actividades orales, alcanzando al menos un 80 %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partes de su propio cuerpo o del de una ilustración utilizando correctamente las estructuras “This is my...” y “These are my...” en al menos ocho oraciones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la comprensión de información explícita sobre las partes del cuerpo en canciones, diálogos o instrucciones breves, identificando correctamente al menos ocho elementos mencionados.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 de las partes externas del cuerpo</w:t>
      </w:r>
    </w:p>
    <w:p>
      <w:pPr/>
      <w:r>
        <w:rPr/>
        <w:t xml:space="preserve">Se presentará y practicará el vocabulario de las principales partes externas del cuerpo humano mediante imágenes, gestos, repetición guiada y actividades de identificación.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Head:</w:t>
      </w:r>
      <w:r>
        <w:rPr/>
        <w:t xml:space="preserve"> cabeza.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Face:</w:t>
      </w:r>
      <w:r>
        <w:rPr/>
        <w:t xml:space="preserve"> cara o rostro.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Eyes:</w:t>
      </w:r>
      <w:r>
        <w:rPr/>
        <w:t xml:space="preserve"> ojos.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Ears:</w:t>
      </w:r>
      <w:r>
        <w:rPr/>
        <w:t xml:space="preserve"> orejas u oídos.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Nose:</w:t>
      </w:r>
      <w:r>
        <w:rPr/>
        <w:t xml:space="preserve"> nariz.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Mouth:</w:t>
      </w:r>
      <w:r>
        <w:rPr/>
        <w:t xml:space="preserve"> boca.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Neck:</w:t>
      </w:r>
      <w:r>
        <w:rPr/>
        <w:t xml:space="preserve"> cuello.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Shoulders:</w:t>
      </w:r>
      <w:r>
        <w:rPr/>
        <w:t xml:space="preserve"> hombros.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Arms:</w:t>
      </w:r>
      <w:r>
        <w:rPr/>
        <w:t xml:space="preserve"> brazos.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Hands:</w:t>
      </w:r>
      <w:r>
        <w:rPr/>
        <w:t xml:space="preserve">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Fingers:</w:t>
      </w:r>
      <w:r>
        <w:rPr/>
        <w:t xml:space="preserve"> dedos de las 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Legs:</w:t>
      </w:r>
      <w:r>
        <w:rPr/>
        <w:t xml:space="preserve"> piernas.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Feet:</w:t>
      </w:r>
      <w:r>
        <w:rPr/>
        <w:t xml:space="preserve"> pies.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Toes:</w:t>
      </w:r>
      <w:r>
        <w:rPr/>
        <w:t xml:space="preserve"> dedos de los pies.</w:t>
      </w:r>
    </w:p>
    <w:p>
      <w:pPr/>
      <w:r>
        <w:rPr>
          <w:b w:val="1"/>
          <w:bCs w:val="1"/>
        </w:rPr>
        <w:t xml:space="preserve">2. Clasificación de las partes del cuerpo</w:t>
      </w:r>
    </w:p>
    <w:p>
      <w:pPr/>
      <w:r>
        <w:rPr/>
        <w:t xml:space="preserve">Los estudiantes organizarán el vocabulario según su ubicación y reconocerán diferencias básicas entre palabras en singular y plural.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Head and face:</w:t>
      </w:r>
      <w:r>
        <w:rPr/>
        <w:t xml:space="preserve"> head, face, eyes, ears, nose, mouth.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Upper body:</w:t>
      </w:r>
      <w:r>
        <w:rPr/>
        <w:t xml:space="preserve"> neck, shoulders, arms, hands, fingers.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Lower body:</w:t>
      </w:r>
      <w:r>
        <w:rPr/>
        <w:t xml:space="preserve"> legs, feet, toes.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únicas o principalmente singulares:</w:t>
      </w:r>
      <w:r>
        <w:rPr/>
        <w:t xml:space="preserve"> head, face, nose, mouth, neck.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que normalmente aparecen en pares:</w:t>
      </w:r>
      <w:r>
        <w:rPr/>
        <w:t xml:space="preserve"> eyes, ears, shoulders, arms, hands, legs, feet.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de las manos y los pies:</w:t>
      </w:r>
      <w:r>
        <w:rPr/>
        <w:t xml:space="preserve"> fingers y toes.</w:t>
      </w:r>
    </w:p>
    <w:p>
      <w:pPr>
        <w:numPr>
          <w:ilvl w:val="0"/>
          <w:numId w:val="6"/>
        </w:numPr>
      </w:pPr>
      <w:r>
        <w:rPr/>
        <w:t xml:space="preserve">Se aclarará que </w:t>
      </w:r>
      <w:r>
        <w:rPr>
          <w:b w:val="1"/>
          <w:bCs w:val="1"/>
        </w:rPr>
        <w:t xml:space="preserve">feet</w:t>
      </w:r>
      <w:r>
        <w:rPr/>
        <w:t xml:space="preserve"> es el plural irregular de </w:t>
      </w:r>
      <w:r>
        <w:rPr>
          <w:b w:val="1"/>
          <w:bCs w:val="1"/>
        </w:rPr>
        <w:t xml:space="preserve">foot</w:t>
      </w:r>
      <w:r>
        <w:rPr/>
        <w:t xml:space="preserve">, aunque en esta unidad se practicará principalmente la forma plural.</w:t>
      </w:r>
    </w:p>
    <w:p>
      <w:pPr/>
      <w:r>
        <w:rPr>
          <w:b w:val="1"/>
          <w:bCs w:val="1"/>
        </w:rPr>
        <w:t xml:space="preserve">3. Pronunciación y reconocimiento auditivo</w:t>
      </w:r>
    </w:p>
    <w:p>
      <w:pPr/>
      <w:r>
        <w:rPr/>
        <w:t xml:space="preserve">Se trabajará la pronunciación comprensible del vocabulario y la identificación de las palabras cuando sean escuchadas en instrucciones, diálogos o canciones.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head:</w:t>
      </w:r>
      <w:r>
        <w:rPr/>
        <w:t xml:space="preserve"> /hed/; sonido corto similar a “jed”.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face:</w:t>
      </w:r>
      <w:r>
        <w:rPr/>
        <w:t xml:space="preserve"> /feɪs/; sonido largo “ei”.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eyes:</w:t>
      </w:r>
      <w:r>
        <w:rPr/>
        <w:t xml:space="preserve"> /aɪz/; rima aproximadamente con “prize”.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ears:</w:t>
      </w:r>
      <w:r>
        <w:rPr/>
        <w:t xml:space="preserve"> /ɪrz/; sonido parecido a “irs”.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nose:</w:t>
      </w:r>
      <w:r>
        <w:rPr/>
        <w:t xml:space="preserve"> /noʊz/; sonido parecido a “nous”.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mouth:</w:t>
      </w:r>
      <w:r>
        <w:rPr/>
        <w:t xml:space="preserve"> /maʊθ/; se practicará el sonido final </w:t>
      </w:r>
      <w:r>
        <w:rPr>
          <w:i w:val="1"/>
          <w:iCs w:val="1"/>
        </w:rPr>
        <w:t xml:space="preserve">th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neck:</w:t>
      </w:r>
      <w:r>
        <w:rPr/>
        <w:t xml:space="preserve"> /nek/.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shoulders:</w:t>
      </w:r>
      <w:r>
        <w:rPr/>
        <w:t xml:space="preserve"> /ˈʃoʊldərz/; se enfatizará la primera sílaba.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arms:</w:t>
      </w:r>
      <w:r>
        <w:rPr/>
        <w:t xml:space="preserve"> /ɑːrmz/.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hands:</w:t>
      </w:r>
      <w:r>
        <w:rPr/>
        <w:t xml:space="preserve"> /hændz/.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fingers:</w:t>
      </w:r>
      <w:r>
        <w:rPr/>
        <w:t xml:space="preserve"> /ˈfɪŋɡərz/.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legs:</w:t>
      </w:r>
      <w:r>
        <w:rPr/>
        <w:t xml:space="preserve"> /leɡz/.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feet:</w:t>
      </w:r>
      <w:r>
        <w:rPr/>
        <w:t xml:space="preserve"> /fiːt/.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toes:</w:t>
      </w:r>
      <w:r>
        <w:rPr/>
        <w:t xml:space="preserve"> /toʊz/.</w:t>
      </w:r>
    </w:p>
    <w:p>
      <w:pPr>
        <w:numPr>
          <w:ilvl w:val="0"/>
          <w:numId w:val="7"/>
        </w:numPr>
      </w:pPr>
      <w:r>
        <w:rPr/>
        <w:t xml:space="preserve">Se priorizará que el estudiante sea comprensible y que diferencie palabras parecidas, por ejemplo, </w:t>
      </w:r>
      <w:r>
        <w:rPr>
          <w:b w:val="1"/>
          <w:bCs w:val="1"/>
        </w:rPr>
        <w:t xml:space="preserve">feet</w:t>
      </w:r>
      <w:r>
        <w:rPr/>
        <w:t xml:space="preserve"> y </w:t>
      </w:r>
      <w:r>
        <w:rPr>
          <w:b w:val="1"/>
          <w:bCs w:val="1"/>
        </w:rPr>
        <w:t xml:space="preserve">fingers</w:t>
      </w:r>
      <w:r>
        <w:rPr/>
        <w:t xml:space="preserve">, o </w:t>
      </w:r>
      <w:r>
        <w:rPr>
          <w:b w:val="1"/>
          <w:bCs w:val="1"/>
        </w:rPr>
        <w:t xml:space="preserve">eyes</w:t>
      </w:r>
      <w:r>
        <w:rPr/>
        <w:t xml:space="preserve"> y </w:t>
      </w:r>
      <w:r>
        <w:rPr>
          <w:b w:val="1"/>
          <w:bCs w:val="1"/>
        </w:rPr>
        <w:t xml:space="preserve">ears</w:t>
      </w:r>
      <w:r>
        <w:rPr/>
        <w:t xml:space="preserve">.</w:t>
      </w:r>
    </w:p>
    <w:p>
      <w:pPr/>
      <w:r>
        <w:rPr>
          <w:b w:val="1"/>
          <w:bCs w:val="1"/>
        </w:rPr>
        <w:t xml:space="preserve">4. Estructuras comunicativas: “This is my...” y “These are my...”</w:t>
      </w:r>
    </w:p>
    <w:p>
      <w:pPr/>
      <w:r>
        <w:rPr/>
        <w:t xml:space="preserve">Los estudiantes aprenderán a describir partes de su propio cuerpo o de una ilustración utilizando correctamente las estructuras para singular y plural.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This is my head.</w:t>
      </w:r>
      <w:r>
        <w:rPr/>
        <w:t xml:space="preserve"> — Esta es mi cabeza.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This is my face.</w:t>
      </w:r>
      <w:r>
        <w:rPr/>
        <w:t xml:space="preserve"> — Esta es mi cara.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This is my nose.</w:t>
      </w:r>
      <w:r>
        <w:rPr/>
        <w:t xml:space="preserve"> — Esta es mi nariz.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This is my mouth.</w:t>
      </w:r>
      <w:r>
        <w:rPr/>
        <w:t xml:space="preserve"> — Esta es mi boca.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This is my neck.</w:t>
      </w:r>
      <w:r>
        <w:rPr/>
        <w:t xml:space="preserve"> — Este es mi cuello.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eyes.</w:t>
      </w:r>
      <w:r>
        <w:rPr/>
        <w:t xml:space="preserve"> — Estos son mis ojos.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ears.</w:t>
      </w:r>
      <w:r>
        <w:rPr/>
        <w:t xml:space="preserve"> — Estas son mis orejas.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shoulders.</w:t>
      </w:r>
      <w:r>
        <w:rPr/>
        <w:t xml:space="preserve"> — Estos son mis hombros.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arms.</w:t>
      </w:r>
      <w:r>
        <w:rPr/>
        <w:t xml:space="preserve"> — Estos son mis brazos.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hands.</w:t>
      </w:r>
      <w:r>
        <w:rPr/>
        <w:t xml:space="preserve"> — Estas son mis 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fingers.</w:t>
      </w:r>
      <w:r>
        <w:rPr/>
        <w:t xml:space="preserve"> — Estos son mis dedos.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legs.</w:t>
      </w:r>
      <w:r>
        <w:rPr/>
        <w:t xml:space="preserve"> — Estas son mis piernas.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feet.</w:t>
      </w:r>
      <w:r>
        <w:rPr/>
        <w:t xml:space="preserve"> — Estos son mis pies.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These are my toes.</w:t>
      </w:r>
      <w:r>
        <w:rPr/>
        <w:t xml:space="preserve"> — Estos son mis dedos de los pies.</w:t>
      </w:r>
    </w:p>
    <w:p>
      <w:pPr>
        <w:numPr>
          <w:ilvl w:val="0"/>
          <w:numId w:val="8"/>
        </w:numPr>
      </w:pPr>
      <w:r>
        <w:rPr/>
        <w:t xml:space="preserve">Regla funcional: usar </w:t>
      </w:r>
      <w:r>
        <w:rPr>
          <w:b w:val="1"/>
          <w:bCs w:val="1"/>
        </w:rPr>
        <w:t xml:space="preserve">This is</w:t>
      </w:r>
      <w:r>
        <w:rPr/>
        <w:t xml:space="preserve"> con una parte singular y </w:t>
      </w:r>
      <w:r>
        <w:rPr>
          <w:b w:val="1"/>
          <w:bCs w:val="1"/>
        </w:rPr>
        <w:t xml:space="preserve">These are</w:t>
      </w:r>
      <w:r>
        <w:rPr/>
        <w:t xml:space="preserve"> con partes plurales o que aparecen en pares.</w:t>
      </w:r>
    </w:p>
    <w:p>
      <w:pPr>
        <w:numPr>
          <w:ilvl w:val="0"/>
          <w:numId w:val="8"/>
        </w:numPr>
      </w:pPr>
      <w:r>
        <w:rPr/>
        <w:t xml:space="preserve">Se evitarán inicialmente estructuras más complejas para concentrarse en la precisión del vocabulario y la concordancia entre </w:t>
      </w:r>
      <w:r>
        <w:rPr>
          <w:b w:val="1"/>
          <w:bCs w:val="1"/>
        </w:rPr>
        <w:t xml:space="preserve">this is</w:t>
      </w:r>
      <w:r>
        <w:rPr/>
        <w:t xml:space="preserve"> y </w:t>
      </w:r>
      <w:r>
        <w:rPr>
          <w:b w:val="1"/>
          <w:bCs w:val="1"/>
        </w:rPr>
        <w:t xml:space="preserve">these are</w:t>
      </w:r>
      <w:r>
        <w:rPr/>
        <w:t xml:space="preserve">.</w:t>
      </w:r>
    </w:p>
    <w:p>
      <w:pPr/>
      <w:r>
        <w:rPr>
          <w:b w:val="1"/>
          <w:bCs w:val="1"/>
        </w:rPr>
        <w:t xml:space="preserve">5. Funciones básicas de las partes del cuerpo</w:t>
      </w:r>
    </w:p>
    <w:p>
      <w:pPr/>
      <w:r>
        <w:rPr/>
        <w:t xml:space="preserve">Se relacionará cada parte del cuerpo con una función sencilla, sin profundizar en contenidos científicos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Eyes:</w:t>
      </w:r>
      <w:r>
        <w:rPr/>
        <w:t xml:space="preserve"> We see with our eyes.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Ears:</w:t>
      </w:r>
      <w:r>
        <w:rPr/>
        <w:t xml:space="preserve"> We hear with our ears.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Nose:</w:t>
      </w:r>
      <w:r>
        <w:rPr/>
        <w:t xml:space="preserve"> We smell with our nose.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Mouth:</w:t>
      </w:r>
      <w:r>
        <w:rPr/>
        <w:t xml:space="preserve"> We eat and speak with our mouth.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Hands and fingers:</w:t>
      </w:r>
      <w:r>
        <w:rPr/>
        <w:t xml:space="preserve"> We hold and touch with our hands and fingers.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Legs and feet:</w:t>
      </w:r>
      <w:r>
        <w:rPr/>
        <w:t xml:space="preserve"> We walk and run with our legs and feet.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Arms:</w:t>
      </w:r>
      <w:r>
        <w:rPr/>
        <w:t xml:space="preserve"> We move and lift objects with our arms.</w:t>
      </w:r>
    </w:p>
    <w:p>
      <w:pPr>
        <w:numPr>
          <w:ilvl w:val="0"/>
          <w:numId w:val="9"/>
        </w:numPr>
      </w:pPr>
      <w:r>
        <w:rPr/>
        <w:t xml:space="preserve">Estas expresiones se utilizarán como apoyo para comprender canciones, diálogos e instrucciones breves.</w:t>
      </w:r>
    </w:p>
    <w:p>
      <w:pPr/>
      <w:r>
        <w:rPr>
          <w:b w:val="1"/>
          <w:bCs w:val="1"/>
        </w:rPr>
        <w:t xml:space="preserve">6. Instrucciones de aula relacionadas con el cuerpo</w:t>
      </w:r>
    </w:p>
    <w:p>
      <w:pPr/>
      <w:r>
        <w:rPr/>
        <w:t xml:space="preserve">Se practicarán instrucciones orales que permitan demostrar comprensión mediante movimientos y señalamiento.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Touch your head.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Point to your nose.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Show me your hands.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Raise your arms.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Touch your shoulders.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Move your fingers.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Stamp your feet.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Wiggle your toes.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Close your eyes.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Open your mouth.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1. Body Word Detectives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12 partes externas del cuerpo a partir de imágenes y relacionarlas con su nombre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muestra una imagen grande de una persona o una silueta del cuerpo humano.</w:t>
      </w:r>
    </w:p>
    <w:p>
      <w:pPr>
        <w:numPr>
          <w:ilvl w:val="0"/>
          <w:numId w:val="11"/>
        </w:numPr>
      </w:pPr>
      <w:r>
        <w:rPr/>
        <w:t xml:space="preserve">Presenta cada palabra con una tarjeta que incluya el término en inglés y una imagen: </w:t>
      </w:r>
      <w:r>
        <w:rPr>
          <w:b w:val="1"/>
          <w:bCs w:val="1"/>
        </w:rPr>
        <w:t xml:space="preserve">head, face, eyes, ears, nose, mouth, neck, shoulders, arms, hands, fingers, legs, feet, toes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Los estudiantes repiten cada palabra primero en grupo, después en equipos y finalmente de forma individual o voluntaria.</w:t>
      </w:r>
    </w:p>
    <w:p>
      <w:pPr>
        <w:numPr>
          <w:ilvl w:val="0"/>
          <w:numId w:val="11"/>
        </w:numPr>
      </w:pPr>
      <w:r>
        <w:rPr/>
        <w:t xml:space="preserve">El docente coloca las tarjetas mezcladas en diferentes lugares del aula.</w:t>
      </w:r>
    </w:p>
    <w:p>
      <w:pPr>
        <w:numPr>
          <w:ilvl w:val="0"/>
          <w:numId w:val="11"/>
        </w:numPr>
      </w:pPr>
      <w:r>
        <w:rPr/>
        <w:t xml:space="preserve">Dice una palabra, por ejemplo, </w:t>
      </w:r>
      <w:r>
        <w:rPr>
          <w:b w:val="1"/>
          <w:bCs w:val="1"/>
        </w:rPr>
        <w:t xml:space="preserve">“nose”</w:t>
      </w:r>
      <w:r>
        <w:rPr/>
        <w:t xml:space="preserve">, y un representante de cada equipo debe localizar la tarjeta correcta y colocarla en la parte correspondiente de la silueta.</w:t>
      </w:r>
    </w:p>
    <w:p>
      <w:pPr>
        <w:numPr>
          <w:ilvl w:val="0"/>
          <w:numId w:val="11"/>
        </w:numPr>
      </w:pPr>
      <w:r>
        <w:rPr/>
        <w:t xml:space="preserve">Después, los equipos clasifican las tarjetas en tres grupos: </w:t>
      </w:r>
      <w:r>
        <w:rPr>
          <w:b w:val="1"/>
          <w:bCs w:val="1"/>
        </w:rPr>
        <w:t xml:space="preserve">head and face</w:t>
      </w:r>
      <w:r>
        <w:rPr/>
        <w:t xml:space="preserve">, </w:t>
      </w:r>
      <w:r>
        <w:rPr>
          <w:b w:val="1"/>
          <w:bCs w:val="1"/>
        </w:rPr>
        <w:t xml:space="preserve">upper body</w:t>
      </w:r>
      <w:r>
        <w:rPr/>
        <w:t xml:space="preserve"> y </w:t>
      </w:r>
      <w:r>
        <w:rPr>
          <w:b w:val="1"/>
          <w:bCs w:val="1"/>
        </w:rPr>
        <w:t xml:space="preserve">lower body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Para cerrar, cada estudiante completa una ficha en la que une las palabras con las imágenes y escribe dos ejemplos de cada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estudiantes; cierre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silueta del cuerpo etiquetada y ficha de clasificación con al menos 12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2. Simon Says: Body Edition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instrucciones orales y reconocer auditivamente el vocabulario de las partes del cuerpo.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que los estudiantes solo deben realizar la acción cuando escuchen </w:t>
      </w:r>
      <w:r>
        <w:rPr>
          <w:b w:val="1"/>
          <w:bCs w:val="1"/>
        </w:rPr>
        <w:t xml:space="preserve">“Simon says”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Modela algunas instrucciones: </w:t>
      </w:r>
      <w:r>
        <w:rPr>
          <w:b w:val="1"/>
          <w:bCs w:val="1"/>
        </w:rPr>
        <w:t xml:space="preserve">“Simon says touch your head”</w:t>
      </w:r>
      <w:r>
        <w:rPr/>
        <w:t xml:space="preserve">, </w:t>
      </w:r>
      <w:r>
        <w:rPr>
          <w:b w:val="1"/>
          <w:bCs w:val="1"/>
        </w:rPr>
        <w:t xml:space="preserve">“Simon says point to your ears”</w:t>
      </w:r>
      <w:r>
        <w:rPr/>
        <w:t xml:space="preserve"> y </w:t>
      </w:r>
      <w:r>
        <w:rPr>
          <w:b w:val="1"/>
          <w:bCs w:val="1"/>
        </w:rPr>
        <w:t xml:space="preserve">“Simon says raise your arms”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Se inicia el juego con todo el grupo. El docente combina instrucciones correctas con instrucciones sin la frase inicial, por ejemplo: </w:t>
      </w:r>
      <w:r>
        <w:rPr>
          <w:b w:val="1"/>
          <w:bCs w:val="1"/>
        </w:rPr>
        <w:t xml:space="preserve">“Touch your nose”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Los estudiantes que realizan una acción incorrecta no quedan eliminados; reciben una tarjeta de práctica y deben decir en voz alta la parte del cuerpo correspondiente.</w:t>
      </w:r>
    </w:p>
    <w:p>
      <w:pPr>
        <w:numPr>
          <w:ilvl w:val="0"/>
          <w:numId w:val="12"/>
        </w:numPr>
      </w:pPr>
      <w:r>
        <w:rPr/>
        <w:t xml:space="preserve">En una segunda ronda, algunos estudiantes asumen el rol de líder y dan instrucciones a sus compañeros utilizando las tarjetas de apoyo.</w:t>
      </w:r>
    </w:p>
    <w:p>
      <w:pPr>
        <w:numPr>
          <w:ilvl w:val="0"/>
          <w:numId w:val="12"/>
        </w:numPr>
      </w:pPr>
      <w:r>
        <w:rPr/>
        <w:t xml:space="preserve">El docente registra qué palabras son reconocidas con facilidad y cuáles necesitan refuerzo.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instrucciones y producción oral de al menos seis instrucciones relacionadas con el cuerpo.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3. Pronunciation Mirror Lab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el vocabulario de las partes del cuerpo con al menos un 80 % de precisión y mejorar la claridad de sonidos y terminaciones.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organiza las palabras en tres grupos: partes de la cabeza, partes de la parte superior del cuerpo y partes de la parte inferior del cuerpo.</w:t>
      </w:r>
    </w:p>
    <w:p>
      <w:pPr>
        <w:numPr>
          <w:ilvl w:val="0"/>
          <w:numId w:val="13"/>
        </w:numPr>
      </w:pPr>
      <w:r>
        <w:rPr/>
        <w:t xml:space="preserve">Modela cada palabra de frente y los estudiantes observan la posición de la boca. Se puede utilizar un espejo pequeño o la cámara frontal de una tableta, si está disponible.</w:t>
      </w:r>
    </w:p>
    <w:p>
      <w:pPr>
        <w:numPr>
          <w:ilvl w:val="0"/>
          <w:numId w:val="13"/>
        </w:numPr>
      </w:pPr>
      <w:r>
        <w:rPr/>
        <w:t xml:space="preserve">El grupo repite las palabras siguiendo tres ritmos: lento, natural y susurrado.</w:t>
      </w:r>
    </w:p>
    <w:p>
      <w:pPr>
        <w:numPr>
          <w:ilvl w:val="0"/>
          <w:numId w:val="13"/>
        </w:numPr>
      </w:pPr>
      <w:r>
        <w:rPr/>
        <w:t xml:space="preserve">Se practican especialmente las palabras con sonidos que pueden resultar difíciles: </w:t>
      </w:r>
      <w:r>
        <w:rPr>
          <w:b w:val="1"/>
          <w:bCs w:val="1"/>
        </w:rPr>
        <w:t xml:space="preserve">mouth, shoulders, fingers, feet, toes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En parejas, un estudiante toma una tarjeta y pronuncia la palabra; el compañero revisa una lista de control con los criterios “se entiende”, “mantiene el sonido principal” y “pronuncia la terminación”.</w:t>
      </w:r>
    </w:p>
    <w:p>
      <w:pPr>
        <w:numPr>
          <w:ilvl w:val="0"/>
          <w:numId w:val="13"/>
        </w:numPr>
      </w:pPr>
      <w:r>
        <w:rPr/>
        <w:t xml:space="preserve">Cada estudiante graba o presenta una lista de ocho palabras al docente o a su pareja.</w:t>
      </w:r>
    </w:p>
    <w:p>
      <w:pPr>
        <w:numPr>
          <w:ilvl w:val="0"/>
          <w:numId w:val="13"/>
        </w:numPr>
      </w:pPr>
      <w:r>
        <w:rPr/>
        <w:t xml:space="preserve">El docente ofrece retroalimentación breve mediante el modelo correcto, sin interrumpir excesivamente la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oral de al menos ocho palabras pronunciadas de manera comprensible y lista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4. My Body, My Words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propio cuerpo o el de una ilustración utilizando correctamente al menos ocho oraciones con </w:t>
      </w:r>
      <w:r>
        <w:rPr>
          <w:b w:val="1"/>
          <w:bCs w:val="1"/>
        </w:rPr>
        <w:t xml:space="preserve">“This is my...”</w:t>
      </w:r>
      <w:r>
        <w:rPr/>
        <w:t xml:space="preserve"> y </w:t>
      </w:r>
      <w:r>
        <w:rPr>
          <w:b w:val="1"/>
          <w:bCs w:val="1"/>
        </w:rPr>
        <w:t xml:space="preserve">“These are my...”</w:t>
      </w:r>
      <w:r>
        <w:rPr/>
        <w:t xml:space="preserve">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presenta una ilustración de un personaje y modela ocho oraciones, por ejemplo: </w:t>
      </w:r>
      <w:r>
        <w:rPr>
          <w:b w:val="1"/>
          <w:bCs w:val="1"/>
        </w:rPr>
        <w:t xml:space="preserve">“This is my head”</w:t>
      </w:r>
      <w:r>
        <w:rPr/>
        <w:t xml:space="preserve">, </w:t>
      </w:r>
      <w:r>
        <w:rPr>
          <w:b w:val="1"/>
          <w:bCs w:val="1"/>
        </w:rPr>
        <w:t xml:space="preserve">“These are my eyes”</w:t>
      </w:r>
      <w:r>
        <w:rPr/>
        <w:t xml:space="preserve"> y </w:t>
      </w:r>
      <w:r>
        <w:rPr>
          <w:b w:val="1"/>
          <w:bCs w:val="1"/>
        </w:rPr>
        <w:t xml:space="preserve">“These are my feet”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Los estudiantes reciben una silueta o dibujan un personaje. Pueden crear un personaje humano, deportivo o fantástico, siempre que las partes del cuerpo sean reconocibles.</w:t>
      </w:r>
    </w:p>
    <w:p>
      <w:pPr>
        <w:numPr>
          <w:ilvl w:val="0"/>
          <w:numId w:val="14"/>
        </w:numPr>
      </w:pPr>
      <w:r>
        <w:rPr/>
        <w:t xml:space="preserve">Etiquetan su dibujo con las 14 palabras de la unidad o, como mínimo, con 12.</w:t>
      </w:r>
    </w:p>
    <w:p>
      <w:pPr>
        <w:numPr>
          <w:ilvl w:val="0"/>
          <w:numId w:val="14"/>
        </w:numPr>
      </w:pPr>
      <w:r>
        <w:rPr/>
        <w:t xml:space="preserve">Escriben ocho oraciones: al menos cuatro con </w:t>
      </w:r>
      <w:r>
        <w:rPr>
          <w:b w:val="1"/>
          <w:bCs w:val="1"/>
        </w:rPr>
        <w:t xml:space="preserve">“This is my...”</w:t>
      </w:r>
      <w:r>
        <w:rPr/>
        <w:t xml:space="preserve"> y cuatro con </w:t>
      </w:r>
      <w:r>
        <w:rPr>
          <w:b w:val="1"/>
          <w:bCs w:val="1"/>
        </w:rPr>
        <w:t xml:space="preserve">“These are my...”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En parejas, presentan su dibujo. El compañero señala la parte mencionada y verifica si la estructura corresponde a singular o plural.</w:t>
      </w:r>
    </w:p>
    <w:p>
      <w:pPr>
        <w:numPr>
          <w:ilvl w:val="0"/>
          <w:numId w:val="14"/>
        </w:numPr>
      </w:pPr>
      <w:r>
        <w:rPr/>
        <w:t xml:space="preserve">Algunos estudiantes presentan su trabajo al grupo. El docente registra el uso del vocabulario, la estructura y la pronunciación.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presentación en parejas o ante el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ilustración etiquetada, ocho oraciones escritas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Actividad 5. Listen, Move and Match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comprensión de información explícita en una canción, diálogo o texto oral breve, identificando correctamente al menos ocho partes del cuerpo.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entrega una hoja con imágenes numeradas de las partes del cuerpo.</w:t>
      </w:r>
    </w:p>
    <w:p>
      <w:pPr>
        <w:numPr>
          <w:ilvl w:val="0"/>
          <w:numId w:val="15"/>
        </w:numPr>
      </w:pPr>
      <w:r>
        <w:rPr/>
        <w:t xml:space="preserve">Presenta un audio, canción o diálogo breve dos veces. Si no se dispone de audio, el docente lee el texto a velocidad natural y luego más lentamente.</w:t>
      </w:r>
    </w:p>
    <w:p>
      <w:pPr>
        <w:numPr>
          <w:ilvl w:val="0"/>
          <w:numId w:val="15"/>
        </w:numPr>
      </w:pPr>
      <w:r>
        <w:rPr/>
        <w:t xml:space="preserve">En la primera escucha, los estudiantes solo identifican el tema general.</w:t>
      </w:r>
    </w:p>
    <w:p>
      <w:pPr>
        <w:numPr>
          <w:ilvl w:val="0"/>
          <w:numId w:val="15"/>
        </w:numPr>
      </w:pPr>
      <w:r>
        <w:rPr/>
        <w:t xml:space="preserve">En la segunda escucha, rodean o numeran las partes del cuerpo que reconocen.</w:t>
      </w:r>
    </w:p>
    <w:p>
      <w:pPr>
        <w:numPr>
          <w:ilvl w:val="0"/>
          <w:numId w:val="15"/>
        </w:numPr>
      </w:pPr>
      <w:r>
        <w:rPr/>
        <w:t xml:space="preserve">En parejas, comparan sus respuestas y justifican señalando la palabra o imagen correspondiente.</w:t>
      </w:r>
    </w:p>
    <w:p>
      <w:pPr>
        <w:numPr>
          <w:ilvl w:val="0"/>
          <w:numId w:val="15"/>
        </w:numPr>
      </w:pPr>
      <w:r>
        <w:rPr/>
        <w:t xml:space="preserve">El docente reproduce o lee nuevamente fragmentos específicos y verifica las respuestas con todo el grupo.</w:t>
      </w:r>
    </w:p>
    <w:p>
      <w:pPr>
        <w:numPr>
          <w:ilvl w:val="0"/>
          <w:numId w:val="15"/>
        </w:numPr>
      </w:pPr>
      <w:r>
        <w:rPr/>
        <w:t xml:space="preserve">Como cierre, los estudiantes siguen instrucciones relacionadas con las palabras escuchadas, por ejemplo: </w:t>
      </w:r>
      <w:r>
        <w:rPr>
          <w:b w:val="1"/>
          <w:bCs w:val="1"/>
        </w:rPr>
        <w:t xml:space="preserve">“Touch your nose”</w:t>
      </w:r>
      <w:r>
        <w:rPr/>
        <w:t xml:space="preserve"> o </w:t>
      </w:r>
      <w:r>
        <w:rPr>
          <w:b w:val="1"/>
          <w:bCs w:val="1"/>
        </w:rPr>
        <w:t xml:space="preserve">“Move your fingers”</w:t>
      </w:r>
      <w:r>
        <w:rPr/>
        <w:t xml:space="preserve">.</w:t>
      </w:r>
    </w:p>
    <w:p>
      <w:pPr/>
      <w:r>
        <w:rPr>
          <w:b w:val="1"/>
          <w:bCs w:val="1"/>
        </w:rPr>
        <w:t xml:space="preserve">Texto sugerido para lectura o grabación:</w:t>
      </w:r>
      <w:r>
        <w:rPr/>
        <w:t xml:space="preserve"> “Hello! This is my body. I have a head and a face. I have two eyes, two ears, a nose and a mouth. These are my shoulders, arms and hands. I have fingers, legs, feet and toes.”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durante la escucha y parejas durante la comprobación.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comprensión con al menos ocho partes identificadas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y detectar dificultades de vocabulario, pronunciación y comprensión oral.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16"/>
        </w:numPr>
      </w:pPr>
      <w:r>
        <w:rPr/>
        <w:t xml:space="preserve">Reconocimiento inicial de las partes del cuerpo en imágenes.</w:t>
      </w:r>
    </w:p>
    <w:p>
      <w:pPr>
        <w:numPr>
          <w:ilvl w:val="0"/>
          <w:numId w:val="16"/>
        </w:numPr>
      </w:pPr>
      <w:r>
        <w:rPr/>
        <w:t xml:space="preserve">Pronunciación espontánea de palabras conocidas.</w:t>
      </w:r>
    </w:p>
    <w:p>
      <w:pPr>
        <w:numPr>
          <w:ilvl w:val="0"/>
          <w:numId w:val="16"/>
        </w:numPr>
      </w:pPr>
      <w:r>
        <w:rPr/>
        <w:t xml:space="preserve">Diferenciación entre partes singulares y plurales.</w:t>
      </w:r>
    </w:p>
    <w:p>
      <w:pPr>
        <w:numPr>
          <w:ilvl w:val="0"/>
          <w:numId w:val="16"/>
        </w:numPr>
      </w:pPr>
      <w:r>
        <w:rPr/>
        <w:t xml:space="preserve">Comprensión de instrucciones orales sencillas.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"/>
        </w:numPr>
      </w:pPr>
      <w:r>
        <w:rPr/>
        <w:t xml:space="preserve">El docente muestra una imagen del cuerpo con 10 partes señaladas y pregunta: </w:t>
      </w:r>
      <w:r>
        <w:rPr>
          <w:b w:val="1"/>
          <w:bCs w:val="1"/>
        </w:rPr>
        <w:t xml:space="preserve">“What is this?”</w:t>
      </w:r>
      <w:r>
        <w:rPr/>
        <w:t xml:space="preserve"> o </w:t>
      </w:r>
      <w:r>
        <w:rPr>
          <w:b w:val="1"/>
          <w:bCs w:val="1"/>
        </w:rPr>
        <w:t xml:space="preserve">“What are these?”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Los estudiantes escriben o relacionan cinco palabras con imágenes.</w:t>
      </w:r>
    </w:p>
    <w:p>
      <w:pPr>
        <w:numPr>
          <w:ilvl w:val="0"/>
          <w:numId w:val="17"/>
        </w:numPr>
      </w:pPr>
      <w:r>
        <w:rPr/>
        <w:t xml:space="preserve">El docente da cinco instrucciones, por ejemplo, </w:t>
      </w:r>
      <w:r>
        <w:rPr>
          <w:b w:val="1"/>
          <w:bCs w:val="1"/>
        </w:rPr>
        <w:t xml:space="preserve">“Touch your head”</w:t>
      </w:r>
      <w:r>
        <w:rPr/>
        <w:t xml:space="preserve"> y </w:t>
      </w:r>
      <w:r>
        <w:rPr>
          <w:b w:val="1"/>
          <w:bCs w:val="1"/>
        </w:rPr>
        <w:t xml:space="preserve">“Show me your hands”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La actividad no debe recibir una calificación sumativa; se utiliza para ajustar el ritmo y organizar apoyos.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diagnóstica con los indicadores “reconoce”, “pronuncia”, “comprende la instrucción” y “requiere apoyo”.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acompañar el aprendizaje durante la unidad y proporcionar retroalimentación antes de la evaluación final.</w:t>
      </w:r>
    </w:p>
    <w:p>
      <w:pPr/>
      <w:r>
        <w:rPr>
          <w:b w:val="1"/>
          <w:bCs w:val="1"/>
        </w:rPr>
        <w:t xml:space="preserve">Qué se evalúa:</w:t>
      </w:r>
    </w:p>
    <w:p>
      <w:pPr>
        <w:numPr>
          <w:ilvl w:val="0"/>
          <w:numId w:val="18"/>
        </w:numPr>
      </w:pPr>
      <w:r>
        <w:rPr/>
        <w:t xml:space="preserve">Identificación y clasificación de al menos 12 partes del cuerpo.</w:t>
      </w:r>
    </w:p>
    <w:p>
      <w:pPr>
        <w:numPr>
          <w:ilvl w:val="0"/>
          <w:numId w:val="18"/>
        </w:numPr>
      </w:pPr>
      <w:r>
        <w:rPr/>
        <w:t xml:space="preserve">Pronunciación comprensible del vocabulario.</w:t>
      </w:r>
    </w:p>
    <w:p>
      <w:pPr>
        <w:numPr>
          <w:ilvl w:val="0"/>
          <w:numId w:val="18"/>
        </w:numPr>
      </w:pPr>
      <w:r>
        <w:rPr/>
        <w:t xml:space="preserve">Uso adecuado de </w:t>
      </w:r>
      <w:r>
        <w:rPr>
          <w:b w:val="1"/>
          <w:bCs w:val="1"/>
        </w:rPr>
        <w:t xml:space="preserve">“This is my...”</w:t>
      </w:r>
      <w:r>
        <w:rPr/>
        <w:t xml:space="preserve"> y </w:t>
      </w:r>
      <w:r>
        <w:rPr>
          <w:b w:val="1"/>
          <w:bCs w:val="1"/>
        </w:rPr>
        <w:t xml:space="preserve">“These are my...”</w:t>
      </w:r>
      <w:r>
        <w:rPr/>
        <w:t xml:space="preserve">.</w:t>
      </w:r>
    </w:p>
    <w:p>
      <w:pPr>
        <w:numPr>
          <w:ilvl w:val="0"/>
          <w:numId w:val="18"/>
        </w:numPr>
      </w:pPr>
      <w:r>
        <w:rPr/>
        <w:t xml:space="preserve">Comprensión de instrucciones, canciones y diálogos breves.</w:t>
      </w:r>
    </w:p>
    <w:p>
      <w:pPr>
        <w:numPr>
          <w:ilvl w:val="0"/>
          <w:numId w:val="18"/>
        </w:numPr>
      </w:pPr>
      <w:r>
        <w:rPr/>
        <w:t xml:space="preserve">Participación, colaboración y disposición para corregirse.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9"/>
        </w:numPr>
      </w:pPr>
      <w:r>
        <w:rPr/>
        <w:t xml:space="preserve">Observación durante </w:t>
      </w:r>
      <w:r>
        <w:rPr>
          <w:b w:val="1"/>
          <w:bCs w:val="1"/>
        </w:rPr>
        <w:t xml:space="preserve">Body Word Detectives</w:t>
      </w:r>
      <w:r>
        <w:rPr/>
        <w:t xml:space="preserve"> y </w:t>
      </w:r>
      <w:r>
        <w:rPr>
          <w:b w:val="1"/>
          <w:bCs w:val="1"/>
        </w:rPr>
        <w:t xml:space="preserve">Simon Says</w:t>
      </w:r>
      <w:r>
        <w:rPr/>
        <w:t xml:space="preserve">.</w:t>
      </w:r>
    </w:p>
    <w:p>
      <w:pPr>
        <w:numPr>
          <w:ilvl w:val="0"/>
          <w:numId w:val="19"/>
        </w:numPr>
      </w:pPr>
      <w:r>
        <w:rPr/>
        <w:t xml:space="preserve">Revisión de fichas de asociación y clasificación.</w:t>
      </w:r>
    </w:p>
    <w:p>
      <w:pPr>
        <w:numPr>
          <w:ilvl w:val="0"/>
          <w:numId w:val="19"/>
        </w:numPr>
      </w:pPr>
      <w:r>
        <w:rPr/>
        <w:t xml:space="preserve">Corrección entre pares durante </w:t>
      </w:r>
      <w:r>
        <w:rPr>
          <w:b w:val="1"/>
          <w:bCs w:val="1"/>
        </w:rPr>
        <w:t xml:space="preserve">Pronunciation Mirror Lab</w:t>
      </w:r>
      <w:r>
        <w:rPr/>
        <w:t xml:space="preserve">.</w:t>
      </w:r>
    </w:p>
    <w:p>
      <w:pPr>
        <w:numPr>
          <w:ilvl w:val="0"/>
          <w:numId w:val="19"/>
        </w:numPr>
      </w:pPr>
      <w:r>
        <w:rPr/>
        <w:t xml:space="preserve">Preguntas rápidas de salida: cada estudiante identifica tres imágenes y produce una oración.</w:t>
      </w:r>
    </w:p>
    <w:p>
      <w:pPr>
        <w:numPr>
          <w:ilvl w:val="0"/>
          <w:numId w:val="19"/>
        </w:numPr>
      </w:pPr>
      <w:r>
        <w:rPr/>
        <w:t xml:space="preserve">Escucha de las producciones orales durante el trabajo en parejas.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identificación y clasificación.</w:t>
      </w:r>
    </w:p>
    <w:p>
      <w:pPr>
        <w:numPr>
          <w:ilvl w:val="0"/>
          <w:numId w:val="20"/>
        </w:numPr>
      </w:pPr>
      <w:r>
        <w:rPr/>
        <w:t xml:space="preserve">Rúbrica breve de pronunciación.</w:t>
      </w:r>
    </w:p>
    <w:p>
      <w:pPr>
        <w:numPr>
          <w:ilvl w:val="0"/>
          <w:numId w:val="20"/>
        </w:numPr>
      </w:pPr>
      <w:r>
        <w:rPr/>
        <w:t xml:space="preserve">Registro anecdótico del docente.</w:t>
      </w:r>
    </w:p>
    <w:p>
      <w:pPr>
        <w:numPr>
          <w:ilvl w:val="0"/>
          <w:numId w:val="20"/>
        </w:numPr>
      </w:pPr>
      <w:r>
        <w:rPr/>
        <w:t xml:space="preserve">Autoevaluación con tres preguntas: “¿Puedo reconocer 12 palabras?”, “¿Puedo pronunciarlas?” y “¿Puedo usar This is/These are?”.</w:t>
      </w:r>
    </w:p>
    <w:p>
      <w:pPr/>
      <w:r>
        <w:rPr>
          <w:b w:val="1"/>
          <w:bCs w:val="1"/>
        </w:rPr>
        <w:t xml:space="preserve">Retroalimentación recomendada:</w:t>
      </w:r>
      <w:r>
        <w:rPr/>
        <w:t xml:space="preserve"> señalar primero un logro y después un aspecto concreto de mejora, por ejemplo: “You identified the body parts correctly. Remember: </w:t>
      </w:r>
      <w:r>
        <w:rPr>
          <w:i w:val="1"/>
          <w:iCs w:val="1"/>
        </w:rPr>
        <w:t xml:space="preserve">These are my eyes</w:t>
      </w:r>
      <w:r>
        <w:rPr/>
        <w:t xml:space="preserve">, not </w:t>
      </w:r>
      <w:r>
        <w:rPr>
          <w:i w:val="1"/>
          <w:iCs w:val="1"/>
        </w:rPr>
        <w:t xml:space="preserve">This is my eyes</w:t>
      </w:r>
      <w:r>
        <w:rPr/>
        <w:t xml:space="preserve">”.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comprobar el logro integrado de los cuatro objetivos de la unidad.</w:t>
      </w:r>
    </w:p>
    <w:p>
      <w:pPr/>
      <w:r>
        <w:rPr>
          <w:b w:val="1"/>
          <w:bCs w:val="1"/>
        </w:rPr>
        <w:t xml:space="preserve">Parte 1. Identificación y clasificación: 30 %</w:t>
      </w:r>
    </w:p>
    <w:p>
      <w:pPr>
        <w:numPr>
          <w:ilvl w:val="0"/>
          <w:numId w:val="21"/>
        </w:numPr>
      </w:pPr>
      <w:r>
        <w:rPr/>
        <w:t xml:space="preserve">El estudiante observa 14 imágenes o una silueta con partes señaladas.</w:t>
      </w:r>
    </w:p>
    <w:p>
      <w:pPr>
        <w:numPr>
          <w:ilvl w:val="0"/>
          <w:numId w:val="21"/>
        </w:numPr>
      </w:pPr>
      <w:r>
        <w:rPr/>
        <w:t xml:space="preserve">Escribe o selecciona el nombre correcto de cada parte.</w:t>
      </w:r>
    </w:p>
    <w:p>
      <w:pPr>
        <w:numPr>
          <w:ilvl w:val="0"/>
          <w:numId w:val="21"/>
        </w:numPr>
      </w:pPr>
      <w:r>
        <w:rPr/>
        <w:t xml:space="preserve">Clasifica las palabras en </w:t>
      </w:r>
      <w:r>
        <w:rPr>
          <w:b w:val="1"/>
          <w:bCs w:val="1"/>
        </w:rPr>
        <w:t xml:space="preserve">head and face</w:t>
      </w:r>
      <w:r>
        <w:rPr/>
        <w:t xml:space="preserve">, </w:t>
      </w:r>
      <w:r>
        <w:rPr>
          <w:b w:val="1"/>
          <w:bCs w:val="1"/>
        </w:rPr>
        <w:t xml:space="preserve">upper body</w:t>
      </w:r>
      <w:r>
        <w:rPr/>
        <w:t xml:space="preserve"> y </w:t>
      </w:r>
      <w:r>
        <w:rPr>
          <w:b w:val="1"/>
          <w:bCs w:val="1"/>
        </w:rPr>
        <w:t xml:space="preserve">lower body</w:t>
      </w:r>
      <w:r>
        <w:rPr/>
        <w:t xml:space="preserve">.</w:t>
      </w:r>
    </w:p>
    <w:p>
      <w:pPr>
        <w:numPr>
          <w:ilvl w:val="0"/>
          <w:numId w:val="21"/>
        </w:numPr>
      </w:pPr>
      <w:r>
        <w:rPr/>
        <w:t xml:space="preserve">Logro esperado: al menos 12 de 14 respuestas correctas, equivalente aproximadamente al 80 %.</w:t>
      </w:r>
    </w:p>
    <w:p>
      <w:pPr/>
      <w:r>
        <w:rPr>
          <w:b w:val="1"/>
          <w:bCs w:val="1"/>
        </w:rPr>
        <w:t xml:space="preserve">Parte 2. Pronunciación: 25 %</w:t>
      </w:r>
    </w:p>
    <w:p>
      <w:pPr>
        <w:numPr>
          <w:ilvl w:val="0"/>
          <w:numId w:val="22"/>
        </w:numPr>
      </w:pPr>
      <w:r>
        <w:rPr/>
        <w:t xml:space="preserve">El estudiante extrae o recibe ocho tarjetas de vocabulario y pronuncia las palabras.</w:t>
      </w:r>
    </w:p>
    <w:p>
      <w:pPr>
        <w:numPr>
          <w:ilvl w:val="0"/>
          <w:numId w:val="22"/>
        </w:numPr>
      </w:pPr>
      <w:r>
        <w:rPr/>
        <w:t xml:space="preserve">Debe incluirse una combinación de partes singulares y plurales, por ejemplo: </w:t>
      </w:r>
      <w:r>
        <w:rPr>
          <w:b w:val="1"/>
          <w:bCs w:val="1"/>
        </w:rPr>
        <w:t xml:space="preserve">head, eyes, ears, mouth, shoulders, hands, feet, toes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Logro esperado: al menos 80 % de las palabras pronunciadas de forma comprensible.</w:t>
      </w:r>
    </w:p>
    <w:p>
      <w:pPr/>
      <w:r>
        <w:rPr>
          <w:b w:val="1"/>
          <w:bCs w:val="1"/>
        </w:rPr>
        <w:t xml:space="preserve">Parte 3. Producción escrita y oral: 30 %</w:t>
      </w:r>
    </w:p>
    <w:p>
      <w:pPr>
        <w:numPr>
          <w:ilvl w:val="0"/>
          <w:numId w:val="23"/>
        </w:numPr>
      </w:pPr>
      <w:r>
        <w:rPr/>
        <w:t xml:space="preserve">El estudiante presenta una ilustración o utiliza una imagen proporcionada por el docente.</w:t>
      </w:r>
    </w:p>
    <w:p>
      <w:pPr>
        <w:numPr>
          <w:ilvl w:val="0"/>
          <w:numId w:val="23"/>
        </w:numPr>
      </w:pPr>
      <w:r>
        <w:rPr/>
        <w:t xml:space="preserve">Produce al menos ocho oraciones sencillas.</w:t>
      </w:r>
    </w:p>
    <w:p>
      <w:pPr>
        <w:numPr>
          <w:ilvl w:val="0"/>
          <w:numId w:val="23"/>
        </w:numPr>
      </w:pPr>
      <w:r>
        <w:rPr/>
        <w:t xml:space="preserve">Debe utilizar correctamente </w:t>
      </w:r>
      <w:r>
        <w:rPr>
          <w:b w:val="1"/>
          <w:bCs w:val="1"/>
        </w:rPr>
        <w:t xml:space="preserve">“This is my...”</w:t>
      </w:r>
      <w:r>
        <w:rPr/>
        <w:t xml:space="preserve"> con partes singulares y </w:t>
      </w:r>
      <w:r>
        <w:rPr>
          <w:b w:val="1"/>
          <w:bCs w:val="1"/>
        </w:rPr>
        <w:t xml:space="preserve">“These are my...”</w:t>
      </w:r>
      <w:r>
        <w:rPr/>
        <w:t xml:space="preserve"> con partes plurales.</w:t>
      </w:r>
    </w:p>
    <w:p>
      <w:pPr>
        <w:numPr>
          <w:ilvl w:val="0"/>
          <w:numId w:val="23"/>
        </w:numPr>
      </w:pPr>
      <w:r>
        <w:rPr/>
        <w:t xml:space="preserve">Logro esperado: ocho oraciones, con al menos seis estructuras y palabras correctas; se recomienda que cuatro utilicen </w:t>
      </w:r>
      <w:r>
        <w:rPr>
          <w:b w:val="1"/>
          <w:bCs w:val="1"/>
        </w:rPr>
        <w:t xml:space="preserve">This is</w:t>
      </w:r>
      <w:r>
        <w:rPr/>
        <w:t xml:space="preserve"> y cuatro utilicen </w:t>
      </w:r>
      <w:r>
        <w:rPr>
          <w:b w:val="1"/>
          <w:bCs w:val="1"/>
        </w:rPr>
        <w:t xml:space="preserve">These are</w:t>
      </w:r>
      <w:r>
        <w:rPr/>
        <w:t xml:space="preserve">.</w:t>
      </w:r>
    </w:p>
    <w:p>
      <w:pPr/>
      <w:r>
        <w:rPr>
          <w:b w:val="1"/>
          <w:bCs w:val="1"/>
        </w:rPr>
        <w:t xml:space="preserve">Parte 4. Comprensión auditiva: 15 %</w:t>
      </w:r>
    </w:p>
    <w:p>
      <w:pPr>
        <w:numPr>
          <w:ilvl w:val="0"/>
          <w:numId w:val="24"/>
        </w:numPr>
      </w:pPr>
      <w:r>
        <w:rPr/>
        <w:t xml:space="preserve">El estudiante escucha un diálogo, una canción o un texto breve dos veces.</w:t>
      </w:r>
    </w:p>
    <w:p>
      <w:pPr>
        <w:numPr>
          <w:ilvl w:val="0"/>
          <w:numId w:val="24"/>
        </w:numPr>
      </w:pPr>
      <w:r>
        <w:rPr/>
        <w:t xml:space="preserve">Relaciona, selecciona o escribe las partes del cuerpo mencionadas.</w:t>
      </w:r>
    </w:p>
    <w:p>
      <w:pPr>
        <w:numPr>
          <w:ilvl w:val="0"/>
          <w:numId w:val="24"/>
        </w:numPr>
      </w:pPr>
      <w:r>
        <w:rPr/>
        <w:t xml:space="preserve">Logro esperado: identificar correctamente al menos ocho elementos explícitos.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prueba de identificación, lista de cotejo de pronunciación, rúbrica de producción oral y escrita, y hoja de comprensión auditiva.</w:t>
      </w:r>
    </w:p>
    <w:p>
      <w:pPr/>
      <w:r>
        <w:rPr>
          <w:b w:val="1"/>
          <w:bCs w:val="1"/>
        </w:rPr>
        <w:t xml:space="preserve">Rúbrica breve para la producción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Vocabulario:</w:t>
      </w:r>
      <w:r>
        <w:rPr/>
        <w:t xml:space="preserve"> identifica y utiliza correctamente 12 o más partes del cuerpo.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Estructuras:</w:t>
      </w:r>
      <w:r>
        <w:rPr/>
        <w:t xml:space="preserve"> diferencia adecuadamente </w:t>
      </w:r>
      <w:r>
        <w:rPr>
          <w:b w:val="1"/>
          <w:bCs w:val="1"/>
        </w:rPr>
        <w:t xml:space="preserve">This is my...</w:t>
      </w:r>
      <w:r>
        <w:rPr/>
        <w:t xml:space="preserve"> y </w:t>
      </w:r>
      <w:r>
        <w:rPr>
          <w:b w:val="1"/>
          <w:bCs w:val="1"/>
        </w:rPr>
        <w:t xml:space="preserve">These are my...</w:t>
      </w:r>
      <w:r>
        <w:rPr/>
        <w:t xml:space="preserve">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Pronunciación:</w:t>
      </w:r>
      <w:r>
        <w:rPr/>
        <w:t xml:space="preserve"> las palabras son comprensibles y mantienen los sonidos principales.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Comprensión:</w:t>
      </w:r>
      <w:r>
        <w:rPr/>
        <w:t xml:space="preserve"> reconoce al menos ocho palabras en el texto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Presentación:</w:t>
      </w:r>
      <w:r>
        <w:rPr/>
        <w:t xml:space="preserve"> comunica las ideas con seguridad, utilizando apoyos visuales cuando sea necesario.</w:t>
      </w:r>
    </w:p>
    <w:p>
      <w:pPr/>
      <w:r>
        <w:rPr/>
        <w:t xml:space="preserve">Para estudiantes que requieran apoyo, se podrán utilizar imágenes, tarjetas de palabras, repetición del audio y una presentación en pareja. Estos apoyos no modifican el objetivo, sino que facilitan el acceso a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Body Parts and Location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clasificar al menos 12 partes del cuerpo humano en inglés, distinguiendo correctamente entre formas singulares y plurales en una imagen o diagrama.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 ubicación de partes del cuerpo utilizando correctamente las estructuras “It is on my...” y “They are on my...” junto con preposiciones básicas, en al menos 8 de 10 oraciones.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completar un diagrama del cuerpo humano relacionando al menos 10 etiquetas en inglés con la parte correspondiente y ubicándolas correctamente.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seleccionar y producir oraciones sencillas para describir imágenes del cuerpo humano, manteniendo concordancia entre sujeto singular o plural y verbo en al menos  cuatro de cinco ejemplos.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en un diálogo breve en inglés sobre la ubicación de partes del cuerpo, utilizando al menos seis expresiones correctas de ubicación y pronunciando comprensiblemente el vocabulario trabajado.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Organs and Their Main Functions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en inglés el brain, heart, lungs, stomach, bones y muscles en imágenes, esquemas o textos breves, con al menos un 80 % de precisión.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relacionar cada órgano o sistema estudiado con su función principal y clasificar correctamente al menos seis de las seis relaciones trabajadas.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en inglés las funciones principales de los órganos estudiados mediante oraciones sencillas como “The heart pumps blood” y “The lungs help us breathe”, utilizando correctamente el vocabulario y la estructura modelo en al menos cinco de seis oraciones.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comprender información explícita sobre órganos y sus funciones en lecturas, imágenes, diálogos o audios breves, respondiendo correctamente al menos cuatro de cinco preguntas de comprensión.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y presentar un esquema o póster en inglés que incluya al menos seis órganos o sistemas, sus funciones principales, ilustraciones y oraciones correctamente estructuradas, con un mínimo de 80 % de los elementos solicitados.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My Body in Action: Integrated Project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seleccionar y clasificar al menos ocho partes del cuerpo humano en inglés, organizándolas en un póster, infografía o presentación digital con etiquetas e ilustraciones correctas.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relacionar al menos ocho partes del cuerpo con sus funciones principales y redactar oraciones sencillas en inglés utilizando estructuras como “The ___ helps us ___” y “We use the ___ to ___”, con un mínimo de 80 % de precisión.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oralmente la ubicación y función de varias partes del cuerpo en inglés, empleando vocabulario comprensible, pronunciación adecuada y oraciones gramaticalmente correctas durante una exposición de 3 a 5 minutos.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integrar vocabulario, funciones, ilustraciones y oraciones en un producto comunicativo grupal sobre el cuerpo humano, cumpliendo al menos cuatro de cinco criterios de una rúbrica de contenido, organización, corrección lingüística y presentación visual.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responder preguntas sencillas de sus compañeros o del docente sobre las partes y funciones presentadas, identificando correctamente la información explícita en al menos cuatro de cinco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712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0BD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92F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EC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5A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BD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6D6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A5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F44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5C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388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D7E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061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4CC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05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5F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D3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E4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F94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2D7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E7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3D1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11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B35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3D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6BC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609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36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2026-09-25T19:40:57-05:00</dcterms:created>
  <dcterms:modified xsi:type="dcterms:W3CDTF">2026-09-25T19:40:57-05:00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