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Digital Aplicado: Herramientas, Estrategias y Campañas para Entornos Empresariales</w:t></w:r></w:p><w:p/><w:p><w:pPr/><w:r><w:rPr><w:color w:val="666666"/><w:sz w:val="20"/><w:szCs w:val="20"/><w:i w:val="1"/><w:iCs w:val="1"/></w:rPr><w:t xml:space="preserve">Economía, Administración & Contaduría | Marketing y publicidad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Marketing Digital introduce a los estudiantes en los fundamentos, herramientas y estrategias esenciales para planificar, ejecutar y evaluar acciones de marketing en medios digitales. Su propósito es fortalecer las capacidades técnicas necesarias para apoyar la promoción de productos, servicios y marcas mediante canales como redes sociales, sitios web, correo electrónico, motores de búsqueda y plataformas de analítica.</w:t></w:r></w:p><w:p><w:pPr/><w:r><w:rPr/><w:t xml:space="preserve">Está dirigido a estudiantes de educación técnica o tecnológica del área de Economía, Administración y Contaduría, especialmente de la asignatura Marketing y Publicidad. No requiere experiencia avanzada, pero sí interés por la comunicación comercial, el uso de tecnologías y el análisis básico de información.</w:t></w:r></w:p><w:p><w:pPr/><w:r><w:rPr/><w:t xml:space="preserve">El curso emplea un enfoque práctico, progresivo y orientado a proyectos. A través de explicaciones breves, análisis de casos, ejercicios guiados, exploración de herramientas digitales y trabajo aplicado, los estudiantes desarrollarán una propuesta básica de marketing digital para una empresa, emprendimiento o producto seleccionado.</w:t></w:r></w:p><w:p><w:pPr/><w:r><w:rPr/><w:t xml:space="preserve">Al finalizar, los estudiantes podrán identificar públicos objetivo, formular objetivos digitales, seleccionar canales y herramientas apropiadas, diseñar contenidos básicos, estructurar campañas y utilizar indicadores elementales para evaluar resultados. También reconocerán la importancia de la ética, la protección de datos, la comunicación responsable y la coherencia entre las acciones digitales y los objetivos comerciales de la organización.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los fundamentos del marketing digital, sus principales canales y las herramientas empleadas por las organizaciones para comunicarse con sus públicos.</w:t></w:r></w:p><w:p><w:pPr><w:numPr><w:ilvl w:val="0"/><w:numId w:val="1"/></w:numPr></w:pPr><w:r><w:rPr/><w:t xml:space="preserve">Analizar el mercado, el público objetivo y la presencia digital de una organización para establecer oportunidades de mejora.</w:t></w:r></w:p><w:p><w:pPr><w:numPr><w:ilvl w:val="0"/><w:numId w:val="1"/></w:numPr></w:pPr><w:r><w:rPr/><w:t xml:space="preserve">Diseñar una estrategia básica de marketing digital que integre objetivos, audiencia, propuesta de valor, contenidos, canales y cronograma.</w:t></w:r></w:p><w:p><w:pPr><w:numPr><w:ilvl w:val="0"/><w:numId w:val="1"/></w:numPr></w:pPr><w:r><w:rPr/><w:t xml:space="preserve">Aplicar herramientas digitales básicas para crear, organizar y difundir contenidos orientados a una campaña de marketing.</w:t></w:r></w:p><w:p><w:pPr><w:numPr><w:ilvl w:val="0"/><w:numId w:val="1"/></w:numPr></w:pPr><w:r><w:rPr/><w:t xml:space="preserve">Evaluar el desempeño de una acción digital mediante indicadores básicos y formular recomendaciones de mejora.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 las características de un mercado, producto o servicio para identificar públicos objetivo y oportunidades de comunicación digital.</w:t></w:r></w:p><w:p><w:pPr><w:numPr><w:ilvl w:val="0"/><w:numId w:val="2"/></w:numPr></w:pPr><w:r><w:rPr/><w:t xml:space="preserve">Selecciona herramientas y canales de marketing digital de acuerdo con los objetivos, recursos y características de una organización.</w:t></w:r></w:p><w:p><w:pPr><w:numPr><w:ilvl w:val="0"/><w:numId w:val="2"/></w:numPr></w:pPr><w:r><w:rPr/><w:t xml:space="preserve">Diseña propuestas básicas de contenido para redes sociales, sitios web, correo electrónico y otros medios digitales.</w:t></w:r></w:p><w:p><w:pPr><w:numPr><w:ilvl w:val="0"/><w:numId w:val="2"/></w:numPr></w:pPr><w:r><w:rPr/><w:t xml:space="preserve">Organiza una campaña digital sencilla, definiendo objetivos, audiencia, mensajes, canales, calendario y presupuesto básico.</w:t></w:r></w:p><w:p><w:pPr><w:numPr><w:ilvl w:val="0"/><w:numId w:val="2"/></w:numPr></w:pPr><w:r><w:rPr/><w:t xml:space="preserve">Interpreta métricas elementales de alcance, interacción, tráfico y conversión para valorar el desempeño de acciones digitales.</w:t></w:r></w:p><w:p><w:pPr><w:numPr><w:ilvl w:val="0"/><w:numId w:val="2"/></w:numPr></w:pPr><w:r><w:rPr/><w:t xml:space="preserve">Aplica criterios de comunicación ética, identidad de marca, protección de datos y uso responsable de contenidos digitales.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comunicación comercial, administración o fundamentos de marketing.</w:t></w:r></w:p><w:p><w:pPr><w:numPr><w:ilvl w:val="0"/><w:numId w:val="3"/></w:numPr></w:pPr><w:r><w:rPr/><w:t xml:space="preserve">Manejo elemental de computador, procesador de textos, hojas de cálculo y navegación en internet.</w:t></w:r></w:p><w:p><w:pPr><w:numPr><w:ilvl w:val="0"/><w:numId w:val="3"/></w:numPr></w:pPr><w:r><w:rPr/><w:t xml:space="preserve">Acceso a un computador o dispositivo móvil con conexión estable a internet.</w:t></w:r></w:p><w:p><w:pPr><w:numPr><w:ilvl w:val="0"/><w:numId w:val="3"/></w:numPr></w:pPr><w:r><w:rPr/><w:t xml:space="preserve">Cuenta de correo electrónico y acceso a plataformas digitales de uso educativo o demostrativo.</w:t></w:r></w:p><w:p><w:pPr><w:numPr><w:ilvl w:val="0"/><w:numId w:val="3"/></w:numPr></w:pPr><w:r><w:rPr/><w:t xml:space="preserve">Disponibilidad para consultar redes sociales, sitios web, buscadores y herramientas de analítica con fines académicos.</w:t></w:r></w:p><w:p><w:pPr><w:numPr><w:ilvl w:val="0"/><w:numId w:val="3"/></w:numPr></w:pPr><w:r><w:rPr/><w:t xml:space="preserve">Cuaderno o aplicación digital para organizar conceptos, actividades, evidencias y avances del proyecto final.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marketing digital y ecosistema de herramientas</w:t></w:r></w:p><w:p/><w:p><w:pPr/><w:r><w:rPr><w:color w:val="4a5568"/><w:sz w:val="24"/><w:szCs w:val="24"/><w:b w:val="1"/><w:bCs w:val="1"/></w:rPr><w:t xml:space="preserve">Unidad 2: Público objetivo, propuesta de valor y contenidos digitales</w:t></w:r></w:p><w:p/><w:p><w:pPr/><w:r><w:rPr><w:color w:val="4a5568"/><w:sz w:val="24"/><w:szCs w:val="24"/><w:b w:val="1"/><w:bCs w:val="1"/></w:rPr><w:t xml:space="preserve">Unidad 3: Estrategias y campañas en canales digitales</w:t></w:r></w:p><w:p/><w:p><w:pPr/><w:r><w:rPr><w:color w:val="4a5568"/><w:sz w:val="24"/><w:szCs w:val="24"/><w:b w:val="1"/><w:bCs w:val="1"/></w:rPr><w:t xml:space="preserve">Unidad 4: Analítica digital, evaluación y proyecto aplicado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F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D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8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2026-09-26T00:08:52-05:00</dcterms:created>
  <dcterms:modified xsi:type="dcterms:W3CDTF">2026-09-26T00:08:52-05:00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