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Innovando el Talento: Estrategias Humanas para Objetivos Organizacionales</w:t></w:r></w:p><w:p/><w:p><w:pPr/><w:r><w:rPr><w:color w:val="666666"/><w:sz w:val="20"/><w:szCs w:val="20"/><w:i w:val="1"/><w:iCs w:val="1"/></w:rPr><w:t xml:space="preserve">Economía, Administración & Contaduría | Gestión del Talento Humano | para estudiantes universitarios | 16 semanas</w:t></w:r></w:p><w:p/><w:p><w:pPr/><w:r><w:rPr><w:color w:val="2b6cb0"/><w:sz w:val="28"/><w:szCs w:val="28"/><w:b w:val="1"/><w:bCs w:val="1"/></w:rPr><w:t xml:space="preserve">Descripción del Curso</w:t></w:r></w:p><w:p><w:pPr/><w:r><w:rPr/><w:t xml:space="preserve">Este curso está diseñado para estudiantes universitarios interesados en comprender y aplicar estrategias innovadoras en la gestión del talento humano, alineadas con los objetivos organizacionales. A lo largo de 16 semanas, se explorarán las bases teóricas y prácticas que permiten diseñar, implementar y evaluar procesos efectivos para atraer, desarrollar y retener el capital humano dentro de las empresas.</w:t></w:r></w:p><w:p><w:pPr/><w:r><w:rPr/><w:t xml:space="preserve">Dirigido a futuros profesionales de las áreas de Economía, Administración y Contaduría, el curso promueve un enfoque integral que combina el análisis crítico con el uso de herramientas contemporáneas para la gestión del talento. Se emplearán metodologías activas, como estudios de caso, análisis de escenarios y proyectos colaborativos, fomentando la participación y el aprendizaje significativo.</w:t></w:r></w:p><w:p><w:pPr/><w:r><w:rPr/><w:t xml:space="preserve">Al finalizar, los estudiantes estarán capacitados para identificar las necesidades del talento en una organización, diseñar estrategias innovadoras que potencien el desempeño humano y contribuir al logro de los objetivos organizacionales mediante una gestión estratégica y humanística del recurso humano.</w:t></w:r></w:p><w:p/><w:p><w:pPr/><w:r><w:rPr><w:color w:val="2b6cb0"/><w:sz w:val="28"/><w:szCs w:val="28"/><w:b w:val="1"/><w:bCs w:val="1"/></w:rPr><w:t xml:space="preserve">Objetivos Generales</w:t></w:r></w:p><w:p><w:pPr><w:numPr><w:ilvl w:val="0"/><w:numId w:val="1"/></w:numPr></w:pPr><w:r><w:rPr/><w:t xml:space="preserve">Comprender los conceptos fundamentales y tendencias actuales en la gestión del talento humano.</w:t></w:r></w:p><w:p><w:pPr><w:numPr><w:ilvl w:val="0"/><w:numId w:val="1"/></w:numPr></w:pPr><w:r><w:rPr/><w:t xml:space="preserve">Evaluar de manera crítica las prácticas organizacionales relacionadas con el recurso humano.</w:t></w:r></w:p><w:p><w:pPr><w:numPr><w:ilvl w:val="0"/><w:numId w:val="1"/></w:numPr></w:pPr><w:r><w:rPr/><w:t xml:space="preserve">Desarrollar propuestas estratégicas innovadoras para la gestión del talento que respondan a las necesidades organizacionales.</w:t></w:r></w:p><w:p><w:pPr><w:numPr><w:ilvl w:val="0"/><w:numId w:val="1"/></w:numPr></w:pPr><w:r><w:rPr/><w:t xml:space="preserve">Implementar herramientas y técnicas para optimizar procesos de selección, capacitación y desarrollo del personal.</w:t></w:r></w:p><w:p><w:pPr><w:numPr><w:ilvl w:val="0"/><w:numId w:val="1"/></w:numPr></w:pPr><w:r><w:rPr/><w:t xml:space="preserve">Promover una cultura organizacional que favorezca la motivación, compromiso y bienestar del talento humano.</w:t></w:r></w:p><w:p/><w:p><w:pPr/><w:r><w:rPr><w:color w:val="2b6cb0"/><w:sz w:val="28"/><w:szCs w:val="28"/><w:b w:val="1"/><w:bCs w:val="1"/></w:rPr><w:t xml:space="preserve">Competencias</w:t></w:r></w:p><w:p><w:pPr><w:numPr><w:ilvl w:val="0"/><w:numId w:val="2"/></w:numPr></w:pPr><w:r><w:rPr/><w:t xml:space="preserve">Analizar críticamente los procesos de gestión del talento humano en contextos organizacionales diversos.</w:t></w:r></w:p><w:p><w:pPr><w:numPr><w:ilvl w:val="0"/><w:numId w:val="2"/></w:numPr></w:pPr><w:r><w:rPr/><w:t xml:space="preserve">Diseñar estrategias innovadoras para la atracción, desarrollo y retención del talento alineadas con los objetivos empresariales.</w:t></w:r></w:p><w:p><w:pPr><w:numPr><w:ilvl w:val="0"/><w:numId w:val="2"/></w:numPr></w:pPr><w:r><w:rPr/><w:t xml:space="preserve">Aplicar herramientas y técnicas modernas para la evaluación y mejora continua del desempeño del capital humano.</w:t></w:r></w:p><w:p><w:pPr><w:numPr><w:ilvl w:val="0"/><w:numId w:val="2"/></w:numPr></w:pPr><w:r><w:rPr/><w:t xml:space="preserve">Integrar principios éticos y de responsabilidad social en la gestión del talento humano.</w:t></w:r></w:p><w:p><w:pPr><w:numPr><w:ilvl w:val="0"/><w:numId w:val="2"/></w:numPr></w:pPr><w:r><w:rPr/><w:t xml:space="preserve">Comunicar efectivamente propuestas y resultados relacionados con la gestión del talento a diferentes audiencias.</w:t></w:r></w:p><w:p/><w:p><w:pPr/><w:r><w:rPr><w:color w:val="2b6cb0"/><w:sz w:val="28"/><w:szCs w:val="28"/><w:b w:val="1"/><w:bCs w:val="1"/></w:rPr><w:t xml:space="preserve">Requerimientos</w:t></w:r></w:p><w:p><w:pPr><w:numPr><w:ilvl w:val="0"/><w:numId w:val="3"/></w:numPr></w:pPr><w:r><w:rPr/><w:t xml:space="preserve">Conocimientos básicos de administración y recursos humanos.</w:t></w:r></w:p><w:p><w:pPr><w:numPr><w:ilvl w:val="0"/><w:numId w:val="3"/></w:numPr></w:pPr><w:r><w:rPr/><w:t xml:space="preserve">Acceso a plataformas digitales para consulta de materiales y entrega de actividades.</w:t></w:r></w:p><w:p><w:pPr><w:numPr><w:ilvl w:val="0"/><w:numId w:val="3"/></w:numPr></w:pPr><w:r><w:rPr/><w:t xml:space="preserve">Habilidades básicas en análisis crítico y redacción académica.</w:t></w:r></w:p><w:p><w:pPr><w:numPr><w:ilvl w:val="0"/><w:numId w:val="3"/></w:numPr></w:pPr><w:r><w:rPr/><w:t xml:space="preserve">Disposición para trabajo colaborativo y participación activa en discusiones.</w:t></w:r></w:p><w:p/><w:p><w:pPr/><w:r><w:rPr><w:color w:val="2b6cb0"/><w:sz w:val="28"/><w:szCs w:val="28"/><w:b w:val="1"/><w:bCs w:val="1"/></w:rPr><w:t xml:space="preserve">Unidades del Curso</w:t></w:r></w:p><w:p/><w:p><w:pPr/><w:r><w:rPr><w:color w:val="4a5568"/><w:sz w:val="24"/><w:szCs w:val="24"/><w:b w:val="1"/><w:bCs w:val="1"/></w:rPr><w:t xml:space="preserve">Unidad 1: Fundamentos y Evolución de la Gestión del Talento Humano</w:t></w:r></w:p><w:p/><w:p><w:pPr/><w:r><w:rPr><w:color w:val="4a5568"/><w:sz w:val="24"/><w:szCs w:val="24"/><w:b w:val="1"/><w:bCs w:val="1"/></w:rPr><w:t xml:space="preserve">Unidad 2: Entorno Organizacional y su Impacto en el Talento</w:t></w:r></w:p><w:p/><w:p><w:pPr/><w:r><w:rPr><w:color w:val="4a5568"/><w:sz w:val="24"/><w:szCs w:val="24"/><w:b w:val="1"/><w:bCs w:val="1"/></w:rPr><w:t xml:space="preserve">Unidad 3: Reclutamiento y Selección Estratégica</w:t></w:r></w:p><w:p/><w:p><w:pPr/><w:r><w:rPr><w:color w:val="4a5568"/><w:sz w:val="24"/><w:szCs w:val="24"/><w:b w:val="1"/><w:bCs w:val="1"/></w:rPr><w:t xml:space="preserve">Unidad 4: Formación y Desarrollo del Talento</w:t></w:r></w:p><w:p/><w:p><w:pPr/><w:r><w:rPr><w:color w:val="4a5568"/><w:sz w:val="24"/><w:szCs w:val="24"/><w:b w:val="1"/><w:bCs w:val="1"/></w:rPr><w:t xml:space="preserve">Unidad 5: Evaluación del Desempeño y Retroalimentación</w:t></w:r></w:p><w:p/><w:p><w:pPr/><w:r><w:rPr><w:color w:val="4a5568"/><w:sz w:val="24"/><w:szCs w:val="24"/><w:b w:val="1"/><w:bCs w:val="1"/></w:rPr><w:t xml:space="preserve">Unidad 6: Retención y Motivación del Talento</w:t></w:r></w:p><w:p/><w:p><w:pPr/><w:r><w:rPr><w:color w:val="4a5568"/><w:sz w:val="24"/><w:szCs w:val="24"/><w:b w:val="1"/><w:bCs w:val="1"/></w:rPr><w:t xml:space="preserve">Unidad 7: Liderazgo y Gestión del Cambio Organizacional</w:t></w:r></w:p><w:p/><w:p><w:pPr/><w:r><w:rPr><w:color w:val="4a5568"/><w:sz w:val="24"/><w:szCs w:val="24"/><w:b w:val="1"/><w:bCs w:val="1"/></w:rPr><w:t xml:space="preserve">Unidad 8: Innovación y Tecnología en la Gestión del Talento</w:t></w:r></w:p><w:p/><w:p><w:pPr/><w:r><w:rPr><w:color w:val="4a5568"/><w:sz w:val="24"/><w:szCs w:val="24"/><w:b w:val="1"/><w:bCs w:val="1"/></w:rPr><w:t xml:space="preserve">Unidad 9: Diversidad, Equidad e Inclusión en el Talento Humano</w:t></w:r></w:p><w:p/><w:p><w:pPr/><w:r><w:rPr><w:color w:val="4a5568"/><w:sz w:val="24"/><w:szCs w:val="24"/><w:b w:val="1"/><w:bCs w:val="1"/></w:rPr><w:t xml:space="preserve">Unidad 10: Cultura Organizacional y Clima Laboral</w:t></w:r></w:p><w:p/><w:p><w:pPr/><w:r><w:rPr><w:color w:val="4a5568"/><w:sz w:val="24"/><w:szCs w:val="24"/><w:b w:val="1"/><w:bCs w:val="1"/></w:rPr><w:t xml:space="preserve">Unidad 11: Gestión del Talento en Contextos Globalizados</w:t></w:r></w:p><w:p/><w:p><w:pPr/><w:r><w:rPr><w:color w:val="4a5568"/><w:sz w:val="24"/><w:szCs w:val="24"/><w:b w:val="1"/><w:bCs w:val="1"/></w:rPr><w:t xml:space="preserve">Unidad 12: Responsabilidad Social y Ética en la Gestión del Talento</w:t></w:r></w:p><w:p/><w:p><w:pPr/><w:r><w:rPr><w:color w:val="4a5568"/><w:sz w:val="24"/><w:szCs w:val="24"/><w:b w:val="1"/><w:bCs w:val="1"/></w:rPr><w:t xml:space="preserve">Unidad 13: Diseño de Planes Estratégicos de Talento Humano</w:t></w:r></w:p><w:p/><w:p><w:pPr/><w:r><w:rPr><w:color w:val="4a5568"/><w:sz w:val="24"/><w:szCs w:val="24"/><w:b w:val="1"/><w:bCs w:val="1"/></w:rPr><w:t xml:space="preserve">Unidad 14: Medición del Impacto y ROI en Gestión del Talento</w:t></w:r></w:p><w:p/><w:p><w:pPr/><w:r><w:rPr><w:color w:val="4a5568"/><w:sz w:val="24"/><w:szCs w:val="24"/><w:b w:val="1"/><w:bCs w:val="1"/></w:rPr><w:t xml:space="preserve">Unidad 15: Proyecto Integrador de Gestión del Talento</w:t></w:r></w:p><w:p/><w:p><w:pPr/><w:r><w:rPr><w:color w:val="4a5568"/><w:sz w:val="24"/><w:szCs w:val="24"/><w:b w:val="1"/><w:bCs w:val="1"/></w:rPr><w:t xml:space="preserve">Unidad 16: Presentación y Evaluación Final</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C35D5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68BF0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8DF03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2026-09-25T23:50:15-05:00</dcterms:created>
  <dcterms:modified xsi:type="dcterms:W3CDTF">2026-09-25T23:50:15-05:00</dcterms:modified>
</cp:coreProperties>
</file>

<file path=docProps/custom.xml><?xml version="1.0" encoding="utf-8"?>
<Properties xmlns="http://schemas.openxmlformats.org/officeDocument/2006/custom-properties" xmlns:vt="http://schemas.openxmlformats.org/officeDocument/2006/docPropsVTypes"/>
</file>